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>
      <w:pPr>
        <w:pStyle w:val="4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i w:val="false"/>
          <w:color w:val="auto"/>
          <w:sz w:val="28"/>
          <w:szCs w:val="28"/>
        </w:rPr>
        <w:t>о результатах контрольного мероприятия в МКУК «КДЦ «Александровский» Александровского сельского поселения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работы Контрольно - счетной палаты муниципального образования Усть-Лабинский район на 2018 год, проведено контрольное мероприятие «Проверка </w:t>
      </w:r>
      <w:r>
        <w:rPr>
          <w:rFonts w:ascii="Times New Roman" w:hAnsi="Times New Roman"/>
          <w:bCs/>
          <w:sz w:val="28"/>
          <w:szCs w:val="28"/>
        </w:rPr>
        <w:t xml:space="preserve">целевого и эффективного использования средств бюджета Александровского сельского поселения Усть-Лабинского района, выделенных на содержание муниципального казенного учреждения культуры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Культурно - досуговый центр «Александровский</w:t>
      </w:r>
      <w:r>
        <w:rPr>
          <w:rFonts w:ascii="Times New Roman" w:hAnsi="Times New Roman"/>
          <w:bCs/>
          <w:iCs/>
          <w:sz w:val="28"/>
          <w:szCs w:val="28"/>
        </w:rPr>
        <w:t>» Александровского сельского поселения Усть-Лабинского района</w:t>
      </w:r>
      <w:r>
        <w:rPr>
          <w:rFonts w:ascii="Times New Roman" w:hAnsi="Times New Roman"/>
          <w:bCs/>
          <w:sz w:val="28"/>
          <w:szCs w:val="28"/>
        </w:rPr>
        <w:t>, а также эффективности использования муниципальной собственности в 2017 году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были выявлены финансовые и прочие нарушения, недостатки на общую сумму 422 381,57 рублей, из них: неправомерные расходы – 401 945,49  рублей, прочие нарушения – 20 436,08 рублей.</w:t>
      </w:r>
    </w:p>
    <w:p>
      <w:pPr>
        <w:pStyle w:val="4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i w:val="false"/>
          <w:color w:val="auto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i w:val="false"/>
          <w:color w:val="auto"/>
          <w:sz w:val="28"/>
          <w:szCs w:val="28"/>
        </w:rPr>
        <w:t xml:space="preserve">Директору МКУК «КДЦ «Александровский» Александровского сельского поселения Усть-Лабинского района, главе администрации Александровского сельского поселения Усть-Лабинского района  (учредителю) направлены представления Контрольно - счетной палаты муниципального образования Усть-Лабинский район для принятия мер по устранению выявленных нарушений и недостатков в работе.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проверки проинформированы прокуратура по Усть-Лабинскому району, Совет Александровского сельского поселения Усть-Лабинского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40" w:before="0" w:after="0"/>
        <w:ind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40" w:before="0" w:after="0"/>
        <w:ind w:firstLine="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5be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semiHidden/>
    <w:unhideWhenUsed/>
    <w:qFormat/>
    <w:rsid w:val="00435be7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semiHidden/>
    <w:qFormat/>
    <w:rsid w:val="00435be7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1</Pages>
  <Words>149</Words>
  <Characters>1218</Characters>
  <CharactersWithSpaces>1375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2023-01-26T12:45:00Z</dcterms:created>
  <dc:creator>User</dc:creator>
  <dc:description/>
  <dc:language>ru-RU</dc:language>
  <cp:lastModifiedBy/>
  <dcterms:modified xsi:type="dcterms:W3CDTF">2023-01-26T15:52:24Z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