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F65" w:rsidRDefault="00681F65" w:rsidP="00681F65">
      <w:pPr>
        <w:pStyle w:val="ConsPlusNormal1"/>
        <w:jc w:val="both"/>
        <w:outlineLvl w:val="0"/>
      </w:pPr>
    </w:p>
    <w:p w:rsidR="00681F65" w:rsidRDefault="00681F65" w:rsidP="00681F65">
      <w:pPr>
        <w:pStyle w:val="ConsPlusTitle1"/>
        <w:jc w:val="center"/>
        <w:outlineLvl w:val="0"/>
      </w:pPr>
      <w:r>
        <w:t>ПРАВИТЕЛЬСТВО РОССИЙСКОЙ ФЕДЕРАЦИИ</w:t>
      </w:r>
    </w:p>
    <w:p w:rsidR="00681F65" w:rsidRDefault="00681F65" w:rsidP="00681F65">
      <w:pPr>
        <w:pStyle w:val="ConsPlusTitle1"/>
        <w:jc w:val="center"/>
      </w:pPr>
    </w:p>
    <w:p w:rsidR="00681F65" w:rsidRDefault="00681F65" w:rsidP="00681F65">
      <w:pPr>
        <w:pStyle w:val="ConsPlusTitle1"/>
        <w:jc w:val="center"/>
      </w:pPr>
      <w:r>
        <w:t>ПОСТАНОВЛЕНИЕ</w:t>
      </w:r>
    </w:p>
    <w:p w:rsidR="00681F65" w:rsidRDefault="00681F65" w:rsidP="00681F65">
      <w:pPr>
        <w:pStyle w:val="ConsPlusTitle1"/>
        <w:jc w:val="center"/>
      </w:pPr>
      <w:r>
        <w:t>от 6 февраля 2021 г. N 128</w:t>
      </w:r>
    </w:p>
    <w:p w:rsidR="00681F65" w:rsidRDefault="00681F65" w:rsidP="00681F65">
      <w:pPr>
        <w:pStyle w:val="ConsPlusTitle1"/>
        <w:jc w:val="center"/>
      </w:pPr>
    </w:p>
    <w:p w:rsidR="00681F65" w:rsidRDefault="00681F65" w:rsidP="00681F65">
      <w:pPr>
        <w:pStyle w:val="ConsPlusTitle1"/>
        <w:jc w:val="center"/>
      </w:pPr>
      <w:r>
        <w:t>ОБ УТВЕРЖДЕНИИ ПРАВИЛ</w:t>
      </w:r>
    </w:p>
    <w:p w:rsidR="00681F65" w:rsidRDefault="00681F65" w:rsidP="00681F65">
      <w:pPr>
        <w:pStyle w:val="ConsPlusTitle1"/>
        <w:jc w:val="center"/>
      </w:pPr>
      <w:r>
        <w:t>ФОРМИРОВАНИЯ, ВЕДЕНИЯ И АКТУАЛИЗАЦИИ РЕЕСТРА</w:t>
      </w:r>
    </w:p>
    <w:p w:rsidR="00681F65" w:rsidRDefault="00681F65" w:rsidP="00681F65">
      <w:pPr>
        <w:pStyle w:val="ConsPlusTitle1"/>
        <w:jc w:val="center"/>
      </w:pPr>
      <w:r>
        <w:t>ОБЯЗАТЕЛЬНЫХ ТРЕБОВАНИЙ</w:t>
      </w:r>
    </w:p>
    <w:p w:rsidR="00681F65" w:rsidRDefault="00681F65" w:rsidP="00681F65">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1F65" w:rsidTr="008A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F65" w:rsidRDefault="00681F65" w:rsidP="008A673B">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681F65" w:rsidRDefault="00681F65" w:rsidP="008A673B">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681F65" w:rsidRDefault="00681F65" w:rsidP="008A673B">
            <w:pPr>
              <w:pStyle w:val="ConsPlusNormal1"/>
              <w:jc w:val="center"/>
            </w:pPr>
            <w:r>
              <w:rPr>
                <w:color w:val="392C69"/>
              </w:rPr>
              <w:t>Список изменяющих документов</w:t>
            </w:r>
          </w:p>
          <w:p w:rsidR="00681F65" w:rsidRDefault="00681F65" w:rsidP="008A673B">
            <w:pPr>
              <w:pStyle w:val="ConsPlusNormal1"/>
              <w:jc w:val="center"/>
            </w:pPr>
            <w:r>
              <w:rPr>
                <w:color w:val="392C69"/>
              </w:rPr>
              <w:t xml:space="preserve">(в ред. Постановлений Правительства РФ от 04.10.2021 </w:t>
            </w:r>
            <w:hyperlink r:id="rId4" w:tooltip="Постановление Правительства РФ от 04.10.2021 N 1684 (ред. от 26.01.2026) &quot;О внесении изменений в некоторые акты Правительства Российской Федерации&quot; {КонсультантПлюс}">
              <w:r>
                <w:rPr>
                  <w:color w:val="0000FF"/>
                </w:rPr>
                <w:t>N 1684</w:t>
              </w:r>
            </w:hyperlink>
            <w:r>
              <w:rPr>
                <w:color w:val="392C69"/>
              </w:rPr>
              <w:t>,</w:t>
            </w:r>
          </w:p>
          <w:p w:rsidR="00681F65" w:rsidRDefault="00681F65" w:rsidP="008A673B">
            <w:pPr>
              <w:pStyle w:val="ConsPlusNormal1"/>
              <w:jc w:val="center"/>
            </w:pPr>
            <w:r>
              <w:rPr>
                <w:color w:val="392C69"/>
              </w:rPr>
              <w:t xml:space="preserve">от 29.06.2022 </w:t>
            </w:r>
            <w:hyperlink r:id="rId5" w:tooltip="Постановление Правительства РФ от 29.06.2022 N 1164 &quot;О внесении изменений в постановление Правительства Российской Федерации от 6 февраля 2021 г. N 128&quot; {КонсультантПлюс}">
              <w:r>
                <w:rPr>
                  <w:color w:val="0000FF"/>
                </w:rPr>
                <w:t>N 1164</w:t>
              </w:r>
            </w:hyperlink>
            <w:r>
              <w:rPr>
                <w:color w:val="392C69"/>
              </w:rPr>
              <w:t xml:space="preserve">, от 12.01.2023 </w:t>
            </w:r>
            <w:hyperlink r:id="rId6" w:tooltip="Постановление Правительства РФ от 12.01.2023 N 12 &quot;О внесении изменений в постановление Правительства Российской Федерации от 6 февраля 2021 г. N 128&quot; {КонсультантПлюс}">
              <w:r>
                <w:rPr>
                  <w:color w:val="0000FF"/>
                </w:rPr>
                <w:t>N 12</w:t>
              </w:r>
            </w:hyperlink>
            <w:r>
              <w:rPr>
                <w:color w:val="392C69"/>
              </w:rPr>
              <w:t xml:space="preserve">, от 26.08.2023 </w:t>
            </w:r>
            <w:hyperlink r:id="rId7"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N 1393</w:t>
              </w:r>
            </w:hyperlink>
            <w:r>
              <w:rPr>
                <w:color w:val="392C69"/>
              </w:rPr>
              <w:t>,</w:t>
            </w:r>
          </w:p>
          <w:p w:rsidR="00681F65" w:rsidRDefault="00681F65" w:rsidP="008A673B">
            <w:pPr>
              <w:pStyle w:val="ConsPlusNormal1"/>
              <w:jc w:val="center"/>
            </w:pPr>
            <w:r>
              <w:rPr>
                <w:color w:val="392C69"/>
              </w:rPr>
              <w:t xml:space="preserve">от 26.01.2026 </w:t>
            </w:r>
            <w:hyperlink r:id="rId8" w:tooltip="Постановление Правительства РФ от 26.01.2026 N 42 &quot;О внесении изменений в некоторые акты Правительства Российской Федерации&quot; {КонсультантПлюс}">
              <w:r>
                <w:rPr>
                  <w:color w:val="0000FF"/>
                </w:rPr>
                <w:t>N 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1F65" w:rsidRDefault="00681F65" w:rsidP="008A673B">
            <w:pPr>
              <w:pStyle w:val="ConsPlusNormal1"/>
            </w:pPr>
          </w:p>
        </w:tc>
      </w:tr>
    </w:tbl>
    <w:p w:rsidR="00681F65" w:rsidRDefault="00681F65" w:rsidP="00681F65">
      <w:pPr>
        <w:pStyle w:val="ConsPlusNormal1"/>
        <w:jc w:val="both"/>
      </w:pPr>
    </w:p>
    <w:p w:rsidR="00681F65" w:rsidRDefault="00681F65" w:rsidP="00681F65">
      <w:pPr>
        <w:pStyle w:val="ConsPlusNormal1"/>
        <w:ind w:firstLine="540"/>
        <w:jc w:val="both"/>
      </w:pPr>
      <w:r>
        <w:t xml:space="preserve">В соответствии с </w:t>
      </w:r>
      <w:hyperlink r:id="rId9"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частью 3 статьи 10</w:t>
        </w:r>
      </w:hyperlink>
      <w:r>
        <w:t xml:space="preserve"> Федерального закона "Об обязательных требованиях в Российской Федерации" Правительство Российской Федерации постановляет:</w:t>
      </w:r>
    </w:p>
    <w:p w:rsidR="00681F65" w:rsidRDefault="00681F65" w:rsidP="00681F65">
      <w:pPr>
        <w:pStyle w:val="ConsPlusNormal1"/>
        <w:spacing w:before="240"/>
        <w:ind w:firstLine="540"/>
        <w:jc w:val="both"/>
      </w:pPr>
      <w:r>
        <w:t>1. Утвердить прилагаемые:</w:t>
      </w:r>
    </w:p>
    <w:p w:rsidR="00681F65" w:rsidRDefault="00681F65" w:rsidP="00681F65">
      <w:pPr>
        <w:pStyle w:val="ConsPlusNormal1"/>
        <w:spacing w:before="240"/>
        <w:ind w:firstLine="540"/>
        <w:jc w:val="both"/>
      </w:pPr>
      <w:hyperlink w:anchor="P49" w:tooltip="ПРАВИЛА">
        <w:r>
          <w:rPr>
            <w:color w:val="0000FF"/>
          </w:rPr>
          <w:t>Правила</w:t>
        </w:r>
      </w:hyperlink>
      <w:r>
        <w:t xml:space="preserve"> формирования, ведения и актуализации реестра обязательных требований;</w:t>
      </w:r>
    </w:p>
    <w:p w:rsidR="00681F65" w:rsidRDefault="00681F65" w:rsidP="00681F65">
      <w:pPr>
        <w:pStyle w:val="ConsPlusNormal1"/>
        <w:spacing w:before="240"/>
        <w:ind w:firstLine="540"/>
        <w:jc w:val="both"/>
      </w:pPr>
      <w:hyperlink w:anchor="P157" w:tooltip="ПЛАН-ГРАФИК ФОРМИРОВАНИЯ РЕЕСТРА ОБЯЗАТЕЛЬНЫХ ТРЕБОВАНИЙ">
        <w:r>
          <w:rPr>
            <w:color w:val="0000FF"/>
          </w:rPr>
          <w:t>план-график</w:t>
        </w:r>
      </w:hyperlink>
      <w:r>
        <w:t xml:space="preserve"> формирования реестра обязательных требований.</w:t>
      </w:r>
    </w:p>
    <w:p w:rsidR="00681F65" w:rsidRDefault="00681F65" w:rsidP="00681F65">
      <w:pPr>
        <w:pStyle w:val="ConsPlusNormal1"/>
        <w:spacing w:before="240"/>
        <w:ind w:firstLine="540"/>
        <w:jc w:val="both"/>
      </w:pPr>
      <w:r>
        <w:t>2. Определить:</w:t>
      </w:r>
    </w:p>
    <w:p w:rsidR="00681F65" w:rsidRDefault="00681F65" w:rsidP="00681F65">
      <w:pPr>
        <w:pStyle w:val="ConsPlusNormal1"/>
        <w:spacing w:before="240"/>
        <w:ind w:firstLine="540"/>
        <w:jc w:val="both"/>
      </w:pPr>
      <w:r>
        <w:t>Министерство цифрового развития, связи и массовых коммуникаций Российской Федерации оператором реестра обязательных требований (далее - реестр);</w:t>
      </w:r>
    </w:p>
    <w:p w:rsidR="00681F65" w:rsidRDefault="00681F65" w:rsidP="00681F65">
      <w:pPr>
        <w:pStyle w:val="ConsPlusNormal1"/>
        <w:spacing w:before="240"/>
        <w:ind w:firstLine="540"/>
        <w:jc w:val="both"/>
      </w:pPr>
      <w:r>
        <w:t>Министерство экономического развития Российской Федерации уполномоченным органом, осуществляющим методическое обеспечение наполнения реестра;</w:t>
      </w:r>
    </w:p>
    <w:p w:rsidR="00681F65" w:rsidRDefault="00681F65" w:rsidP="00681F65">
      <w:pPr>
        <w:pStyle w:val="ConsPlusNormal1"/>
        <w:spacing w:before="240"/>
        <w:ind w:firstLine="540"/>
        <w:jc w:val="both"/>
      </w:pPr>
      <w:r>
        <w:t>федеральные органы исполнительной власти, осуществляющие государственный контроль (надзор), предоставление лицензий, иных разрешений и аккредитацию, федеральные органы исполнительной власти, осуществляющие функции по выработке государственной политики и нормативно-правовому регулированию, Государственную корпорацию по космической деятельности "Роскосмос", Государственную корпорацию по атомной энергии "Росатом" и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уполномоченными органами и организациями по внесению сведений в реестр.</w:t>
      </w:r>
    </w:p>
    <w:p w:rsidR="00681F65" w:rsidRDefault="00681F65" w:rsidP="00681F65">
      <w:pPr>
        <w:pStyle w:val="ConsPlusNormal1"/>
        <w:jc w:val="both"/>
      </w:pPr>
      <w:r>
        <w:t xml:space="preserve">(в ред. </w:t>
      </w:r>
      <w:hyperlink r:id="rId10"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p w:rsidR="00681F65" w:rsidRDefault="00681F65" w:rsidP="00681F65">
      <w:pPr>
        <w:pStyle w:val="ConsPlusNormal1"/>
        <w:spacing w:before="240"/>
        <w:ind w:firstLine="540"/>
        <w:jc w:val="both"/>
      </w:pPr>
      <w:r>
        <w:t>3. Министерству цифрового развития, связи и массовых коммуникаций Российской Федерации:</w:t>
      </w:r>
    </w:p>
    <w:p w:rsidR="00681F65" w:rsidRDefault="00681F65" w:rsidP="00681F65">
      <w:pPr>
        <w:pStyle w:val="ConsPlusNormal1"/>
        <w:spacing w:before="240"/>
        <w:ind w:firstLine="540"/>
        <w:jc w:val="both"/>
      </w:pPr>
      <w:r>
        <w:lastRenderedPageBreak/>
        <w:t>а) ввести до 1 марта 2021 г. реестр в опытную эксплуатацию;</w:t>
      </w:r>
    </w:p>
    <w:p w:rsidR="00681F65" w:rsidRDefault="00681F65" w:rsidP="00681F65">
      <w:pPr>
        <w:pStyle w:val="ConsPlusNormal1"/>
        <w:spacing w:before="240"/>
        <w:ind w:firstLine="540"/>
        <w:jc w:val="both"/>
      </w:pPr>
      <w:r>
        <w:t>б) обеспечить до 1 июля 2021 г. работу публичного портала реестра в информационно-телекоммуникационной сети "Интернет".</w:t>
      </w:r>
    </w:p>
    <w:p w:rsidR="00681F65" w:rsidRDefault="00681F65" w:rsidP="00681F65">
      <w:pPr>
        <w:pStyle w:val="ConsPlusNormal1"/>
        <w:spacing w:before="240"/>
        <w:ind w:firstLine="540"/>
        <w:jc w:val="both"/>
      </w:pPr>
      <w:r>
        <w:t xml:space="preserve">4. Уполномоченным органам и организациям по внесению сведений в реестр в соответствии с </w:t>
      </w:r>
      <w:hyperlink w:anchor="P157" w:tooltip="ПЛАН-ГРАФИК ФОРМИРОВАНИЯ РЕЕСТРА ОБЯЗАТЕЛЬНЫХ ТРЕБОВАНИЙ">
        <w:r>
          <w:rPr>
            <w:color w:val="0000FF"/>
          </w:rPr>
          <w:t>планом-графиком</w:t>
        </w:r>
      </w:hyperlink>
      <w:r>
        <w:t xml:space="preserve">, утвержденным настоящим постановлением, обеспечить внесение сведений об обязательных требованиях и их актуализацию в реестре в соответствии с </w:t>
      </w:r>
      <w:hyperlink w:anchor="P49" w:tooltip="ПРАВИЛА">
        <w:r>
          <w:rPr>
            <w:color w:val="0000FF"/>
          </w:rPr>
          <w:t>Правилами</w:t>
        </w:r>
      </w:hyperlink>
      <w:r>
        <w:t>, утвержденными настоящим постановлением.</w:t>
      </w:r>
    </w:p>
    <w:p w:rsidR="00681F65" w:rsidRDefault="00681F65" w:rsidP="00681F65">
      <w:pPr>
        <w:pStyle w:val="ConsPlusNormal1"/>
        <w:spacing w:before="240"/>
        <w:ind w:firstLine="540"/>
        <w:jc w:val="both"/>
      </w:pPr>
      <w:r>
        <w:t>4(1). Уполномоченным органам и организациям по внесению сведений в реестр обеспечить заверение усиленной квалифицированной электронной подписью сведений в реестре:</w:t>
      </w:r>
    </w:p>
    <w:p w:rsidR="00681F65" w:rsidRDefault="00681F65" w:rsidP="00681F65">
      <w:pPr>
        <w:pStyle w:val="ConsPlusNormal1"/>
        <w:spacing w:before="240"/>
        <w:ind w:firstLine="540"/>
        <w:jc w:val="both"/>
      </w:pPr>
      <w:r>
        <w:t>в срок до 31 января 2023 г. - сведения, срок внесения в реестр которых в соответствии с планом-графиком, утвержденным настоящим постановлением, до 1 сентября 2022 г.;</w:t>
      </w:r>
    </w:p>
    <w:p w:rsidR="00681F65" w:rsidRDefault="00681F65" w:rsidP="00681F65">
      <w:pPr>
        <w:pStyle w:val="ConsPlusNormal1"/>
        <w:spacing w:before="240"/>
        <w:ind w:firstLine="540"/>
        <w:jc w:val="both"/>
      </w:pPr>
      <w:r>
        <w:t>в сроки, установленные планом-графиком, утвержденным настоящим постановлением, - сведения, срок внесения в реестр которых в соответствии с планом-графиком, утвержденным настоящим постановлением, с 1 сентября 2022 г.</w:t>
      </w:r>
    </w:p>
    <w:p w:rsidR="00681F65" w:rsidRDefault="00681F65" w:rsidP="00681F65">
      <w:pPr>
        <w:pStyle w:val="ConsPlusNormal1"/>
        <w:jc w:val="both"/>
      </w:pPr>
      <w:r>
        <w:t xml:space="preserve">(п. 4(1) введен </w:t>
      </w:r>
      <w:hyperlink r:id="rId11" w:tooltip="Постановление Правительства РФ от 12.01.2023 N 12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12.01.2023 N 12)</w:t>
      </w:r>
    </w:p>
    <w:p w:rsidR="00681F65" w:rsidRDefault="00681F65" w:rsidP="00681F65">
      <w:pPr>
        <w:pStyle w:val="ConsPlusNormal1"/>
        <w:spacing w:before="240"/>
        <w:ind w:firstLine="540"/>
        <w:jc w:val="both"/>
      </w:pPr>
      <w:r>
        <w:t>5. Министерству экономического развития Российской Федерации создать межведомственную рабочую группу по координации и методическому обеспечению формирования, ведения и актуализации реестра с участием Министерства цифрового развития, связи и массовых коммуникаций Российской Федерации, Министерства юстиции Российской Федерации и иных органов государственной власти и юридических лиц.</w:t>
      </w:r>
    </w:p>
    <w:p w:rsidR="00681F65" w:rsidRDefault="00681F65" w:rsidP="00681F65">
      <w:pPr>
        <w:pStyle w:val="ConsPlusNormal1"/>
        <w:spacing w:before="240"/>
        <w:ind w:firstLine="540"/>
        <w:jc w:val="both"/>
      </w:pPr>
      <w:r>
        <w:t>6. Установить, что межведомственная рабочая группа по координации и методическому обеспечению формирования, ведения и актуализации реестра утверждает перечень и план проведения основных мероприятий, направленных на развитие реестра.</w:t>
      </w:r>
    </w:p>
    <w:p w:rsidR="00681F65" w:rsidRDefault="00681F65" w:rsidP="00681F65">
      <w:pPr>
        <w:pStyle w:val="ConsPlusNormal1"/>
        <w:spacing w:before="240"/>
        <w:ind w:firstLine="540"/>
        <w:jc w:val="both"/>
      </w:pPr>
      <w:r>
        <w:t xml:space="preserve">7. Реализация полномочий, предусмотренных </w:t>
      </w:r>
      <w:hyperlink w:anchor="P49" w:tooltip="ПРАВИЛА">
        <w:r>
          <w:rPr>
            <w:color w:val="0000FF"/>
          </w:rPr>
          <w:t>Правилами</w:t>
        </w:r>
      </w:hyperlink>
      <w:r>
        <w:t>, утвержденными настоящим постановлением, осуществляется федеральными органами исполнительной власти в пределах установленной предельной численности их работников и бюджетных ассигнований, предусмотренных им в федеральном бюджете на руководство и управление в сфере установленных функций.</w:t>
      </w:r>
    </w:p>
    <w:p w:rsidR="00681F65" w:rsidRDefault="00681F65" w:rsidP="00681F65">
      <w:pPr>
        <w:pStyle w:val="ConsPlusNormal1"/>
        <w:spacing w:before="240"/>
        <w:ind w:firstLine="540"/>
        <w:jc w:val="both"/>
      </w:pPr>
      <w:r>
        <w:t>8. Настоящее постановление вступает в силу с 1 марта 2021 г., но не ранее дня его официального опубликования.</w:t>
      </w:r>
    </w:p>
    <w:p w:rsidR="00681F65" w:rsidRDefault="00681F65" w:rsidP="00681F65">
      <w:pPr>
        <w:pStyle w:val="ConsPlusNormal1"/>
        <w:jc w:val="both"/>
      </w:pPr>
    </w:p>
    <w:p w:rsidR="00681F65" w:rsidRDefault="00681F65" w:rsidP="00681F65">
      <w:pPr>
        <w:pStyle w:val="ConsPlusNormal1"/>
        <w:jc w:val="right"/>
      </w:pPr>
      <w:r>
        <w:t>Председатель Правительства</w:t>
      </w:r>
    </w:p>
    <w:p w:rsidR="00681F65" w:rsidRDefault="00681F65" w:rsidP="00681F65">
      <w:pPr>
        <w:pStyle w:val="ConsPlusNormal1"/>
        <w:jc w:val="right"/>
      </w:pPr>
      <w:r>
        <w:t>Российской Федерации</w:t>
      </w:r>
    </w:p>
    <w:p w:rsidR="00681F65" w:rsidRDefault="00681F65" w:rsidP="00681F65">
      <w:pPr>
        <w:pStyle w:val="ConsPlusNormal1"/>
        <w:jc w:val="right"/>
      </w:pPr>
      <w:r>
        <w:t>М.МИШУСТИН</w:t>
      </w:r>
    </w:p>
    <w:p w:rsidR="00681F65" w:rsidRDefault="00681F65" w:rsidP="00681F65">
      <w:pPr>
        <w:pStyle w:val="ConsPlusNormal1"/>
        <w:jc w:val="both"/>
      </w:pPr>
    </w:p>
    <w:p w:rsidR="00681F65" w:rsidRDefault="00681F65" w:rsidP="00681F65">
      <w:pPr>
        <w:pStyle w:val="ConsPlusNormal1"/>
        <w:jc w:val="both"/>
      </w:pPr>
    </w:p>
    <w:p w:rsidR="00681F65" w:rsidRDefault="00681F65" w:rsidP="00681F65">
      <w:pPr>
        <w:pStyle w:val="ConsPlusNormal1"/>
        <w:jc w:val="both"/>
      </w:pPr>
    </w:p>
    <w:p w:rsidR="00681F65" w:rsidRDefault="00681F65" w:rsidP="00681F65">
      <w:pPr>
        <w:pStyle w:val="ConsPlusNormal1"/>
        <w:jc w:val="both"/>
      </w:pPr>
    </w:p>
    <w:p w:rsidR="00681F65" w:rsidRDefault="00681F65" w:rsidP="00681F65">
      <w:pPr>
        <w:pStyle w:val="ConsPlusNormal1"/>
        <w:jc w:val="both"/>
      </w:pPr>
    </w:p>
    <w:p w:rsidR="00681F65" w:rsidRDefault="00681F65" w:rsidP="00681F65">
      <w:pPr>
        <w:pStyle w:val="ConsPlusNormal1"/>
        <w:jc w:val="right"/>
        <w:outlineLvl w:val="0"/>
      </w:pPr>
      <w:r>
        <w:lastRenderedPageBreak/>
        <w:t>Утверждены</w:t>
      </w:r>
    </w:p>
    <w:p w:rsidR="00681F65" w:rsidRDefault="00681F65" w:rsidP="00681F65">
      <w:pPr>
        <w:pStyle w:val="ConsPlusNormal1"/>
        <w:jc w:val="right"/>
      </w:pPr>
      <w:r>
        <w:t>постановлением Правительства</w:t>
      </w:r>
    </w:p>
    <w:p w:rsidR="00681F65" w:rsidRDefault="00681F65" w:rsidP="00681F65">
      <w:pPr>
        <w:pStyle w:val="ConsPlusNormal1"/>
        <w:jc w:val="right"/>
      </w:pPr>
      <w:r>
        <w:t>Российской Федерации</w:t>
      </w:r>
    </w:p>
    <w:p w:rsidR="00681F65" w:rsidRDefault="00681F65" w:rsidP="00681F65">
      <w:pPr>
        <w:pStyle w:val="ConsPlusNormal1"/>
        <w:jc w:val="right"/>
      </w:pPr>
      <w:r>
        <w:t>от 6 февраля 2021 г. N 128</w:t>
      </w:r>
    </w:p>
    <w:p w:rsidR="00681F65" w:rsidRDefault="00681F65" w:rsidP="00681F65">
      <w:pPr>
        <w:pStyle w:val="ConsPlusNormal1"/>
        <w:jc w:val="both"/>
      </w:pPr>
    </w:p>
    <w:p w:rsidR="00681F65" w:rsidRDefault="00681F65" w:rsidP="00681F65">
      <w:pPr>
        <w:pStyle w:val="ConsPlusTitle1"/>
        <w:jc w:val="center"/>
      </w:pPr>
      <w:bookmarkStart w:id="0" w:name="P49"/>
      <w:bookmarkEnd w:id="0"/>
      <w:r>
        <w:t>ПРАВИЛА</w:t>
      </w:r>
    </w:p>
    <w:p w:rsidR="00681F65" w:rsidRDefault="00681F65" w:rsidP="00681F65">
      <w:pPr>
        <w:pStyle w:val="ConsPlusTitle1"/>
        <w:jc w:val="center"/>
      </w:pPr>
      <w:r>
        <w:t>ФОРМИРОВАНИЯ, ВЕДЕНИЯ И АКТУАЛИЗАЦИИ РЕЕСТРА</w:t>
      </w:r>
    </w:p>
    <w:p w:rsidR="00681F65" w:rsidRDefault="00681F65" w:rsidP="00681F65">
      <w:pPr>
        <w:pStyle w:val="ConsPlusTitle1"/>
        <w:jc w:val="center"/>
      </w:pPr>
      <w:r>
        <w:t>ОБЯЗАТЕЛЬНЫХ ТРЕБОВАНИЙ</w:t>
      </w:r>
    </w:p>
    <w:p w:rsidR="00681F65" w:rsidRDefault="00681F65" w:rsidP="00681F65">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1F65" w:rsidTr="008A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F65" w:rsidRDefault="00681F65" w:rsidP="008A673B">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681F65" w:rsidRDefault="00681F65" w:rsidP="008A673B">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681F65" w:rsidRDefault="00681F65" w:rsidP="008A673B">
            <w:pPr>
              <w:pStyle w:val="ConsPlusNormal1"/>
              <w:jc w:val="center"/>
            </w:pPr>
            <w:r>
              <w:rPr>
                <w:color w:val="392C69"/>
              </w:rPr>
              <w:t>Список изменяющих документов</w:t>
            </w:r>
          </w:p>
          <w:p w:rsidR="00681F65" w:rsidRDefault="00681F65" w:rsidP="008A673B">
            <w:pPr>
              <w:pStyle w:val="ConsPlusNormal1"/>
              <w:jc w:val="center"/>
            </w:pPr>
            <w:r>
              <w:rPr>
                <w:color w:val="392C69"/>
              </w:rPr>
              <w:t xml:space="preserve">(в ред. Постановлений Правительства РФ от 04.10.2021 </w:t>
            </w:r>
            <w:hyperlink r:id="rId12" w:tooltip="Постановление Правительства РФ от 04.10.2021 N 1684 (ред. от 26.01.2026) &quot;О внесении изменений в некоторые акты Правительства Российской Федерации&quot; {КонсультантПлюс}">
              <w:r>
                <w:rPr>
                  <w:color w:val="0000FF"/>
                </w:rPr>
                <w:t>N 1684</w:t>
              </w:r>
            </w:hyperlink>
            <w:r>
              <w:rPr>
                <w:color w:val="392C69"/>
              </w:rPr>
              <w:t>,</w:t>
            </w:r>
          </w:p>
          <w:p w:rsidR="00681F65" w:rsidRDefault="00681F65" w:rsidP="008A673B">
            <w:pPr>
              <w:pStyle w:val="ConsPlusNormal1"/>
              <w:jc w:val="center"/>
            </w:pPr>
            <w:r>
              <w:rPr>
                <w:color w:val="392C69"/>
              </w:rPr>
              <w:t xml:space="preserve">от 29.06.2022 </w:t>
            </w:r>
            <w:hyperlink r:id="rId13" w:tooltip="Постановление Правительства РФ от 29.06.2022 N 1164 &quot;О внесении изменений в постановление Правительства Российской Федерации от 6 февраля 2021 г. N 128&quot; {КонсультантПлюс}">
              <w:r>
                <w:rPr>
                  <w:color w:val="0000FF"/>
                </w:rPr>
                <w:t>N 1164</w:t>
              </w:r>
            </w:hyperlink>
            <w:r>
              <w:rPr>
                <w:color w:val="392C69"/>
              </w:rPr>
              <w:t xml:space="preserve">, от 12.01.2023 </w:t>
            </w:r>
            <w:hyperlink r:id="rId14" w:tooltip="Постановление Правительства РФ от 12.01.2023 N 12 &quot;О внесении изменений в постановление Правительства Российской Федерации от 6 февраля 2021 г. N 128&quot; {КонсультантПлюс}">
              <w:r>
                <w:rPr>
                  <w:color w:val="0000FF"/>
                </w:rPr>
                <w:t>N 12</w:t>
              </w:r>
            </w:hyperlink>
            <w:r>
              <w:rPr>
                <w:color w:val="392C69"/>
              </w:rPr>
              <w:t xml:space="preserve">, от 26.08.2023 </w:t>
            </w:r>
            <w:hyperlink r:id="rId15"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N 1393</w:t>
              </w:r>
            </w:hyperlink>
            <w:r>
              <w:rPr>
                <w:color w:val="392C69"/>
              </w:rPr>
              <w:t>,</w:t>
            </w:r>
          </w:p>
          <w:p w:rsidR="00681F65" w:rsidRDefault="00681F65" w:rsidP="008A673B">
            <w:pPr>
              <w:pStyle w:val="ConsPlusNormal1"/>
              <w:jc w:val="center"/>
            </w:pPr>
            <w:r>
              <w:rPr>
                <w:color w:val="392C69"/>
              </w:rPr>
              <w:t xml:space="preserve">от 26.01.2026 </w:t>
            </w:r>
            <w:hyperlink r:id="rId16" w:tooltip="Постановление Правительства РФ от 26.01.2026 N 42 &quot;О внесении изменений в некоторые акты Правительства Российской Федерации&quot; {КонсультантПлюс}">
              <w:r>
                <w:rPr>
                  <w:color w:val="0000FF"/>
                </w:rPr>
                <w:t>N 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1F65" w:rsidRDefault="00681F65" w:rsidP="008A673B">
            <w:pPr>
              <w:pStyle w:val="ConsPlusNormal1"/>
            </w:pPr>
          </w:p>
        </w:tc>
      </w:tr>
    </w:tbl>
    <w:p w:rsidR="00681F65" w:rsidRDefault="00681F65" w:rsidP="00681F65">
      <w:pPr>
        <w:pStyle w:val="ConsPlusNormal1"/>
        <w:jc w:val="both"/>
      </w:pPr>
    </w:p>
    <w:p w:rsidR="00681F65" w:rsidRDefault="00681F65" w:rsidP="00681F65">
      <w:pPr>
        <w:pStyle w:val="ConsPlusNormal1"/>
        <w:ind w:firstLine="540"/>
        <w:jc w:val="both"/>
      </w:pPr>
      <w:r>
        <w:t xml:space="preserve">1. Настоящие Правила определяют порядок формирования, ведения и актуализации реестра обязательных требований (требований, содержащихся в нормативных правовых актах,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(далее - разрешительная деятельность), оценки соответствия продукции, иных форм оценки и экспертизы) (далее - реестр). Реестр ведется в сферах общественных отношений, к которым применяется Федеральный </w:t>
      </w:r>
      <w:hyperlink r:id="rId17"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w:t>
        </w:r>
      </w:hyperlink>
      <w:r>
        <w:t>"Об обязательных требованиях в Российской Федерации".</w:t>
      </w:r>
    </w:p>
    <w:p w:rsidR="00681F65" w:rsidRDefault="00681F65" w:rsidP="00681F65">
      <w:pPr>
        <w:pStyle w:val="ConsPlusNormal1"/>
        <w:spacing w:before="240"/>
        <w:ind w:firstLine="540"/>
        <w:jc w:val="both"/>
      </w:pPr>
      <w:r>
        <w:t>2. Реестр представляет собой федеральную государственную информационную систему, которая создается в целях обеспечения систематизации обязательных требований и информирования заинтересованных лиц об обязательных требованиях, установивших их нормативных правовых актах, о сроке их действия, а также в целях обеспечения ведения в электронной форме реестра содержащихся в нормативных правовых актах обязательных требований и базы данных о нормативных правовых актах, содержащих обязательные требования.</w:t>
      </w:r>
    </w:p>
    <w:p w:rsidR="00681F65" w:rsidRDefault="00681F65" w:rsidP="00681F65">
      <w:pPr>
        <w:pStyle w:val="ConsPlusNormal1"/>
        <w:spacing w:before="240"/>
        <w:ind w:firstLine="540"/>
        <w:jc w:val="both"/>
      </w:pPr>
      <w:r>
        <w:t>3. Задачами создания реестра является автоматизация процессов:</w:t>
      </w:r>
    </w:p>
    <w:p w:rsidR="00681F65" w:rsidRDefault="00681F65" w:rsidP="00681F65">
      <w:pPr>
        <w:pStyle w:val="ConsPlusNormal1"/>
        <w:spacing w:before="240"/>
        <w:ind w:firstLine="540"/>
        <w:jc w:val="both"/>
      </w:pPr>
      <w:r>
        <w:t>а) формирования, ведения и актуализации реестра содержащихся в нормативных правовых актах обязательных требований;</w:t>
      </w:r>
    </w:p>
    <w:p w:rsidR="00681F65" w:rsidRDefault="00681F65" w:rsidP="00681F65">
      <w:pPr>
        <w:pStyle w:val="ConsPlusNormal1"/>
        <w:spacing w:before="240"/>
        <w:ind w:firstLine="540"/>
        <w:jc w:val="both"/>
      </w:pPr>
      <w:r>
        <w:t>б) выделения обязательных требований из текстов нормативных правовых актов;</w:t>
      </w:r>
    </w:p>
    <w:p w:rsidR="00681F65" w:rsidRDefault="00681F65" w:rsidP="00681F65">
      <w:pPr>
        <w:pStyle w:val="ConsPlusNormal1"/>
        <w:spacing w:before="240"/>
        <w:ind w:firstLine="540"/>
        <w:jc w:val="both"/>
      </w:pPr>
      <w:r>
        <w:t>в) информирования заинтересованных лиц об обязательных требованиях.</w:t>
      </w:r>
    </w:p>
    <w:p w:rsidR="00681F65" w:rsidRDefault="00681F65" w:rsidP="00681F65">
      <w:pPr>
        <w:pStyle w:val="ConsPlusNormal1"/>
        <w:spacing w:before="240"/>
        <w:ind w:firstLine="540"/>
        <w:jc w:val="both"/>
      </w:pPr>
      <w:r>
        <w:t xml:space="preserve">4. Сведения в реестр вносятся федеральными органами исполнительной власти, осуществляющими государственный контроль (надзор), предоставление лицензий и иных разрешений, а также аккредитацию, Государственной корпорацией по космической деятельности "Роскосмос", Государственной корпорацией по атомной энергии "Росатом", федеральным казенным учреждением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w:t>
      </w:r>
      <w:r>
        <w:lastRenderedPageBreak/>
        <w:t>финансов Российской Федерации", а также в случае, если полномочие Российской Федерации по федеральному государственному контролю (надзору) или разрешительной деятельности передано органам государственной власти субъектов Российской Федерации или осуществляется федеральными государственными бюджетными учреждениями, федеральными органами исполнительной власти, осуществляющими функции по выработке государственной политики и нормативно-правовому регулированию (далее - заинтересованные федеральные органы исполнительной власти, уполномоченные организации).</w:t>
      </w:r>
    </w:p>
    <w:p w:rsidR="00681F65" w:rsidRDefault="00681F65" w:rsidP="00681F65">
      <w:pPr>
        <w:pStyle w:val="ConsPlusNormal1"/>
        <w:jc w:val="both"/>
      </w:pPr>
      <w:r>
        <w:t xml:space="preserve">(в ред. </w:t>
      </w:r>
      <w:hyperlink r:id="rId18"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p w:rsidR="00681F65" w:rsidRDefault="00681F65" w:rsidP="00681F65">
      <w:pPr>
        <w:pStyle w:val="ConsPlusNormal1"/>
        <w:spacing w:before="240"/>
        <w:ind w:firstLine="540"/>
        <w:jc w:val="both"/>
      </w:pPr>
      <w:bookmarkStart w:id="1" w:name="P65"/>
      <w:bookmarkEnd w:id="1"/>
      <w:r>
        <w:t>5. Реестр включает следующие сведения (атрибуты) в отношении каждого обязательного требования:</w:t>
      </w:r>
    </w:p>
    <w:p w:rsidR="00681F65" w:rsidRDefault="00681F65" w:rsidP="00681F65">
      <w:pPr>
        <w:pStyle w:val="ConsPlusNormal1"/>
        <w:spacing w:before="240"/>
        <w:ind w:firstLine="540"/>
        <w:jc w:val="both"/>
      </w:pPr>
      <w:r>
        <w:t>а) содержание обязательного требования (условия, ограничения, запреты, обязанности);</w:t>
      </w:r>
    </w:p>
    <w:p w:rsidR="00681F65" w:rsidRDefault="00681F65" w:rsidP="00681F65">
      <w:pPr>
        <w:pStyle w:val="ConsPlusNormal1"/>
        <w:spacing w:before="240"/>
        <w:ind w:firstLine="540"/>
        <w:jc w:val="both"/>
      </w:pPr>
      <w:r>
        <w:t>б) реквизиты структурной единицы нормативного правового акта, содержащего обязательное требование, и ее текст;</w:t>
      </w:r>
    </w:p>
    <w:p w:rsidR="00681F65" w:rsidRDefault="00681F65" w:rsidP="00681F65">
      <w:pPr>
        <w:pStyle w:val="ConsPlusNormal1"/>
        <w:spacing w:before="240"/>
        <w:ind w:firstLine="540"/>
        <w:jc w:val="both"/>
      </w:pPr>
      <w:bookmarkStart w:id="2" w:name="P68"/>
      <w:bookmarkEnd w:id="2"/>
      <w:r>
        <w:t>в) срок действия обязательного требования;</w:t>
      </w:r>
    </w:p>
    <w:p w:rsidR="00681F65" w:rsidRDefault="00681F65" w:rsidP="00681F65">
      <w:pPr>
        <w:pStyle w:val="ConsPlusNormal1"/>
        <w:spacing w:before="240"/>
        <w:ind w:firstLine="540"/>
        <w:jc w:val="both"/>
      </w:pPr>
      <w:r>
        <w:t>г) сведения о статусе обязательного требования (действующее, недействующее требование). Хранение в реестре сведений об обязательных требованиях, в том числе недействующих, осуществляется на постоянной основе;</w:t>
      </w:r>
    </w:p>
    <w:p w:rsidR="00681F65" w:rsidRDefault="00681F65" w:rsidP="00681F65">
      <w:pPr>
        <w:pStyle w:val="ConsPlusNormal1"/>
        <w:spacing w:before="240"/>
        <w:ind w:firstLine="540"/>
        <w:jc w:val="both"/>
      </w:pPr>
      <w:bookmarkStart w:id="3" w:name="P70"/>
      <w:bookmarkEnd w:id="3"/>
      <w:r>
        <w:t>д) вид, наименование, реквизиты нормативного правового акта, содержащего обязательное требование, и срок его действия;</w:t>
      </w:r>
    </w:p>
    <w:p w:rsidR="00681F65" w:rsidRDefault="00681F65" w:rsidP="00681F65">
      <w:pPr>
        <w:pStyle w:val="ConsPlusNormal1"/>
        <w:jc w:val="both"/>
      </w:pPr>
      <w:r>
        <w:t xml:space="preserve">(пп. "д" в ред. </w:t>
      </w:r>
      <w:hyperlink r:id="rId19" w:tooltip="Постановление Правительства РФ от 26.01.2026 N 4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26.01.2026 N 42)</w:t>
      </w:r>
    </w:p>
    <w:p w:rsidR="00681F65" w:rsidRDefault="00681F65" w:rsidP="00681F65">
      <w:pPr>
        <w:pStyle w:val="ConsPlusNormal1"/>
        <w:spacing w:before="240"/>
        <w:ind w:firstLine="540"/>
        <w:jc w:val="both"/>
      </w:pPr>
      <w:bookmarkStart w:id="4" w:name="P72"/>
      <w:bookmarkEnd w:id="4"/>
      <w:r>
        <w:t>е) ссылка на текст нормативного правового акта на Официальном интернет-портале правовой информации (</w:t>
      </w:r>
      <w:hyperlink r:id="rId20">
        <w:r>
          <w:rPr>
            <w:color w:val="0000FF"/>
          </w:rPr>
          <w:t>www.pravo.gov.ru</w:t>
        </w:r>
      </w:hyperlink>
      <w:r>
        <w:t>) или ссылка на прямое скачивание нормативного правового акта с сайта заинтересованного федерального органа исполнительной власти, уполномоченной организации, если он не опубликован на Официальном интернет-портале правовой информации (</w:t>
      </w:r>
      <w:hyperlink r:id="rId21">
        <w:r>
          <w:rPr>
            <w:color w:val="0000FF"/>
          </w:rPr>
          <w:t>www.pravo.gov.ru</w:t>
        </w:r>
      </w:hyperlink>
      <w:r>
        <w:t>);</w:t>
      </w:r>
    </w:p>
    <w:p w:rsidR="00681F65" w:rsidRDefault="00681F65" w:rsidP="00681F65">
      <w:pPr>
        <w:pStyle w:val="ConsPlusNormal1"/>
        <w:spacing w:before="240"/>
        <w:ind w:firstLine="540"/>
        <w:jc w:val="both"/>
      </w:pPr>
      <w:r>
        <w:t>ж) объект установления обязательного требования (осуществляемая деятельность, совершаемые действия, в отношении которых устанавливаются обязательные требования, лица и используемые объекты, к которым предъявляются обязательные требования при осуществлении деятельности, совершении действий, результаты осуществления деятельности, совершения действий, в отношении которых устанавливаются обязательные требования);</w:t>
      </w:r>
    </w:p>
    <w:p w:rsidR="00681F65" w:rsidRDefault="00681F65" w:rsidP="00681F65">
      <w:pPr>
        <w:pStyle w:val="ConsPlusNormal1"/>
        <w:spacing w:before="240"/>
        <w:ind w:firstLine="540"/>
        <w:jc w:val="both"/>
      </w:pPr>
      <w:r>
        <w:t>з) сферы общественных отношений, затрагиваемые обязательным требованием;</w:t>
      </w:r>
    </w:p>
    <w:p w:rsidR="00681F65" w:rsidRDefault="00681F65" w:rsidP="00681F65">
      <w:pPr>
        <w:pStyle w:val="ConsPlusNormal1"/>
        <w:spacing w:before="240"/>
        <w:ind w:firstLine="540"/>
        <w:jc w:val="both"/>
      </w:pPr>
      <w:r>
        <w:t xml:space="preserve">и) виды экономической деятельности лиц, обязанных соблюдать обязательное требование, в соответствии с Общероссийским </w:t>
      </w:r>
      <w:hyperlink r:id="rId2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классификатором</w:t>
        </w:r>
      </w:hyperlink>
      <w:r>
        <w:t xml:space="preserve"> видов экономической деятельности (в случае, если обязательное требование устанавливается в отношении деятельности лиц);</w:t>
      </w:r>
    </w:p>
    <w:p w:rsidR="00681F65" w:rsidRDefault="00681F65" w:rsidP="00681F65">
      <w:pPr>
        <w:pStyle w:val="ConsPlusNormal1"/>
        <w:spacing w:before="240"/>
        <w:ind w:firstLine="540"/>
        <w:jc w:val="both"/>
      </w:pPr>
      <w:r>
        <w:t>к) форма оценки соблюдения обязательного требования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иные формы оценки и экспертизы);</w:t>
      </w:r>
    </w:p>
    <w:p w:rsidR="00681F65" w:rsidRDefault="00681F65" w:rsidP="00681F65">
      <w:pPr>
        <w:pStyle w:val="ConsPlusNormal1"/>
        <w:spacing w:before="240"/>
        <w:ind w:firstLine="540"/>
        <w:jc w:val="both"/>
      </w:pPr>
      <w:r>
        <w:lastRenderedPageBreak/>
        <w:t>л) перечень документов (сведений), подтверждающих соответствие субъекта (объекта) обязательному требованию (при наличии);</w:t>
      </w:r>
    </w:p>
    <w:p w:rsidR="00681F65" w:rsidRDefault="00681F65" w:rsidP="00681F65">
      <w:pPr>
        <w:pStyle w:val="ConsPlusNormal1"/>
        <w:spacing w:before="240"/>
        <w:ind w:firstLine="540"/>
        <w:jc w:val="both"/>
      </w:pPr>
      <w:r>
        <w:t>м) заинтересованные федеральные органы исполнительной власти, уполномоченные организации, осуществляющие выдачу документов или предоставление сведений, подтверждающих соответствие субъекта (объекта) обязательному требованию (при наличии);</w:t>
      </w:r>
    </w:p>
    <w:p w:rsidR="00681F65" w:rsidRDefault="00681F65" w:rsidP="00681F65">
      <w:pPr>
        <w:pStyle w:val="ConsPlusNormal1"/>
        <w:spacing w:before="240"/>
        <w:ind w:firstLine="540"/>
        <w:jc w:val="both"/>
      </w:pPr>
      <w:bookmarkStart w:id="5" w:name="P79"/>
      <w:bookmarkEnd w:id="5"/>
      <w:r>
        <w:t>н) вид государственного контроля (надзора), наименование вида разрешительной деятельности (полномочия по предоставлению лицензий, иных разрешений и аккредитации), в рамках которых обеспечивается оценка соблюдения обязательного требования, установленного нормативным правовым актом,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и единым реестром учета лицензий (разрешений) (при наличии);</w:t>
      </w:r>
    </w:p>
    <w:p w:rsidR="00681F65" w:rsidRDefault="00681F65" w:rsidP="00681F65">
      <w:pPr>
        <w:pStyle w:val="ConsPlusNormal1"/>
        <w:jc w:val="both"/>
      </w:pPr>
      <w:r>
        <w:t xml:space="preserve">(в ред. </w:t>
      </w:r>
      <w:hyperlink r:id="rId23" w:tooltip="Постановление Правительства РФ от 12.01.2023 N 12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12.01.2023 N 12)</w:t>
      </w:r>
    </w:p>
    <w:p w:rsidR="00681F65" w:rsidRDefault="00681F65" w:rsidP="00681F65">
      <w:pPr>
        <w:pStyle w:val="ConsPlusNormal1"/>
        <w:spacing w:before="240"/>
        <w:ind w:firstLine="540"/>
        <w:jc w:val="both"/>
      </w:pPr>
      <w:r>
        <w:t>о) ответственность, предусмотренная за несоблюдение обязательного требования с указанием ее размера (при наличии);</w:t>
      </w:r>
    </w:p>
    <w:p w:rsidR="00681F65" w:rsidRDefault="00681F65" w:rsidP="00681F65">
      <w:pPr>
        <w:pStyle w:val="ConsPlusNormal1"/>
        <w:spacing w:before="240"/>
        <w:ind w:firstLine="540"/>
        <w:jc w:val="both"/>
      </w:pPr>
      <w:bookmarkStart w:id="6" w:name="P82"/>
      <w:bookmarkEnd w:id="6"/>
      <w:r>
        <w:t>п) наименование и реквизиты нормативного правового акта, устанавливающего ответственность за несоблюдение обязательного требования;</w:t>
      </w:r>
    </w:p>
    <w:p w:rsidR="00681F65" w:rsidRDefault="00681F65" w:rsidP="00681F65">
      <w:pPr>
        <w:pStyle w:val="ConsPlusNormal1"/>
        <w:spacing w:before="240"/>
        <w:ind w:firstLine="540"/>
        <w:jc w:val="both"/>
      </w:pPr>
      <w:r>
        <w:t>р) реквизиты структурной единицы нормативного правового акта, устанавливающего ответственность за несоблюдение обязательного требования, и ее текст;</w:t>
      </w:r>
    </w:p>
    <w:p w:rsidR="00681F65" w:rsidRDefault="00681F65" w:rsidP="00681F65">
      <w:pPr>
        <w:pStyle w:val="ConsPlusNormal1"/>
        <w:spacing w:before="240"/>
        <w:ind w:firstLine="540"/>
        <w:jc w:val="both"/>
      </w:pPr>
      <w:bookmarkStart w:id="7" w:name="P84"/>
      <w:bookmarkEnd w:id="7"/>
      <w:r>
        <w:t>с) заинтересованные федеральные органы исполнительной власти, уполномоченные организации, осуществляющие государственный контроль (надзор) и оценку соблюдения обязательных требований;</w:t>
      </w:r>
    </w:p>
    <w:p w:rsidR="00681F65" w:rsidRDefault="00681F65" w:rsidP="00681F65">
      <w:pPr>
        <w:pStyle w:val="ConsPlusNormal1"/>
        <w:spacing w:before="240"/>
        <w:ind w:firstLine="540"/>
        <w:jc w:val="both"/>
      </w:pPr>
      <w:r>
        <w:t>т) субъект административной ответственности за несоблюдение обязательного требования;</w:t>
      </w:r>
    </w:p>
    <w:p w:rsidR="00681F65" w:rsidRDefault="00681F65" w:rsidP="00681F65">
      <w:pPr>
        <w:pStyle w:val="ConsPlusNormal1"/>
        <w:spacing w:before="240"/>
        <w:ind w:firstLine="540"/>
        <w:jc w:val="both"/>
      </w:pPr>
      <w:r>
        <w:t>у) наименование заинтересованных федеральных органов исполнительной власти, уполномоченных организаций, осуществляющих полномочия по привлечению к административной ответственности за нарушение обязательного требования;</w:t>
      </w:r>
    </w:p>
    <w:p w:rsidR="00681F65" w:rsidRDefault="00681F65" w:rsidP="00681F65">
      <w:pPr>
        <w:pStyle w:val="ConsPlusNormal1"/>
        <w:spacing w:before="240"/>
        <w:ind w:firstLine="540"/>
        <w:jc w:val="both"/>
      </w:pPr>
      <w:r>
        <w:t>ф) гиперссылки на проверочные листы (после их утверждения) в формате, допускающем их использование для самообследования (при наличии);</w:t>
      </w:r>
    </w:p>
    <w:p w:rsidR="00681F65" w:rsidRDefault="00681F65" w:rsidP="00681F65">
      <w:pPr>
        <w:pStyle w:val="ConsPlusNormal1"/>
        <w:spacing w:before="240"/>
        <w:ind w:firstLine="540"/>
        <w:jc w:val="both"/>
      </w:pPr>
      <w:r>
        <w:t>х) сведения о руководствах по соблюдению обязательных требований, официальных разъяснениях обязательных требований, иных документах ненормативного характера, разработанных в рамках информирования контролируемых лиц (реквизиты, наименование выпустившего (утвердившего) органа власти, гиперссылки на документы) (при их наличии);</w:t>
      </w:r>
    </w:p>
    <w:p w:rsidR="00681F65" w:rsidRDefault="00681F65" w:rsidP="00681F65">
      <w:pPr>
        <w:pStyle w:val="ConsPlusNormal1"/>
        <w:jc w:val="both"/>
      </w:pPr>
      <w:r>
        <w:t xml:space="preserve">(пп. "х" в ред. </w:t>
      </w:r>
      <w:hyperlink r:id="rId24" w:tooltip="Постановление Правительства РФ от 29.06.2022 N 1164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29.06.2022 N 1164)</w:t>
      </w:r>
    </w:p>
    <w:p w:rsidR="00681F65" w:rsidRDefault="00681F65" w:rsidP="00681F65">
      <w:pPr>
        <w:pStyle w:val="ConsPlusNormal1"/>
        <w:spacing w:before="240"/>
        <w:ind w:firstLine="540"/>
        <w:jc w:val="both"/>
      </w:pPr>
      <w:r>
        <w:t>ц) гиперссылки на доклады о достижении целей введения обязательных требований (при наличии);</w:t>
      </w:r>
    </w:p>
    <w:p w:rsidR="00681F65" w:rsidRDefault="00681F65" w:rsidP="00681F65">
      <w:pPr>
        <w:pStyle w:val="ConsPlusNormal1"/>
        <w:spacing w:before="240"/>
        <w:ind w:firstLine="540"/>
        <w:jc w:val="both"/>
      </w:pPr>
      <w:r>
        <w:t xml:space="preserve">ч) перечни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w:t>
      </w:r>
      <w:r>
        <w:lastRenderedPageBreak/>
        <w:t>контроля (надзора), привлечения к административной ответственности, предоставления лицензий и иных разрешений, аккредитации.</w:t>
      </w:r>
    </w:p>
    <w:p w:rsidR="00681F65" w:rsidRDefault="00681F65" w:rsidP="00681F65">
      <w:pPr>
        <w:pStyle w:val="ConsPlusNormal1"/>
        <w:jc w:val="both"/>
      </w:pPr>
      <w:r>
        <w:t xml:space="preserve">(пп. "ч" введен </w:t>
      </w:r>
      <w:hyperlink r:id="rId25" w:tooltip="Постановление Правительства РФ от 26.01.2026 N 4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26.01.2026 N 42)</w:t>
      </w:r>
    </w:p>
    <w:p w:rsidR="00681F65" w:rsidRDefault="00681F65" w:rsidP="00681F65">
      <w:pPr>
        <w:pStyle w:val="ConsPlusNormal1"/>
        <w:spacing w:before="240"/>
        <w:ind w:firstLine="540"/>
        <w:jc w:val="both"/>
      </w:pPr>
      <w:r>
        <w:t>6. Перечни лиц, ответственных за размещение сведений в реестре (далее - ответственные лица), подлежат утверждению заинтересованными федеральными органами исполнительной власти, уполномоченными организациями.</w:t>
      </w:r>
    </w:p>
    <w:p w:rsidR="00681F65" w:rsidRDefault="00681F65" w:rsidP="00681F65">
      <w:pPr>
        <w:pStyle w:val="ConsPlusNormal1"/>
        <w:spacing w:before="240"/>
        <w:ind w:firstLine="540"/>
        <w:jc w:val="both"/>
      </w:pPr>
      <w:r>
        <w:t xml:space="preserve">7. Размещение в реестре сведений об обязательных требованиях (атрибутов), предусмотренных </w:t>
      </w:r>
      <w:hyperlink w:anchor="P65" w:tooltip="5. Реестр включает следующие сведения (атрибуты) в отношении каждого обязательного требования:">
        <w:r>
          <w:rPr>
            <w:color w:val="0000FF"/>
          </w:rPr>
          <w:t>пунктом 5</w:t>
        </w:r>
      </w:hyperlink>
      <w:r>
        <w:t xml:space="preserve"> настоящих Правил, заверяется усиленной квалифицированной электронной подписью должностного лица заинтересованного федерального органа исполнительной власти, уполномоченной организации в должности не ниже заместителя руководителя в соответствии с положениями Федерального </w:t>
      </w:r>
      <w:hyperlink r:id="rId26" w:tooltip="Федеральный закон от 06.04.2011 N 63-ФЗ (ред. от 21.04.2025) &quot;Об электронной подписи&quot; {КонсультантПлюс}">
        <w:r>
          <w:rPr>
            <w:color w:val="0000FF"/>
          </w:rPr>
          <w:t>закона</w:t>
        </w:r>
      </w:hyperlink>
      <w:r>
        <w:t>"Об электронной подписи".</w:t>
      </w:r>
    </w:p>
    <w:p w:rsidR="00681F65" w:rsidRDefault="00681F65" w:rsidP="00681F65">
      <w:pPr>
        <w:pStyle w:val="ConsPlusNormal1"/>
        <w:jc w:val="both"/>
      </w:pPr>
      <w:r>
        <w:t xml:space="preserve">(в ред. </w:t>
      </w:r>
      <w:hyperlink r:id="rId27" w:tooltip="Постановление Правительства РФ от 12.01.2023 N 12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12.01.2023 N 12)</w:t>
      </w:r>
    </w:p>
    <w:p w:rsidR="00681F65" w:rsidRDefault="00681F65" w:rsidP="00681F65">
      <w:pPr>
        <w:pStyle w:val="ConsPlusNormal1"/>
        <w:spacing w:before="240"/>
        <w:ind w:firstLine="540"/>
        <w:jc w:val="both"/>
      </w:pPr>
      <w:r>
        <w:t xml:space="preserve">8. Руководители и ответственные лица заинтересованных федеральных органов исполнительной власти, уполномоченных организаций несут ответственность за полноту и достоверность сведений об обязательных требованиях (атрибутов), предусмотренных </w:t>
      </w:r>
      <w:hyperlink w:anchor="P65" w:tooltip="5. Реестр включает следующие сведения (атрибуты) в отношении каждого обязательного требования:">
        <w:r>
          <w:rPr>
            <w:color w:val="0000FF"/>
          </w:rPr>
          <w:t>пунктом 5</w:t>
        </w:r>
      </w:hyperlink>
      <w:r>
        <w:t xml:space="preserve"> настоящих Правил, размещенных в реестре, а также за соблюдение порядка и сроков их внесения в реестр.</w:t>
      </w:r>
    </w:p>
    <w:p w:rsidR="00681F65" w:rsidRDefault="00681F65" w:rsidP="00681F65">
      <w:pPr>
        <w:pStyle w:val="ConsPlusNormal1"/>
        <w:spacing w:before="240"/>
        <w:ind w:firstLine="540"/>
        <w:jc w:val="both"/>
      </w:pPr>
      <w:r>
        <w:t>9. В случае если федеральный орган исполнительной власти не осуществляет функции по нормативно-правовому регулированию в соответствующей сфере общественных отношений, контроль за полнотой и достоверностью сведений об обязательных требованиях, размещенных таким органом в реестре,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соответствующей сфере общественных отношений.</w:t>
      </w:r>
    </w:p>
    <w:p w:rsidR="00681F65" w:rsidRDefault="00681F65" w:rsidP="00681F65">
      <w:pPr>
        <w:pStyle w:val="ConsPlusNormal1"/>
        <w:spacing w:before="240"/>
        <w:ind w:firstLine="540"/>
        <w:jc w:val="both"/>
      </w:pPr>
      <w:r>
        <w:t>10. Принципами функционирования реестра являются:</w:t>
      </w:r>
    </w:p>
    <w:p w:rsidR="00681F65" w:rsidRDefault="00681F65" w:rsidP="00681F65">
      <w:pPr>
        <w:pStyle w:val="ConsPlusNormal1"/>
        <w:spacing w:before="240"/>
        <w:ind w:firstLine="540"/>
        <w:jc w:val="both"/>
      </w:pPr>
      <w:r>
        <w:t>а) публичность и доступность информации, размещаемой в реестре;</w:t>
      </w:r>
    </w:p>
    <w:p w:rsidR="00681F65" w:rsidRDefault="00681F65" w:rsidP="00681F65">
      <w:pPr>
        <w:pStyle w:val="ConsPlusNormal1"/>
        <w:spacing w:before="240"/>
        <w:ind w:firstLine="540"/>
        <w:jc w:val="both"/>
      </w:pPr>
      <w:r>
        <w:t>б) предоставление доступа к сервисам реестра, осуществляемого с использованием информационно-телекоммуникационной сети "Интернет" и предполагающего возможность индивидуализированной настройки процессов и информационных ресурсов реестра;</w:t>
      </w:r>
    </w:p>
    <w:p w:rsidR="00681F65" w:rsidRDefault="00681F65" w:rsidP="00681F65">
      <w:pPr>
        <w:pStyle w:val="ConsPlusNormal1"/>
        <w:spacing w:before="240"/>
        <w:ind w:firstLine="540"/>
        <w:jc w:val="both"/>
      </w:pPr>
      <w:r>
        <w:t>в) авторизованный доступ к реестру, осуществляемый с использованием единой системы идентификации и аутентификации;</w:t>
      </w:r>
    </w:p>
    <w:p w:rsidR="00681F65" w:rsidRDefault="00681F65" w:rsidP="00681F65">
      <w:pPr>
        <w:pStyle w:val="ConsPlusNormal1"/>
        <w:spacing w:before="240"/>
        <w:ind w:firstLine="540"/>
        <w:jc w:val="both"/>
      </w:pPr>
      <w:r>
        <w:t>г) информационное взаимодействие реестра с иными информационными системами, осуществляемое в том числе посредством единой системы межведомственного электронного взаимодействия.</w:t>
      </w:r>
    </w:p>
    <w:p w:rsidR="00681F65" w:rsidRDefault="00681F65" w:rsidP="00681F65">
      <w:pPr>
        <w:pStyle w:val="ConsPlusNormal1"/>
        <w:spacing w:before="240"/>
        <w:ind w:firstLine="540"/>
        <w:jc w:val="both"/>
      </w:pPr>
      <w:r>
        <w:t>11. Участниками реестра являются:</w:t>
      </w:r>
    </w:p>
    <w:p w:rsidR="00681F65" w:rsidRDefault="00681F65" w:rsidP="00681F65">
      <w:pPr>
        <w:pStyle w:val="ConsPlusNormal1"/>
        <w:spacing w:before="240"/>
        <w:ind w:firstLine="540"/>
        <w:jc w:val="both"/>
      </w:pPr>
      <w:r>
        <w:t>а) оператор реестра - Министерство цифрового развития, связи и массовых коммуникаций Российской Федерации;</w:t>
      </w:r>
    </w:p>
    <w:p w:rsidR="00681F65" w:rsidRDefault="00681F65" w:rsidP="00681F65">
      <w:pPr>
        <w:pStyle w:val="ConsPlusNormal1"/>
        <w:spacing w:before="240"/>
        <w:ind w:firstLine="540"/>
        <w:jc w:val="both"/>
      </w:pPr>
      <w:r>
        <w:lastRenderedPageBreak/>
        <w:t>б) уполномоченный орган, осуществляющий методическое обеспечение наполнения реестра, - Министерство экономического развития Российской Федерации;</w:t>
      </w:r>
    </w:p>
    <w:p w:rsidR="00681F65" w:rsidRDefault="00681F65" w:rsidP="00681F65">
      <w:pPr>
        <w:pStyle w:val="ConsPlusNormal1"/>
        <w:spacing w:before="240"/>
        <w:ind w:firstLine="540"/>
        <w:jc w:val="both"/>
      </w:pPr>
      <w:r>
        <w:t>в) заинтересованные федеральные органы исполнительной власти, уполномоченные организации.</w:t>
      </w:r>
    </w:p>
    <w:p w:rsidR="00681F65" w:rsidRDefault="00681F65" w:rsidP="00681F65">
      <w:pPr>
        <w:pStyle w:val="ConsPlusNormal1"/>
        <w:spacing w:before="240"/>
        <w:ind w:firstLine="540"/>
        <w:jc w:val="both"/>
      </w:pPr>
      <w:r>
        <w:t>12. Оператор реестра выполняет следующие функции:</w:t>
      </w:r>
    </w:p>
    <w:p w:rsidR="00681F65" w:rsidRDefault="00681F65" w:rsidP="00681F65">
      <w:pPr>
        <w:pStyle w:val="ConsPlusNormal1"/>
        <w:spacing w:before="240"/>
        <w:ind w:firstLine="540"/>
        <w:jc w:val="both"/>
      </w:pPr>
      <w:r>
        <w:t>а) обеспечивает разработку программного обеспечения реестра в соответствии с функциональными, техническими, качественными и эксплуатационными требованиями к реестру;</w:t>
      </w:r>
    </w:p>
    <w:p w:rsidR="00681F65" w:rsidRDefault="00681F65" w:rsidP="00681F65">
      <w:pPr>
        <w:pStyle w:val="ConsPlusNormal1"/>
        <w:spacing w:before="240"/>
        <w:ind w:firstLine="540"/>
        <w:jc w:val="both"/>
      </w:pPr>
      <w:r>
        <w:t xml:space="preserve">б) обеспечивает функционирование специализированного сайта в информационно-телекоммуникационной сети "Интернет", содержащего сведения об обязательных требованиях, предусмотренных </w:t>
      </w:r>
      <w:hyperlink w:anchor="P65" w:tooltip="5. Реестр включает следующие сведения (атрибуты) в отношении каждого обязательного требования:">
        <w:r>
          <w:rPr>
            <w:color w:val="0000FF"/>
          </w:rPr>
          <w:t>пунктом 5</w:t>
        </w:r>
      </w:hyperlink>
      <w:r>
        <w:t xml:space="preserve"> настоящих Правил (далее - публичный портал), а также круглосуточный доступ граждан и организаций к указанным сведениям;</w:t>
      </w:r>
    </w:p>
    <w:p w:rsidR="00681F65" w:rsidRDefault="00681F65" w:rsidP="00681F65">
      <w:pPr>
        <w:pStyle w:val="ConsPlusNormal1"/>
        <w:spacing w:before="240"/>
        <w:ind w:firstLine="540"/>
        <w:jc w:val="both"/>
      </w:pPr>
      <w:r>
        <w:t>в) обеспечивает сохранность информации, содержащейся в реестре, и невозможность ее несанкционированного изменения;</w:t>
      </w:r>
    </w:p>
    <w:p w:rsidR="00681F65" w:rsidRDefault="00681F65" w:rsidP="00681F65">
      <w:pPr>
        <w:pStyle w:val="ConsPlusNormal1"/>
        <w:spacing w:before="240"/>
        <w:ind w:firstLine="540"/>
        <w:jc w:val="both"/>
      </w:pPr>
      <w:r>
        <w:t>г) организует доступ к реестру ответственных лиц и их информационную поддержку по техническим вопросам;</w:t>
      </w:r>
    </w:p>
    <w:p w:rsidR="00681F65" w:rsidRDefault="00681F65" w:rsidP="00681F65">
      <w:pPr>
        <w:pStyle w:val="ConsPlusNormal1"/>
        <w:spacing w:before="240"/>
        <w:ind w:firstLine="540"/>
        <w:jc w:val="both"/>
      </w:pPr>
      <w:r>
        <w:t>д) обеспечивает фиксирование сведений о фактах доступа к реестру, а также об ответственных лицах и осуществляет их хранение;</w:t>
      </w:r>
    </w:p>
    <w:p w:rsidR="00681F65" w:rsidRDefault="00681F65" w:rsidP="00681F65">
      <w:pPr>
        <w:pStyle w:val="ConsPlusNormal1"/>
        <w:spacing w:before="240"/>
        <w:ind w:firstLine="540"/>
        <w:jc w:val="both"/>
      </w:pPr>
      <w:r>
        <w:t>е) обеспечивает администрирование, эксплуатацию, развитие программно-технических средств реестра и его бесперебойное функционирование в соответствии с функциональными, техническими, качественными и эксплуатационными требованиями к реестру;</w:t>
      </w:r>
    </w:p>
    <w:p w:rsidR="00681F65" w:rsidRDefault="00681F65" w:rsidP="00681F65">
      <w:pPr>
        <w:pStyle w:val="ConsPlusNormal1"/>
        <w:spacing w:before="240"/>
        <w:ind w:firstLine="540"/>
        <w:jc w:val="both"/>
      </w:pPr>
      <w:r>
        <w:t>ж) обеспечивает соответствие реестра требованиям законодательства Российской Федерации в области защиты информации.</w:t>
      </w:r>
    </w:p>
    <w:p w:rsidR="00681F65" w:rsidRDefault="00681F65" w:rsidP="00681F65">
      <w:pPr>
        <w:pStyle w:val="ConsPlusNormal1"/>
        <w:spacing w:before="240"/>
        <w:ind w:firstLine="540"/>
        <w:jc w:val="both"/>
      </w:pPr>
      <w:r>
        <w:t>13. Уполномоченный орган, осуществляющий методическое обеспечение наполнения реестра, выполняет следующие функции:</w:t>
      </w:r>
    </w:p>
    <w:p w:rsidR="00681F65" w:rsidRDefault="00681F65" w:rsidP="00681F65">
      <w:pPr>
        <w:pStyle w:val="ConsPlusNormal1"/>
        <w:spacing w:before="240"/>
        <w:ind w:firstLine="540"/>
        <w:jc w:val="both"/>
      </w:pPr>
      <w:r>
        <w:t>а) в целях формирования, ведения и актуализации реестра организует методическое сопровождение его работы, а также исключение сведений об обязательных требованиях, внесенных в реестр с нарушением настоящих Правил;</w:t>
      </w:r>
    </w:p>
    <w:p w:rsidR="00681F65" w:rsidRDefault="00681F65" w:rsidP="00681F65">
      <w:pPr>
        <w:pStyle w:val="ConsPlusNormal1"/>
        <w:jc w:val="both"/>
      </w:pPr>
      <w:r>
        <w:t xml:space="preserve">(в ред. </w:t>
      </w:r>
      <w:hyperlink r:id="rId28" w:tooltip="Постановление Правительства РФ от 26.01.2026 N 4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26.01.2026 N 42)</w:t>
      </w:r>
    </w:p>
    <w:p w:rsidR="00681F65" w:rsidRDefault="00681F65" w:rsidP="00681F65">
      <w:pPr>
        <w:pStyle w:val="ConsPlusNormal1"/>
        <w:spacing w:before="240"/>
        <w:ind w:firstLine="540"/>
        <w:jc w:val="both"/>
      </w:pPr>
      <w:r>
        <w:t>б) определяет направления развития реестра и обеспечивает по согласованию с оператором реестра формирование функциональных, технических, качественных и эксплуатационных требований к реестру;</w:t>
      </w:r>
    </w:p>
    <w:p w:rsidR="00681F65" w:rsidRDefault="00681F65" w:rsidP="00681F65">
      <w:pPr>
        <w:pStyle w:val="ConsPlusNormal1"/>
        <w:spacing w:before="240"/>
        <w:ind w:firstLine="540"/>
        <w:jc w:val="both"/>
      </w:pPr>
      <w:r>
        <w:t>в) разрабатывает методические рекомендации по формированию, ведению и актуализации реестра, в том числе нормативно-справочную информацию.</w:t>
      </w:r>
    </w:p>
    <w:p w:rsidR="00681F65" w:rsidRDefault="00681F65" w:rsidP="00681F65">
      <w:pPr>
        <w:pStyle w:val="ConsPlusNormal1"/>
        <w:spacing w:before="240"/>
        <w:ind w:firstLine="540"/>
        <w:jc w:val="both"/>
      </w:pPr>
      <w:r>
        <w:t>14. Заинтересованные федеральные органы исполнительной власти, уполномоченные организации выполняют следующие функции:</w:t>
      </w:r>
    </w:p>
    <w:p w:rsidR="00681F65" w:rsidRDefault="00681F65" w:rsidP="00681F65">
      <w:pPr>
        <w:pStyle w:val="ConsPlusNormal1"/>
        <w:spacing w:before="240"/>
        <w:ind w:firstLine="540"/>
        <w:jc w:val="both"/>
      </w:pPr>
      <w:r>
        <w:lastRenderedPageBreak/>
        <w:t>а) вносят в реестр сведения о нормативных правовых актах, содержащих обязательные требования;</w:t>
      </w:r>
    </w:p>
    <w:p w:rsidR="00681F65" w:rsidRDefault="00681F65" w:rsidP="00681F65">
      <w:pPr>
        <w:pStyle w:val="ConsPlusNormal1"/>
        <w:spacing w:before="240"/>
        <w:ind w:firstLine="540"/>
        <w:jc w:val="both"/>
      </w:pPr>
      <w:r>
        <w:t xml:space="preserve">б) вносят в реестр формулировки обязательных требований, сведения (атрибуты), предусмотренные </w:t>
      </w:r>
      <w:hyperlink w:anchor="P65" w:tooltip="5. Реестр включает следующие сведения (атрибуты) в отношении каждого обязательного требования:">
        <w:r>
          <w:rPr>
            <w:color w:val="0000FF"/>
          </w:rPr>
          <w:t>пунктом 5</w:t>
        </w:r>
      </w:hyperlink>
      <w:r>
        <w:t xml:space="preserve"> настоящих Правил, посредством заполнения электронных форм реестра;</w:t>
      </w:r>
    </w:p>
    <w:p w:rsidR="00681F65" w:rsidRDefault="00681F65" w:rsidP="00681F65">
      <w:pPr>
        <w:pStyle w:val="ConsPlusNormal1"/>
        <w:spacing w:before="240"/>
        <w:ind w:firstLine="540"/>
        <w:jc w:val="both"/>
      </w:pPr>
      <w:r>
        <w:t>в) определяют лиц, ответственных за размещение сведений в реестр;</w:t>
      </w:r>
    </w:p>
    <w:p w:rsidR="00681F65" w:rsidRDefault="00681F65" w:rsidP="00681F65">
      <w:pPr>
        <w:pStyle w:val="ConsPlusNormal1"/>
        <w:spacing w:before="240"/>
        <w:ind w:firstLine="540"/>
        <w:jc w:val="both"/>
      </w:pPr>
      <w:r>
        <w:t xml:space="preserve">г) заверяют внесенные в реестр сведения (атрибуты), предусмотренные </w:t>
      </w:r>
      <w:hyperlink w:anchor="P65" w:tooltip="5. Реестр включает следующие сведения (атрибуты) в отношении каждого обязательного требования:">
        <w:r>
          <w:rPr>
            <w:color w:val="0000FF"/>
          </w:rPr>
          <w:t>пунктом 5</w:t>
        </w:r>
      </w:hyperlink>
      <w:r>
        <w:t xml:space="preserve"> настоящих Правил, усиленной квалифицированной электронной подписью.</w:t>
      </w:r>
    </w:p>
    <w:p w:rsidR="00681F65" w:rsidRDefault="00681F65" w:rsidP="00681F65">
      <w:pPr>
        <w:pStyle w:val="ConsPlusNormal1"/>
        <w:jc w:val="both"/>
      </w:pPr>
      <w:r>
        <w:t xml:space="preserve">(пп. "г" введен </w:t>
      </w:r>
      <w:hyperlink r:id="rId29" w:tooltip="Постановление Правительства РФ от 12.01.2023 N 12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12.01.2023 N 12)</w:t>
      </w:r>
    </w:p>
    <w:p w:rsidR="00681F65" w:rsidRDefault="00681F65" w:rsidP="00681F65">
      <w:pPr>
        <w:pStyle w:val="ConsPlusNormal1"/>
        <w:spacing w:before="240"/>
        <w:ind w:firstLine="540"/>
        <w:jc w:val="both"/>
      </w:pPr>
      <w:r>
        <w:t>15. Министерство юстиции Российской Федерации принимает участие в методическом сопровождении работы реестра.</w:t>
      </w:r>
    </w:p>
    <w:p w:rsidR="00681F65" w:rsidRDefault="00681F65" w:rsidP="00681F65">
      <w:pPr>
        <w:pStyle w:val="ConsPlusNormal1"/>
        <w:spacing w:before="240"/>
        <w:ind w:firstLine="540"/>
        <w:jc w:val="both"/>
      </w:pPr>
      <w:r>
        <w:t>16. Функциями реестра являются:</w:t>
      </w:r>
    </w:p>
    <w:p w:rsidR="00681F65" w:rsidRDefault="00681F65" w:rsidP="00681F65">
      <w:pPr>
        <w:pStyle w:val="ConsPlusNormal1"/>
        <w:spacing w:before="240"/>
        <w:ind w:firstLine="540"/>
        <w:jc w:val="both"/>
      </w:pPr>
      <w:r>
        <w:t>а) формирование реестра в соответствии с установленным атрибутивным составом;</w:t>
      </w:r>
    </w:p>
    <w:p w:rsidR="00681F65" w:rsidRDefault="00681F65" w:rsidP="00681F65">
      <w:pPr>
        <w:pStyle w:val="ConsPlusNormal1"/>
        <w:spacing w:before="240"/>
        <w:ind w:firstLine="540"/>
        <w:jc w:val="both"/>
      </w:pPr>
      <w:bookmarkStart w:id="8" w:name="P129"/>
      <w:bookmarkEnd w:id="8"/>
      <w:r>
        <w:t xml:space="preserve">б) формирование базы данных о нормативных правовых актах, (их отдельных положениях), содержащих обязательные требования, включающей сведения о нормативных правовых актах (их отдельных положениях), содержащих обязательные требования, в соответствии с </w:t>
      </w:r>
      <w:hyperlink r:id="rId30" w:tooltip="Постановление Правительства РФ от 22.10.2020 N 1722 (ред. от 26.01.2026) &quot;О размещении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
        <w:r>
          <w:rPr>
            <w:color w:val="0000FF"/>
          </w:rPr>
          <w:t>Правилами</w:t>
        </w:r>
      </w:hyperlink>
      <w:r>
        <w:t xml:space="preserve"> размещения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 утвержденными постановлением Правительства Российской Федерации от 22 октября 2020 г. N 1722 "О размещении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w:t>
      </w:r>
    </w:p>
    <w:p w:rsidR="00681F65" w:rsidRDefault="00681F65" w:rsidP="00681F65">
      <w:pPr>
        <w:pStyle w:val="ConsPlusNormal1"/>
        <w:jc w:val="both"/>
      </w:pPr>
      <w:r>
        <w:t xml:space="preserve">(пп. "б" в ред. </w:t>
      </w:r>
      <w:hyperlink r:id="rId31" w:tooltip="Постановление Правительства РФ от 04.10.2021 N 1684 (ред. от 26.01.202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04.10.2021 N 1684)</w:t>
      </w:r>
    </w:p>
    <w:p w:rsidR="00681F65" w:rsidRDefault="00681F65" w:rsidP="00681F65">
      <w:pPr>
        <w:pStyle w:val="ConsPlusNormal1"/>
        <w:spacing w:before="240"/>
        <w:ind w:firstLine="540"/>
        <w:jc w:val="both"/>
      </w:pPr>
      <w:r>
        <w:t>в) обеспечение возможности формирования заинтересованными федеральными органами исполнительной власти, уполномоченными организациями в автоматизированном режиме проверочных листов на основе сведений реестра;</w:t>
      </w:r>
    </w:p>
    <w:p w:rsidR="00681F65" w:rsidRDefault="00681F65" w:rsidP="00681F65">
      <w:pPr>
        <w:pStyle w:val="ConsPlusNormal1"/>
        <w:spacing w:before="240"/>
        <w:ind w:firstLine="540"/>
        <w:jc w:val="both"/>
      </w:pPr>
      <w:r>
        <w:t>г) формирование рекомендаций по выделению обязательных требований из текстов нормативных правовых актов, загруженных заинтересованными федеральными органами исполнительной власти, уполномоченными организациями;</w:t>
      </w:r>
    </w:p>
    <w:p w:rsidR="00681F65" w:rsidRDefault="00681F65" w:rsidP="00681F65">
      <w:pPr>
        <w:pStyle w:val="ConsPlusNormal1"/>
        <w:spacing w:before="240"/>
        <w:ind w:firstLine="540"/>
        <w:jc w:val="both"/>
      </w:pPr>
      <w:r>
        <w:t>д) обеспечение возможности анализа практики применения обязательных требований, в том числе выявления дублирования обязательных требований и оценки затрат на соблюдение обязательных требований;</w:t>
      </w:r>
    </w:p>
    <w:p w:rsidR="00681F65" w:rsidRDefault="00681F65" w:rsidP="00681F65">
      <w:pPr>
        <w:pStyle w:val="ConsPlusNormal1"/>
        <w:spacing w:before="240"/>
        <w:ind w:firstLine="540"/>
        <w:jc w:val="both"/>
      </w:pPr>
      <w:r>
        <w:t xml:space="preserve">е) обеспечение автоматического предзаполнения сведений (атрибутов) каждого обязательного требования, указанного в </w:t>
      </w:r>
      <w:hyperlink w:anchor="P68" w:tooltip="в) срок действия обязательного требования;">
        <w:r>
          <w:rPr>
            <w:color w:val="0000FF"/>
          </w:rPr>
          <w:t>подпунктах "в"</w:t>
        </w:r>
      </w:hyperlink>
      <w:r>
        <w:t xml:space="preserve">, </w:t>
      </w:r>
      <w:hyperlink w:anchor="P70" w:tooltip="д) вид, наименование, реквизиты нормативного правового акта, содержащего обязательное требование, и срок его действия;">
        <w:r>
          <w:rPr>
            <w:color w:val="0000FF"/>
          </w:rPr>
          <w:t>"д"</w:t>
        </w:r>
      </w:hyperlink>
      <w:r>
        <w:t xml:space="preserve">, </w:t>
      </w:r>
      <w:hyperlink w:anchor="P72" w:tooltip="е) ссылка на текст нормативного правового акта на Официальном интернет-портале правовой информации (www.pravo.gov.ru) или ссылка на прямое скачивание нормативного правового акта с сайта заинтересованного федерального органа исполнительной власти, уполномоченно">
        <w:r>
          <w:rPr>
            <w:color w:val="0000FF"/>
          </w:rPr>
          <w:t>"е"</w:t>
        </w:r>
      </w:hyperlink>
      <w:r>
        <w:t xml:space="preserve">, </w:t>
      </w:r>
      <w:hyperlink w:anchor="P79" w:tooltip="н) вид государственного контроля (надзора), наименование вида разрешительной деятельности (полномочия по предоставлению лицензий, иных разрешений и аккредитации), в рамках которых обеспечивается оценка соблюдения обязательного требования, установленного нормат">
        <w:r>
          <w:rPr>
            <w:color w:val="0000FF"/>
          </w:rPr>
          <w:t>"н"</w:t>
        </w:r>
      </w:hyperlink>
      <w:r>
        <w:t xml:space="preserve">, </w:t>
      </w:r>
      <w:hyperlink w:anchor="P82" w:tooltip="п) наименование и реквизиты нормативного правового акта, устанавливающего ответственность за несоблюдение обязательного требования;">
        <w:r>
          <w:rPr>
            <w:color w:val="0000FF"/>
          </w:rPr>
          <w:t>"п"</w:t>
        </w:r>
      </w:hyperlink>
      <w:r>
        <w:t xml:space="preserve"> и </w:t>
      </w:r>
      <w:hyperlink w:anchor="P84" w:tooltip="с) заинтересованные федеральные органы исполнительной власти, уполномоченные организации, осуществляющие государственный контроль (надзор) и оценку соблюдения обязательных требований;">
        <w:r>
          <w:rPr>
            <w:color w:val="0000FF"/>
          </w:rPr>
          <w:t>"с" пункта 5</w:t>
        </w:r>
      </w:hyperlink>
      <w:r>
        <w:t xml:space="preserve"> настоящих Правил, с использованием нормативно-справочной информации реестра и базы данных о </w:t>
      </w:r>
      <w:r>
        <w:lastRenderedPageBreak/>
        <w:t xml:space="preserve">нормативных правовых актах (их отдельных положениях), содержащих обязательные требования, формируемой в соответствии с </w:t>
      </w:r>
      <w:hyperlink w:anchor="P129" w:tooltip="б) формирование базы данных о нормативных правовых актах, (их отдельных положениях), содержащих обязательные требования, включающей сведения о нормативных правовых актах (их отдельных положениях), содержащих обязательные требования, в соответствии с Правилами ">
        <w:r>
          <w:rPr>
            <w:color w:val="0000FF"/>
          </w:rPr>
          <w:t>подпунктом "б"</w:t>
        </w:r>
      </w:hyperlink>
      <w:r>
        <w:t xml:space="preserve"> настоящего пункта, и сохранения внесенной в реестр информации для исключения необходимости ее повторного ввода при изменении сведений в указанной в настоящем подпункте базе данных, а также обеспечение возможности корректировки ответственными лицами автоматически заполненных сведений (атрибутов) в отношении каждого обязательного требования.</w:t>
      </w:r>
    </w:p>
    <w:p w:rsidR="00681F65" w:rsidRDefault="00681F65" w:rsidP="00681F65">
      <w:pPr>
        <w:pStyle w:val="ConsPlusNormal1"/>
        <w:jc w:val="both"/>
      </w:pPr>
      <w:r>
        <w:t xml:space="preserve">(пп. "е" в ред. </w:t>
      </w:r>
      <w:hyperlink r:id="rId32" w:tooltip="Постановление Правительства РФ от 04.10.2021 N 1684 (ред. от 26.01.2026)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04.10.2021 N 1684)</w:t>
      </w:r>
    </w:p>
    <w:p w:rsidR="00681F65" w:rsidRDefault="00681F65" w:rsidP="00681F65">
      <w:pPr>
        <w:pStyle w:val="ConsPlusNormal1"/>
        <w:spacing w:before="240"/>
        <w:ind w:firstLine="540"/>
        <w:jc w:val="both"/>
      </w:pPr>
      <w:r>
        <w:t>17. Технические и программные средства реестра обеспечивают:</w:t>
      </w:r>
    </w:p>
    <w:p w:rsidR="00681F65" w:rsidRDefault="00681F65" w:rsidP="00681F65">
      <w:pPr>
        <w:pStyle w:val="ConsPlusNormal1"/>
        <w:spacing w:before="240"/>
        <w:ind w:firstLine="540"/>
        <w:jc w:val="both"/>
      </w:pPr>
      <w:r>
        <w:t>а) защиту информации, содержащейся в информационных ресурсах, в том числе от копирования, распространения, уничтожения, модификации и блокирования доступа к ней, а также от иных неправомерных действий;</w:t>
      </w:r>
    </w:p>
    <w:p w:rsidR="00681F65" w:rsidRDefault="00681F65" w:rsidP="00681F65">
      <w:pPr>
        <w:pStyle w:val="ConsPlusNormal1"/>
        <w:spacing w:before="240"/>
        <w:ind w:firstLine="540"/>
        <w:jc w:val="both"/>
      </w:pPr>
      <w:r>
        <w:t xml:space="preserve">б) применение усиленной квалифицированной электронной подписи при размещении, изменении или удалении информации в соответствии с положениями Федерального </w:t>
      </w:r>
      <w:hyperlink r:id="rId33" w:tooltip="Федеральный закон от 06.04.2011 N 63-ФЗ (ред. от 21.04.2025) &quot;Об электронной подписи&quot; {КонсультантПлюс}">
        <w:r>
          <w:rPr>
            <w:color w:val="0000FF"/>
          </w:rPr>
          <w:t>закона</w:t>
        </w:r>
      </w:hyperlink>
      <w:r>
        <w:t>"Об электронной подписи", а также возможность проверки такой электронной подписи на протяжении всего срока хранения информации средствами реестра;</w:t>
      </w:r>
    </w:p>
    <w:p w:rsidR="00681F65" w:rsidRDefault="00681F65" w:rsidP="00681F65">
      <w:pPr>
        <w:pStyle w:val="ConsPlusNormal1"/>
        <w:spacing w:before="240"/>
        <w:ind w:firstLine="540"/>
        <w:jc w:val="both"/>
      </w:pPr>
      <w:r>
        <w:t>в) идентификацию, аутентификацию и авторизацию участников, осуществляющих формирование, размещение, изменение и удаление информации, содержащейся в информационных ресурсах;</w:t>
      </w:r>
    </w:p>
    <w:p w:rsidR="00681F65" w:rsidRDefault="00681F65" w:rsidP="00681F65">
      <w:pPr>
        <w:pStyle w:val="ConsPlusNormal1"/>
        <w:spacing w:before="240"/>
        <w:ind w:firstLine="540"/>
        <w:jc w:val="both"/>
      </w:pPr>
      <w:r>
        <w:t>г) ведение электронных журналов учета операций, выполненных с помощью технических и программных средств, позволяющих обеспечивать учет всех действий по размещению, изменению и удалению информации, фиксировать точное время, содержание изменений и сведения о лицах, осуществивших изменения;</w:t>
      </w:r>
    </w:p>
    <w:p w:rsidR="00681F65" w:rsidRDefault="00681F65" w:rsidP="00681F65">
      <w:pPr>
        <w:pStyle w:val="ConsPlusNormal1"/>
        <w:spacing w:before="240"/>
        <w:ind w:firstLine="540"/>
        <w:jc w:val="both"/>
      </w:pPr>
      <w:r>
        <w:t>д) ежедневное копирование информации и электронных журналов учета операций на резервный материальный носитель, обеспечивающий возможность восстановления указанной информации;</w:t>
      </w:r>
    </w:p>
    <w:p w:rsidR="00681F65" w:rsidRDefault="00681F65" w:rsidP="00681F65">
      <w:pPr>
        <w:pStyle w:val="ConsPlusNormal1"/>
        <w:spacing w:before="240"/>
        <w:ind w:firstLine="540"/>
        <w:jc w:val="both"/>
      </w:pPr>
      <w:r>
        <w:t>е) хранение резервных копий информации и электронных журналов учета операций, полученных в результате ежедневного копирования в течение срока, установленного оператором реестра, но не менее 30 календарных дней.</w:t>
      </w:r>
    </w:p>
    <w:p w:rsidR="00681F65" w:rsidRDefault="00681F65" w:rsidP="00681F65">
      <w:pPr>
        <w:pStyle w:val="ConsPlusNormal1"/>
        <w:spacing w:before="240"/>
        <w:ind w:firstLine="540"/>
        <w:jc w:val="both"/>
      </w:pPr>
      <w:r>
        <w:t>18. Сведения, содержащиеся в реестре, размещаются на публичном портале после их заверения усиленной квалифицированной электронной подписью.</w:t>
      </w:r>
    </w:p>
    <w:p w:rsidR="00681F65" w:rsidRDefault="00681F65" w:rsidP="00681F65">
      <w:pPr>
        <w:pStyle w:val="ConsPlusNormal1"/>
        <w:jc w:val="both"/>
      </w:pPr>
      <w:r>
        <w:t xml:space="preserve">(в ред. </w:t>
      </w:r>
      <w:hyperlink r:id="rId34" w:tooltip="Постановление Правительства РФ от 12.01.2023 N 12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12.01.2023 N 12)</w:t>
      </w:r>
    </w:p>
    <w:p w:rsidR="00681F65" w:rsidRDefault="00681F65" w:rsidP="00681F65">
      <w:pPr>
        <w:pStyle w:val="ConsPlusNormal1"/>
        <w:spacing w:before="240"/>
        <w:ind w:firstLine="540"/>
        <w:jc w:val="both"/>
      </w:pPr>
      <w:r>
        <w:t xml:space="preserve">19. Актуализация сведений об обязательных требованиях, за исключением случаев, предусмотренных </w:t>
      </w:r>
      <w:hyperlink w:anchor="P146" w:tooltip="20. Актуализация сведений об обязательных требованиях, установленных нормативными правовыми актами, принятыми в соответствии с частью 2 статьи 3 Федерального закона &quot;Об обязательных требованиях в Российской Федерации&quot;, производится заинтересованными федеральны">
        <w:r>
          <w:rPr>
            <w:color w:val="0000FF"/>
          </w:rPr>
          <w:t>пунктом 20</w:t>
        </w:r>
      </w:hyperlink>
      <w:r>
        <w:t xml:space="preserve"> настоящих Правил, производится заинтересованными федеральными органами исполнительной власти, уполномоченными организациями не позднее 5 рабочих дней до даты вступления в силу нормативного правового акта, содержащего новое обязательное требование и (или) вносящего изменения в нормативный правовой акт, содержащий обязательное требование, либо признающего утратившим силу нормативный правовой акт, содержащий обязательное требование.</w:t>
      </w:r>
    </w:p>
    <w:p w:rsidR="00681F65" w:rsidRDefault="00681F65" w:rsidP="00681F65">
      <w:pPr>
        <w:pStyle w:val="ConsPlusNormal1"/>
        <w:spacing w:before="240"/>
        <w:ind w:firstLine="540"/>
        <w:jc w:val="both"/>
      </w:pPr>
      <w:bookmarkStart w:id="9" w:name="P146"/>
      <w:bookmarkEnd w:id="9"/>
      <w:r>
        <w:lastRenderedPageBreak/>
        <w:t xml:space="preserve">20. Актуализация сведений об обязательных требованиях, установленных нормативными правовыми актами, принятыми в соответствии с </w:t>
      </w:r>
      <w:hyperlink r:id="rId35"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частью 2 статьи 3</w:t>
        </w:r>
      </w:hyperlink>
      <w:r>
        <w:t xml:space="preserve"> Федерального закона "Об обязательных требованиях в Российской Федерации", производится заинтересованными федеральными органами исполнительной власти, уполномоченными организациями не позднее 10 рабочих дней со дня официального опубликования нормативного правового акта, содержащего новое обязательное требование и (или) вносящего изменения в нормативный правовой акт, содержащий обязательное требование, либо признающего утратившим силу нормативный правовой акт, содержащий обязательное требование.</w:t>
      </w:r>
    </w:p>
    <w:p w:rsidR="00681F65" w:rsidRDefault="00681F65" w:rsidP="00681F65">
      <w:pPr>
        <w:pStyle w:val="ConsPlusNormal1"/>
        <w:jc w:val="both"/>
      </w:pPr>
    </w:p>
    <w:p w:rsidR="00681F65" w:rsidRDefault="00681F65" w:rsidP="00681F65">
      <w:pPr>
        <w:pStyle w:val="ConsPlusNormal1"/>
        <w:jc w:val="both"/>
      </w:pPr>
    </w:p>
    <w:p w:rsidR="00681F65" w:rsidRDefault="00681F65" w:rsidP="00681F65">
      <w:pPr>
        <w:pStyle w:val="ConsPlusNormal1"/>
        <w:jc w:val="both"/>
      </w:pPr>
    </w:p>
    <w:p w:rsidR="00681F65" w:rsidRDefault="00681F65" w:rsidP="00681F65">
      <w:pPr>
        <w:pStyle w:val="ConsPlusNormal1"/>
        <w:jc w:val="both"/>
      </w:pPr>
    </w:p>
    <w:p w:rsidR="00681F65" w:rsidRDefault="00681F65" w:rsidP="00681F65">
      <w:pPr>
        <w:pStyle w:val="ConsPlusNormal1"/>
        <w:jc w:val="both"/>
      </w:pPr>
    </w:p>
    <w:p w:rsidR="00681F65" w:rsidRDefault="00681F65" w:rsidP="00681F65">
      <w:pPr>
        <w:pStyle w:val="ConsPlusNormal1"/>
        <w:jc w:val="right"/>
        <w:outlineLvl w:val="0"/>
      </w:pPr>
      <w:r>
        <w:t>Утвержден</w:t>
      </w:r>
    </w:p>
    <w:p w:rsidR="00681F65" w:rsidRDefault="00681F65" w:rsidP="00681F65">
      <w:pPr>
        <w:pStyle w:val="ConsPlusNormal1"/>
        <w:jc w:val="right"/>
      </w:pPr>
      <w:r>
        <w:t>постановлением Правительства</w:t>
      </w:r>
    </w:p>
    <w:p w:rsidR="00681F65" w:rsidRDefault="00681F65" w:rsidP="00681F65">
      <w:pPr>
        <w:pStyle w:val="ConsPlusNormal1"/>
        <w:jc w:val="right"/>
      </w:pPr>
      <w:r>
        <w:t>Российской Федерации</w:t>
      </w:r>
    </w:p>
    <w:p w:rsidR="00681F65" w:rsidRDefault="00681F65" w:rsidP="00681F65">
      <w:pPr>
        <w:pStyle w:val="ConsPlusNormal1"/>
        <w:jc w:val="right"/>
      </w:pPr>
      <w:r>
        <w:t>от 6 февраля 2021 г. N 128</w:t>
      </w:r>
    </w:p>
    <w:p w:rsidR="00681F65" w:rsidRDefault="00681F65" w:rsidP="00681F65">
      <w:pPr>
        <w:pStyle w:val="ConsPlusNormal1"/>
        <w:jc w:val="both"/>
      </w:pPr>
    </w:p>
    <w:p w:rsidR="00681F65" w:rsidRDefault="00681F65" w:rsidP="00681F65">
      <w:pPr>
        <w:pStyle w:val="ConsPlusTitle1"/>
        <w:jc w:val="center"/>
      </w:pPr>
      <w:bookmarkStart w:id="10" w:name="P157"/>
      <w:bookmarkEnd w:id="10"/>
      <w:r>
        <w:t>ПЛАН-ГРАФИК ФОРМИРОВАНИЯ РЕЕСТРА ОБЯЗАТЕЛЬНЫХ ТРЕБОВАНИЙ</w:t>
      </w:r>
    </w:p>
    <w:p w:rsidR="00681F65" w:rsidRDefault="00681F65" w:rsidP="00681F65">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681F65" w:rsidTr="008A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F65" w:rsidRDefault="00681F65" w:rsidP="008A673B">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681F65" w:rsidRDefault="00681F65" w:rsidP="008A673B">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681F65" w:rsidRDefault="00681F65" w:rsidP="008A673B">
            <w:pPr>
              <w:pStyle w:val="ConsPlusNormal1"/>
              <w:jc w:val="center"/>
            </w:pPr>
            <w:r>
              <w:rPr>
                <w:color w:val="392C69"/>
              </w:rPr>
              <w:t>Список изменяющих документов</w:t>
            </w:r>
          </w:p>
          <w:p w:rsidR="00681F65" w:rsidRDefault="00681F65" w:rsidP="008A673B">
            <w:pPr>
              <w:pStyle w:val="ConsPlusNormal1"/>
              <w:jc w:val="center"/>
            </w:pPr>
            <w:r>
              <w:rPr>
                <w:color w:val="392C69"/>
              </w:rPr>
              <w:t xml:space="preserve">(в ред. Постановлений Правительства РФ от 12.01.2023 </w:t>
            </w:r>
            <w:hyperlink r:id="rId36" w:tooltip="Постановление Правительства РФ от 12.01.2023 N 12 &quot;О внесении изменений в постановление Правительства Российской Федерации от 6 февраля 2021 г. N 128&quot; {КонсультантПлюс}">
              <w:r>
                <w:rPr>
                  <w:color w:val="0000FF"/>
                </w:rPr>
                <w:t>N 12</w:t>
              </w:r>
            </w:hyperlink>
            <w:r>
              <w:rPr>
                <w:color w:val="392C69"/>
              </w:rPr>
              <w:t>,</w:t>
            </w:r>
          </w:p>
          <w:p w:rsidR="00681F65" w:rsidRDefault="00681F65" w:rsidP="008A673B">
            <w:pPr>
              <w:pStyle w:val="ConsPlusNormal1"/>
              <w:jc w:val="center"/>
            </w:pPr>
            <w:r>
              <w:rPr>
                <w:color w:val="392C69"/>
              </w:rPr>
              <w:t xml:space="preserve">от 26.08.2023 </w:t>
            </w:r>
            <w:hyperlink r:id="rId37"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N 1393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1F65" w:rsidRDefault="00681F65" w:rsidP="008A673B">
            <w:pPr>
              <w:pStyle w:val="ConsPlusNormal1"/>
            </w:pPr>
          </w:p>
        </w:tc>
      </w:tr>
    </w:tbl>
    <w:p w:rsidR="00681F65" w:rsidRDefault="00681F65" w:rsidP="00681F65">
      <w:pPr>
        <w:pStyle w:val="ConsPlusNormal1"/>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1928"/>
        <w:gridCol w:w="3912"/>
        <w:gridCol w:w="1247"/>
      </w:tblGrid>
      <w:tr w:rsidR="00681F65" w:rsidTr="008A673B">
        <w:tc>
          <w:tcPr>
            <w:tcW w:w="1984" w:type="dxa"/>
            <w:tcBorders>
              <w:top w:val="single" w:sz="4" w:space="0" w:color="auto"/>
              <w:left w:val="nil"/>
              <w:bottom w:val="single" w:sz="4" w:space="0" w:color="auto"/>
            </w:tcBorders>
          </w:tcPr>
          <w:p w:rsidR="00681F65" w:rsidRDefault="00681F65" w:rsidP="008A673B">
            <w:pPr>
              <w:pStyle w:val="ConsPlusNormal1"/>
              <w:jc w:val="center"/>
            </w:pPr>
            <w:r>
              <w:t>Наименование федерального органа исполнительной власти или уполномоченной организации</w:t>
            </w:r>
          </w:p>
        </w:tc>
        <w:tc>
          <w:tcPr>
            <w:tcW w:w="1928" w:type="dxa"/>
            <w:tcBorders>
              <w:top w:val="single" w:sz="4" w:space="0" w:color="auto"/>
              <w:bottom w:val="single" w:sz="4" w:space="0" w:color="auto"/>
            </w:tcBorders>
          </w:tcPr>
          <w:p w:rsidR="00681F65" w:rsidRDefault="00681F65" w:rsidP="008A673B">
            <w:pPr>
              <w:pStyle w:val="ConsPlusNormal1"/>
              <w:jc w:val="center"/>
            </w:pPr>
            <w:r>
              <w:t>Сфера общественных отношений</w:t>
            </w:r>
          </w:p>
        </w:tc>
        <w:tc>
          <w:tcPr>
            <w:tcW w:w="3912" w:type="dxa"/>
            <w:tcBorders>
              <w:top w:val="single" w:sz="4" w:space="0" w:color="auto"/>
              <w:bottom w:val="single" w:sz="4" w:space="0" w:color="auto"/>
            </w:tcBorders>
          </w:tcPr>
          <w:p w:rsidR="00681F65" w:rsidRDefault="00681F65" w:rsidP="008A673B">
            <w:pPr>
              <w:pStyle w:val="ConsPlusNormal1"/>
              <w:jc w:val="center"/>
            </w:pPr>
            <w:r>
              <w:t>Форма оценки соблюдения обязательных требований</w:t>
            </w:r>
          </w:p>
        </w:tc>
        <w:tc>
          <w:tcPr>
            <w:tcW w:w="1247" w:type="dxa"/>
            <w:tcBorders>
              <w:top w:val="single" w:sz="4" w:space="0" w:color="auto"/>
              <w:bottom w:val="single" w:sz="4" w:space="0" w:color="auto"/>
              <w:right w:val="nil"/>
            </w:tcBorders>
          </w:tcPr>
          <w:p w:rsidR="00681F65" w:rsidRDefault="00681F65" w:rsidP="008A673B">
            <w:pPr>
              <w:pStyle w:val="ConsPlusNormal1"/>
              <w:jc w:val="center"/>
            </w:pPr>
            <w:r>
              <w:t>Срок внесения сведений</w:t>
            </w:r>
          </w:p>
        </w:tc>
      </w:tr>
      <w:tr w:rsidR="00681F65" w:rsidTr="008A673B">
        <w:tblPrEx>
          <w:tblBorders>
            <w:insideH w:val="none" w:sz="0" w:space="0" w:color="auto"/>
            <w:insideV w:val="none" w:sz="0" w:space="0" w:color="auto"/>
          </w:tblBorders>
        </w:tblPrEx>
        <w:tc>
          <w:tcPr>
            <w:tcW w:w="1984" w:type="dxa"/>
            <w:tcBorders>
              <w:top w:val="single" w:sz="4" w:space="0" w:color="auto"/>
              <w:left w:val="nil"/>
              <w:bottom w:val="nil"/>
              <w:right w:val="nil"/>
            </w:tcBorders>
          </w:tcPr>
          <w:p w:rsidR="00681F65" w:rsidRDefault="00681F65" w:rsidP="008A673B">
            <w:pPr>
              <w:pStyle w:val="ConsPlusNormal1"/>
            </w:pPr>
            <w:r>
              <w:t>1. Роструд</w:t>
            </w:r>
          </w:p>
        </w:tc>
        <w:tc>
          <w:tcPr>
            <w:tcW w:w="1928" w:type="dxa"/>
            <w:tcBorders>
              <w:top w:val="single" w:sz="4" w:space="0" w:color="auto"/>
              <w:left w:val="nil"/>
              <w:bottom w:val="nil"/>
              <w:right w:val="nil"/>
            </w:tcBorders>
          </w:tcPr>
          <w:p w:rsidR="00681F65" w:rsidRDefault="00681F65" w:rsidP="008A673B">
            <w:pPr>
              <w:pStyle w:val="ConsPlusNormal1"/>
            </w:pPr>
            <w:r>
              <w:t>охрана труда</w:t>
            </w:r>
          </w:p>
        </w:tc>
        <w:tc>
          <w:tcPr>
            <w:tcW w:w="3912" w:type="dxa"/>
            <w:tcBorders>
              <w:top w:val="single" w:sz="4" w:space="0" w:color="auto"/>
              <w:left w:val="nil"/>
              <w:bottom w:val="nil"/>
              <w:right w:val="nil"/>
            </w:tcBorders>
          </w:tcPr>
          <w:p w:rsidR="00681F65" w:rsidRDefault="00681F65" w:rsidP="008A673B">
            <w:pPr>
              <w:pStyle w:val="ConsPlusNormal1"/>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c>
          <w:tcPr>
            <w:tcW w:w="1247" w:type="dxa"/>
            <w:tcBorders>
              <w:top w:val="single" w:sz="4" w:space="0" w:color="auto"/>
              <w:left w:val="nil"/>
              <w:bottom w:val="nil"/>
              <w:right w:val="nil"/>
            </w:tcBorders>
          </w:tcPr>
          <w:p w:rsidR="00681F65" w:rsidRDefault="00681F65" w:rsidP="008A673B">
            <w:pPr>
              <w:pStyle w:val="ConsPlusNormal1"/>
              <w:jc w:val="center"/>
            </w:pPr>
            <w:r>
              <w:t>30 апреля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трудовые отношения</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социальное обслуживание</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сфере социального обслуживания</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охрана труда</w:t>
            </w:r>
          </w:p>
        </w:tc>
        <w:tc>
          <w:tcPr>
            <w:tcW w:w="3912" w:type="dxa"/>
            <w:tcBorders>
              <w:top w:val="nil"/>
              <w:left w:val="nil"/>
              <w:bottom w:val="nil"/>
              <w:right w:val="nil"/>
            </w:tcBorders>
          </w:tcPr>
          <w:p w:rsidR="00681F65" w:rsidRDefault="00681F65" w:rsidP="008A673B">
            <w:pPr>
              <w:pStyle w:val="ConsPlusNormal1"/>
            </w:pPr>
            <w:r>
              <w:t>государственная экспертиза условий труда в целях оценки правильности предоставления гарантий и компенсаций за работу с вредными и (или) опасными условиями труда работникам организаций, входящих в группы компаний (корпорации, холдинги и иные объединения юридических лиц), имеющих филиалы, представительства и (или) дочерние общества, действующие на постоянной основе на территории нескольких субъектов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трудовые отношения</w:t>
            </w:r>
          </w:p>
        </w:tc>
        <w:tc>
          <w:tcPr>
            <w:tcW w:w="3912" w:type="dxa"/>
            <w:tcBorders>
              <w:top w:val="nil"/>
              <w:left w:val="nil"/>
              <w:bottom w:val="nil"/>
              <w:right w:val="nil"/>
            </w:tcBorders>
          </w:tcPr>
          <w:p w:rsidR="00681F65" w:rsidRDefault="00681F65" w:rsidP="008A673B">
            <w:pPr>
              <w:pStyle w:val="ConsPlusNormal1"/>
            </w:pPr>
            <w:r>
              <w:t>аккредитация частных агентств занятости на право осуществления деятельности по предоставлению труда работников (персонала)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38"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2. Роспотребнадзор</w:t>
            </w:r>
          </w:p>
        </w:tc>
        <w:tc>
          <w:tcPr>
            <w:tcW w:w="1928" w:type="dxa"/>
            <w:tcBorders>
              <w:top w:val="nil"/>
              <w:left w:val="nil"/>
              <w:bottom w:val="nil"/>
              <w:right w:val="nil"/>
            </w:tcBorders>
          </w:tcPr>
          <w:p w:rsidR="00681F65" w:rsidRDefault="00681F65" w:rsidP="008A673B">
            <w:pPr>
              <w:pStyle w:val="ConsPlusNormal1"/>
            </w:pPr>
            <w:r>
              <w:t>предоставление услуг населению, оказание услуг общественного питания, оказание услуг предприятиями торговли</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санитарно-эпидемиологический контроль (надзор)</w:t>
            </w:r>
          </w:p>
        </w:tc>
        <w:tc>
          <w:tcPr>
            <w:tcW w:w="1247" w:type="dxa"/>
            <w:tcBorders>
              <w:top w:val="nil"/>
              <w:left w:val="nil"/>
              <w:bottom w:val="nil"/>
              <w:right w:val="nil"/>
            </w:tcBorders>
          </w:tcPr>
          <w:p w:rsidR="00681F65" w:rsidRDefault="00681F65" w:rsidP="008A673B">
            <w:pPr>
              <w:pStyle w:val="ConsPlusNormal1"/>
              <w:jc w:val="center"/>
            </w:pPr>
            <w:r>
              <w:t>30 апреля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транспорт и объекты транспортной инфраструктуры</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санитарно-эпидемиологический контроль (надзор)</w:t>
            </w:r>
          </w:p>
        </w:tc>
        <w:tc>
          <w:tcPr>
            <w:tcW w:w="1247" w:type="dxa"/>
            <w:tcBorders>
              <w:top w:val="nil"/>
              <w:left w:val="nil"/>
              <w:bottom w:val="nil"/>
              <w:right w:val="nil"/>
            </w:tcBorders>
          </w:tcPr>
          <w:p w:rsidR="00681F65" w:rsidRDefault="00681F65" w:rsidP="008A673B">
            <w:pPr>
              <w:pStyle w:val="ConsPlusNormal1"/>
              <w:jc w:val="center"/>
            </w:pPr>
            <w:r>
              <w:t>1 марта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 xml:space="preserve">условия отдыха и </w:t>
            </w:r>
            <w:r>
              <w:lastRenderedPageBreak/>
              <w:t>оздоровления детей, их воспитание и обучение</w:t>
            </w:r>
          </w:p>
        </w:tc>
        <w:tc>
          <w:tcPr>
            <w:tcW w:w="3912" w:type="dxa"/>
            <w:tcBorders>
              <w:top w:val="nil"/>
              <w:left w:val="nil"/>
              <w:bottom w:val="nil"/>
              <w:right w:val="nil"/>
            </w:tcBorders>
          </w:tcPr>
          <w:p w:rsidR="00681F65" w:rsidRDefault="00681F65" w:rsidP="008A673B">
            <w:pPr>
              <w:pStyle w:val="ConsPlusNormal1"/>
            </w:pPr>
            <w:r>
              <w:lastRenderedPageBreak/>
              <w:t xml:space="preserve">федеральный государственный </w:t>
            </w:r>
            <w:r>
              <w:lastRenderedPageBreak/>
              <w:t>санитарно-эпидемиологический контроль (надзор)</w:t>
            </w:r>
          </w:p>
        </w:tc>
        <w:tc>
          <w:tcPr>
            <w:tcW w:w="1247" w:type="dxa"/>
            <w:tcBorders>
              <w:top w:val="nil"/>
              <w:left w:val="nil"/>
              <w:bottom w:val="nil"/>
              <w:right w:val="nil"/>
            </w:tcBorders>
          </w:tcPr>
          <w:p w:rsidR="00681F65" w:rsidRDefault="00681F65" w:rsidP="008A673B">
            <w:pPr>
              <w:pStyle w:val="ConsPlusNormal1"/>
              <w:jc w:val="center"/>
            </w:pPr>
            <w:r>
              <w:lastRenderedPageBreak/>
              <w:t xml:space="preserve">1 марта </w:t>
            </w:r>
            <w:r>
              <w:lastRenderedPageBreak/>
              <w:t>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защита прав потребителей</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защиты прав потребителей</w:t>
            </w:r>
          </w:p>
        </w:tc>
        <w:tc>
          <w:tcPr>
            <w:tcW w:w="1247" w:type="dxa"/>
            <w:tcBorders>
              <w:top w:val="nil"/>
              <w:left w:val="nil"/>
              <w:bottom w:val="nil"/>
              <w:right w:val="nil"/>
            </w:tcBorders>
          </w:tcPr>
          <w:p w:rsidR="00681F65" w:rsidRDefault="00681F65" w:rsidP="008A673B">
            <w:pPr>
              <w:pStyle w:val="ConsPlusNormal1"/>
              <w:jc w:val="center"/>
            </w:pPr>
            <w:r>
              <w:t>1 марта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иные сферы общественных отношений</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санитарно-эпидемиологический контроль (надзор)</w:t>
            </w:r>
          </w:p>
        </w:tc>
        <w:tc>
          <w:tcPr>
            <w:tcW w:w="1247" w:type="dxa"/>
            <w:tcBorders>
              <w:top w:val="nil"/>
              <w:left w:val="nil"/>
              <w:bottom w:val="nil"/>
              <w:right w:val="nil"/>
            </w:tcBorders>
          </w:tcPr>
          <w:p w:rsidR="00681F65" w:rsidRDefault="00681F65" w:rsidP="008A673B">
            <w:pPr>
              <w:pStyle w:val="ConsPlusNormal1"/>
              <w:jc w:val="center"/>
            </w:pPr>
            <w:r>
              <w:t>1 сентября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деятельности в области использования возбудителей инфекционных заболеваний человека и животных (за исключением случая, если эта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tc>
        <w:tc>
          <w:tcPr>
            <w:tcW w:w="1247" w:type="dxa"/>
            <w:tcBorders>
              <w:top w:val="nil"/>
              <w:left w:val="nil"/>
              <w:bottom w:val="nil"/>
              <w:right w:val="nil"/>
            </w:tcBorders>
          </w:tcPr>
          <w:p w:rsidR="00681F65" w:rsidRDefault="00681F65" w:rsidP="008A673B">
            <w:pPr>
              <w:pStyle w:val="ConsPlusNormal1"/>
              <w:jc w:val="center"/>
            </w:pPr>
            <w:r>
              <w:t>1 сентября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tc>
        <w:tc>
          <w:tcPr>
            <w:tcW w:w="1247" w:type="dxa"/>
            <w:tcBorders>
              <w:top w:val="nil"/>
              <w:left w:val="nil"/>
              <w:bottom w:val="nil"/>
              <w:right w:val="nil"/>
            </w:tcBorders>
          </w:tcPr>
          <w:p w:rsidR="00681F65" w:rsidRDefault="00681F65" w:rsidP="008A673B">
            <w:pPr>
              <w:pStyle w:val="ConsPlusNormal1"/>
              <w:jc w:val="center"/>
            </w:pPr>
            <w:r>
              <w:t>1 сентября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распространение информации</w:t>
            </w:r>
          </w:p>
        </w:tc>
        <w:tc>
          <w:tcPr>
            <w:tcW w:w="3912" w:type="dxa"/>
            <w:tcBorders>
              <w:top w:val="nil"/>
              <w:left w:val="nil"/>
              <w:bottom w:val="nil"/>
              <w:right w:val="nil"/>
            </w:tcBorders>
          </w:tcPr>
          <w:p w:rsidR="00681F65" w:rsidRDefault="00681F65" w:rsidP="008A673B">
            <w:pPr>
              <w:pStyle w:val="ConsPlusNormal1"/>
            </w:pPr>
            <w:r>
              <w:t xml:space="preserve">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(в части обязательных требований, установленных </w:t>
            </w:r>
            <w:hyperlink r:id="rId39" w:tooltip="Постановление Правительства РФ от 25.06.2021 N 1019 (ред. от 30.09.2025) &quot;Об утверждении Положения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
              <w:r>
                <w:rPr>
                  <w:color w:val="0000FF"/>
                </w:rPr>
                <w:t>абзацем четвертым пункта 3</w:t>
              </w:r>
            </w:hyperlink>
            <w:r>
              <w:t xml:space="preserve"> Положения о федеральном государственном контроле (надзоре) за соблюдением законодательства Российской Федерации о защите детей от информации, </w:t>
            </w:r>
            <w:r>
              <w:lastRenderedPageBreak/>
              <w:t>причиняющей вред их здоровью и (или) развитию, утвержденного постановлением Правительства Российской Федерации от 25 июня 2021 г. N 1019 "Об утверждении Положения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w:t>
            </w:r>
          </w:p>
        </w:tc>
        <w:tc>
          <w:tcPr>
            <w:tcW w:w="1247" w:type="dxa"/>
            <w:tcBorders>
              <w:top w:val="nil"/>
              <w:left w:val="nil"/>
              <w:bottom w:val="nil"/>
              <w:right w:val="nil"/>
            </w:tcBorders>
          </w:tcPr>
          <w:p w:rsidR="00681F65" w:rsidRDefault="00681F65" w:rsidP="008A673B">
            <w:pPr>
              <w:pStyle w:val="ConsPlusNormal1"/>
              <w:jc w:val="center"/>
            </w:pPr>
            <w:r>
              <w:lastRenderedPageBreak/>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иные сферы общественных отношений</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 IV степеней потенциальной опасности, осуществляемой в замкнутых системах</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лицензионный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санитарно-эпидемиологическое благополучие</w:t>
            </w:r>
          </w:p>
        </w:tc>
        <w:tc>
          <w:tcPr>
            <w:tcW w:w="3912" w:type="dxa"/>
            <w:tcBorders>
              <w:top w:val="nil"/>
              <w:left w:val="nil"/>
              <w:bottom w:val="nil"/>
              <w:right w:val="nil"/>
            </w:tcBorders>
          </w:tcPr>
          <w:p w:rsidR="00681F65" w:rsidRDefault="00681F65" w:rsidP="008A673B">
            <w:pPr>
              <w:pStyle w:val="ConsPlusNormal1"/>
            </w:pPr>
            <w:r>
              <w:t>принятие решения об установлении, изменении или о прекращении существования санитарно-защитной зоны</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судового санитарного свидетельства о праве плавания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санитарно-</w:t>
            </w:r>
            <w:r>
              <w:lastRenderedPageBreak/>
              <w:t>эпидемиологического заключения</w:t>
            </w:r>
          </w:p>
        </w:tc>
        <w:tc>
          <w:tcPr>
            <w:tcW w:w="1247" w:type="dxa"/>
            <w:tcBorders>
              <w:top w:val="nil"/>
              <w:left w:val="nil"/>
              <w:bottom w:val="nil"/>
              <w:right w:val="nil"/>
            </w:tcBorders>
          </w:tcPr>
          <w:p w:rsidR="00681F65" w:rsidRDefault="00681F65" w:rsidP="008A673B">
            <w:pPr>
              <w:pStyle w:val="ConsPlusNormal1"/>
              <w:jc w:val="center"/>
            </w:pPr>
            <w:r>
              <w:lastRenderedPageBreak/>
              <w:t xml:space="preserve">15 октября </w:t>
            </w:r>
            <w:r>
              <w:lastRenderedPageBreak/>
              <w:t>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по обращению с опасными химическими и биологическими веществами</w:t>
            </w:r>
          </w:p>
        </w:tc>
        <w:tc>
          <w:tcPr>
            <w:tcW w:w="3912" w:type="dxa"/>
            <w:tcBorders>
              <w:top w:val="nil"/>
              <w:left w:val="nil"/>
              <w:bottom w:val="nil"/>
              <w:right w:val="nil"/>
            </w:tcBorders>
          </w:tcPr>
          <w:p w:rsidR="00681F65" w:rsidRDefault="00681F65" w:rsidP="008A673B">
            <w:pPr>
              <w:pStyle w:val="ConsPlusNormal1"/>
            </w:pPr>
            <w:r>
              <w:t>государственная регистрация веществ и продукции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40"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3. Росаккредитация</w:t>
            </w:r>
          </w:p>
        </w:tc>
        <w:tc>
          <w:tcPr>
            <w:tcW w:w="1928" w:type="dxa"/>
            <w:tcBorders>
              <w:top w:val="nil"/>
              <w:left w:val="nil"/>
              <w:bottom w:val="nil"/>
              <w:right w:val="nil"/>
            </w:tcBorders>
          </w:tcPr>
          <w:p w:rsidR="00681F65" w:rsidRDefault="00681F65" w:rsidP="008A673B">
            <w:pPr>
              <w:pStyle w:val="ConsPlusNormal1"/>
            </w:pPr>
            <w:r>
              <w:t>аккредитация юридических лиц и индивидуальных предпринимателей в национальной системе аккредитации</w:t>
            </w:r>
          </w:p>
        </w:tc>
        <w:tc>
          <w:tcPr>
            <w:tcW w:w="3912" w:type="dxa"/>
            <w:tcBorders>
              <w:top w:val="nil"/>
              <w:left w:val="nil"/>
              <w:bottom w:val="nil"/>
              <w:right w:val="nil"/>
            </w:tcBorders>
          </w:tcPr>
          <w:p w:rsidR="00681F65" w:rsidRDefault="00681F65" w:rsidP="008A673B">
            <w:pPr>
              <w:pStyle w:val="ConsPlusNormal1"/>
            </w:pPr>
            <w:r>
              <w:t>аккредитация юридических лиц и индивидуальных предпринимателей в национальной системе аккредитации</w:t>
            </w:r>
          </w:p>
        </w:tc>
        <w:tc>
          <w:tcPr>
            <w:tcW w:w="1247" w:type="dxa"/>
            <w:tcBorders>
              <w:top w:val="nil"/>
              <w:left w:val="nil"/>
              <w:bottom w:val="nil"/>
              <w:right w:val="nil"/>
            </w:tcBorders>
          </w:tcPr>
          <w:p w:rsidR="00681F65" w:rsidRDefault="00681F65" w:rsidP="008A673B">
            <w:pPr>
              <w:pStyle w:val="ConsPlusNormal1"/>
              <w:jc w:val="center"/>
            </w:pPr>
            <w:r>
              <w:t>30 апреля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деятельностью аккредитованных лиц</w:t>
            </w:r>
          </w:p>
        </w:tc>
        <w:tc>
          <w:tcPr>
            <w:tcW w:w="1247" w:type="dxa"/>
            <w:tcBorders>
              <w:top w:val="nil"/>
              <w:left w:val="nil"/>
              <w:bottom w:val="nil"/>
              <w:right w:val="nil"/>
            </w:tcBorders>
          </w:tcPr>
          <w:p w:rsidR="00681F65" w:rsidRDefault="00681F65" w:rsidP="008A673B">
            <w:pPr>
              <w:pStyle w:val="ConsPlusNormal1"/>
              <w:jc w:val="center"/>
            </w:pPr>
            <w:r>
              <w:t>30 апреля 2021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аккредитация юридических лиц и индивидуальных предпринимателей в национальной системе аккредитации</w:t>
            </w:r>
          </w:p>
        </w:tc>
        <w:tc>
          <w:tcPr>
            <w:tcW w:w="3912" w:type="dxa"/>
            <w:tcBorders>
              <w:top w:val="nil"/>
              <w:left w:val="nil"/>
              <w:bottom w:val="nil"/>
              <w:right w:val="nil"/>
            </w:tcBorders>
          </w:tcPr>
          <w:p w:rsidR="00681F65" w:rsidRDefault="00681F65" w:rsidP="008A673B">
            <w:pPr>
              <w:pStyle w:val="ConsPlusNormal1"/>
            </w:pPr>
            <w:r>
              <w:t>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экспертов по аккредитации, внесение изменений в сведения реестра экспертов по аккредитации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деятельность экспертов и экспертных организаций</w:t>
            </w:r>
          </w:p>
        </w:tc>
        <w:tc>
          <w:tcPr>
            <w:tcW w:w="3912" w:type="dxa"/>
            <w:tcBorders>
              <w:top w:val="nil"/>
              <w:left w:val="nil"/>
              <w:bottom w:val="nil"/>
              <w:right w:val="nil"/>
            </w:tcBorders>
          </w:tcPr>
          <w:p w:rsidR="00681F65" w:rsidRDefault="00681F65" w:rsidP="008A673B">
            <w:pPr>
              <w:pStyle w:val="ConsPlusNormal1"/>
            </w:pPr>
            <w:r>
              <w:t>включение физических лиц в реестр технических экспертов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включение юридических лиц в реестр экспертных организаций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41"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4. МЧС России</w:t>
            </w:r>
          </w:p>
        </w:tc>
        <w:tc>
          <w:tcPr>
            <w:tcW w:w="1928" w:type="dxa"/>
            <w:vMerge w:val="restart"/>
            <w:tcBorders>
              <w:top w:val="nil"/>
              <w:left w:val="nil"/>
              <w:bottom w:val="nil"/>
              <w:right w:val="nil"/>
            </w:tcBorders>
          </w:tcPr>
          <w:p w:rsidR="00681F65" w:rsidRDefault="00681F65" w:rsidP="008A673B">
            <w:pPr>
              <w:pStyle w:val="ConsPlusNormal1"/>
            </w:pPr>
            <w:r>
              <w:t>обеспечение пожарной безопасности</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пожарный надзор</w:t>
            </w:r>
          </w:p>
        </w:tc>
        <w:tc>
          <w:tcPr>
            <w:tcW w:w="1247" w:type="dxa"/>
            <w:tcBorders>
              <w:top w:val="nil"/>
              <w:left w:val="nil"/>
              <w:bottom w:val="nil"/>
              <w:right w:val="nil"/>
            </w:tcBorders>
          </w:tcPr>
          <w:p w:rsidR="00681F65" w:rsidRDefault="00681F65" w:rsidP="008A673B">
            <w:pPr>
              <w:pStyle w:val="ConsPlusNormal1"/>
              <w:jc w:val="center"/>
            </w:pPr>
            <w:r>
              <w:t>31 мая 2021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лицензирование деятельности по </w:t>
            </w:r>
            <w:r>
              <w:lastRenderedPageBreak/>
              <w:t>монтажу, техническому обслуживанию и ремонту средств обеспечения пожарной безопасности зданий и сооружений</w:t>
            </w:r>
          </w:p>
        </w:tc>
        <w:tc>
          <w:tcPr>
            <w:tcW w:w="1247" w:type="dxa"/>
            <w:tcBorders>
              <w:top w:val="nil"/>
              <w:left w:val="nil"/>
              <w:bottom w:val="nil"/>
              <w:right w:val="nil"/>
            </w:tcBorders>
          </w:tcPr>
          <w:p w:rsidR="00681F65" w:rsidRDefault="00681F65" w:rsidP="008A673B">
            <w:pPr>
              <w:pStyle w:val="ConsPlusNormal1"/>
              <w:jc w:val="center"/>
            </w:pPr>
            <w:r>
              <w:lastRenderedPageBreak/>
              <w:t xml:space="preserve">15 августа </w:t>
            </w:r>
            <w:r>
              <w:lastRenderedPageBreak/>
              <w:t>2022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лицензионный контроль за деятельностью по монтажу, техническому обслуживанию и ремонту средств обеспечения пожарной безопасности зданий и сооружений</w:t>
            </w:r>
          </w:p>
        </w:tc>
        <w:tc>
          <w:tcPr>
            <w:tcW w:w="1247" w:type="dxa"/>
            <w:tcBorders>
              <w:top w:val="nil"/>
              <w:left w:val="nil"/>
              <w:bottom w:val="nil"/>
              <w:right w:val="nil"/>
            </w:tcBorders>
          </w:tcPr>
          <w:p w:rsidR="00681F65" w:rsidRDefault="00681F65" w:rsidP="008A673B">
            <w:pPr>
              <w:pStyle w:val="ConsPlusNormal1"/>
              <w:jc w:val="center"/>
            </w:pPr>
            <w:r>
              <w:t>31 декабря 2021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тушению пожаров в населенных пунктах, на производственных объектах и объектах инфраструктуры</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лицензионный контроль за деятельностью по тушению пожаров в населенных пунктах, на производственных объектах и объектах инфраструктуры</w:t>
            </w:r>
          </w:p>
        </w:tc>
        <w:tc>
          <w:tcPr>
            <w:tcW w:w="1247" w:type="dxa"/>
            <w:tcBorders>
              <w:top w:val="nil"/>
              <w:left w:val="nil"/>
              <w:bottom w:val="nil"/>
              <w:right w:val="nil"/>
            </w:tcBorders>
          </w:tcPr>
          <w:p w:rsidR="00681F65" w:rsidRDefault="00681F65" w:rsidP="008A673B">
            <w:pPr>
              <w:pStyle w:val="ConsPlusNormal1"/>
              <w:jc w:val="center"/>
            </w:pPr>
            <w:r>
              <w:t>31 декабря 2021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обеспечение безопасности</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безопасностью людей на водных объектах</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надзор в области защиты населения и территорий от чрезвычайных ситуаций</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обеспечение пожарной безопасности</w:t>
            </w:r>
          </w:p>
        </w:tc>
        <w:tc>
          <w:tcPr>
            <w:tcW w:w="3912" w:type="dxa"/>
            <w:tcBorders>
              <w:top w:val="nil"/>
              <w:left w:val="nil"/>
              <w:bottom w:val="nil"/>
              <w:right w:val="nil"/>
            </w:tcBorders>
          </w:tcPr>
          <w:p w:rsidR="00681F65" w:rsidRDefault="00681F65" w:rsidP="008A673B">
            <w:pPr>
              <w:pStyle w:val="ConsPlusNormal1"/>
            </w:pPr>
            <w:r>
              <w:t>согласование специальных технических условий для объектов, в отношении которых отсутствуют требования пожарной безопасности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должностных лиц, осуществляющих деятельность в области оценки пожарного риска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физических лиц на право проектирования средств обеспечения пожарной безопасности зданий и сооружений, которые введены в эксплуатацию</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регистрация деклараций пожарной </w:t>
            </w:r>
            <w:r>
              <w:lastRenderedPageBreak/>
              <w:t>безопасности</w:t>
            </w:r>
          </w:p>
        </w:tc>
        <w:tc>
          <w:tcPr>
            <w:tcW w:w="1247" w:type="dxa"/>
            <w:tcBorders>
              <w:top w:val="nil"/>
              <w:left w:val="nil"/>
              <w:bottom w:val="nil"/>
              <w:right w:val="nil"/>
            </w:tcBorders>
          </w:tcPr>
          <w:p w:rsidR="00681F65" w:rsidRDefault="00681F65" w:rsidP="008A673B">
            <w:pPr>
              <w:pStyle w:val="ConsPlusNormal1"/>
              <w:jc w:val="center"/>
            </w:pPr>
            <w:r>
              <w:lastRenderedPageBreak/>
              <w:t xml:space="preserve">15 октября </w:t>
            </w:r>
            <w:r>
              <w:lastRenderedPageBreak/>
              <w:t>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проведение учений</w:t>
            </w:r>
          </w:p>
        </w:tc>
        <w:tc>
          <w:tcPr>
            <w:tcW w:w="3912" w:type="dxa"/>
            <w:tcBorders>
              <w:top w:val="nil"/>
              <w:left w:val="nil"/>
              <w:bottom w:val="nil"/>
              <w:right w:val="nil"/>
            </w:tcBorders>
          </w:tcPr>
          <w:p w:rsidR="00681F65" w:rsidRDefault="00681F65" w:rsidP="008A673B">
            <w:pPr>
              <w:pStyle w:val="ConsPlusNormal1"/>
            </w:pPr>
            <w:r>
              <w:t>выдача заключения по результатам проведения комплексных учений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экспертов и экспертных организаций</w:t>
            </w:r>
          </w:p>
        </w:tc>
        <w:tc>
          <w:tcPr>
            <w:tcW w:w="3912" w:type="dxa"/>
            <w:tcBorders>
              <w:top w:val="nil"/>
              <w:left w:val="nil"/>
              <w:bottom w:val="nil"/>
              <w:right w:val="nil"/>
            </w:tcBorders>
          </w:tcPr>
          <w:p w:rsidR="00681F65" w:rsidRDefault="00681F65" w:rsidP="008A673B">
            <w:pPr>
              <w:pStyle w:val="ConsPlusNormal1"/>
            </w:pPr>
            <w:r>
              <w:t>аттестация экспертов, привлекаемых МЧС России к осуществлению экспертизы в целях государственного контроля (надзора)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42"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5. Минстрой России</w:t>
            </w:r>
          </w:p>
        </w:tc>
        <w:tc>
          <w:tcPr>
            <w:tcW w:w="1928" w:type="dxa"/>
            <w:vMerge w:val="restart"/>
            <w:tcBorders>
              <w:top w:val="nil"/>
              <w:left w:val="nil"/>
              <w:bottom w:val="nil"/>
              <w:right w:val="nil"/>
            </w:tcBorders>
          </w:tcPr>
          <w:p w:rsidR="00681F65" w:rsidRDefault="00681F65" w:rsidP="008A673B">
            <w:pPr>
              <w:pStyle w:val="ConsPlusNormal1"/>
            </w:pPr>
            <w:r>
              <w:t>управление многоквартирными домами</w:t>
            </w:r>
          </w:p>
        </w:tc>
        <w:tc>
          <w:tcPr>
            <w:tcW w:w="3912" w:type="dxa"/>
            <w:tcBorders>
              <w:top w:val="nil"/>
              <w:left w:val="nil"/>
              <w:bottom w:val="nil"/>
              <w:right w:val="nil"/>
            </w:tcBorders>
          </w:tcPr>
          <w:p w:rsidR="00681F65" w:rsidRDefault="00681F65" w:rsidP="008A673B">
            <w:pPr>
              <w:pStyle w:val="ConsPlusNormal1"/>
            </w:pPr>
            <w:r>
              <w:t>государственный лицензионный контроль за осуществлением предпринимательской деятельности по управлению многоквартирными домами</w:t>
            </w:r>
          </w:p>
        </w:tc>
        <w:tc>
          <w:tcPr>
            <w:tcW w:w="1247" w:type="dxa"/>
            <w:tcBorders>
              <w:top w:val="nil"/>
              <w:left w:val="nil"/>
              <w:bottom w:val="nil"/>
              <w:right w:val="nil"/>
            </w:tcBorders>
          </w:tcPr>
          <w:p w:rsidR="00681F65" w:rsidRDefault="00681F65" w:rsidP="008A673B">
            <w:pPr>
              <w:pStyle w:val="ConsPlusNormal1"/>
              <w:jc w:val="center"/>
            </w:pPr>
            <w:r>
              <w:t>30 апреля 2021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предпринимательской деятельности по управлению многоквартирными домами</w:t>
            </w:r>
          </w:p>
        </w:tc>
        <w:tc>
          <w:tcPr>
            <w:tcW w:w="1247" w:type="dxa"/>
            <w:tcBorders>
              <w:top w:val="nil"/>
              <w:left w:val="nil"/>
              <w:bottom w:val="nil"/>
              <w:right w:val="nil"/>
            </w:tcBorders>
          </w:tcPr>
          <w:p w:rsidR="00681F65" w:rsidRDefault="00681F65" w:rsidP="008A673B">
            <w:pPr>
              <w:pStyle w:val="ConsPlusNormal1"/>
              <w:jc w:val="center"/>
            </w:pPr>
            <w:r>
              <w:t>1 февраля 2022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градостроительная деятельность</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за деятельностью национальных объединений саморегулируемых организаций</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строительство</w:t>
            </w:r>
          </w:p>
        </w:tc>
        <w:tc>
          <w:tcPr>
            <w:tcW w:w="3912" w:type="dxa"/>
            <w:tcBorders>
              <w:top w:val="nil"/>
              <w:left w:val="nil"/>
              <w:bottom w:val="nil"/>
              <w:right w:val="nil"/>
            </w:tcBorders>
          </w:tcPr>
          <w:p w:rsidR="00681F65" w:rsidRDefault="00681F65" w:rsidP="008A673B">
            <w:pPr>
              <w:pStyle w:val="ConsPlusNormal1"/>
            </w:pPr>
            <w:r>
              <w:t>выдача разрешения на строительство, реконструкцию объектов капитального строительства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согласование специальных технических условий для разработки проектной документации на объект капитального строительства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на право подготовки заключений экспертизы проектной документации и (или) результатов инженерных изысканий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проведение работ по созданию искусственного земельного участка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экспертиза результатов инженерных изысканий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ввод в эксплуатацию объекта капитального строительства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ввод искусственно созданного земельного участка в эксплуатацию</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саморегулируемых организаций</w:t>
            </w:r>
          </w:p>
        </w:tc>
        <w:tc>
          <w:tcPr>
            <w:tcW w:w="3912" w:type="dxa"/>
            <w:tcBorders>
              <w:top w:val="nil"/>
              <w:left w:val="nil"/>
              <w:bottom w:val="nil"/>
              <w:right w:val="nil"/>
            </w:tcBorders>
          </w:tcPr>
          <w:p w:rsidR="00681F65" w:rsidRDefault="00681F65" w:rsidP="008A673B">
            <w:pPr>
              <w:pStyle w:val="ConsPlusNormal1"/>
            </w:pPr>
            <w:r>
              <w:t>государственная экспертиза проектной документации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43"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6. Рособрнадзор</w:t>
            </w:r>
          </w:p>
        </w:tc>
        <w:tc>
          <w:tcPr>
            <w:tcW w:w="1928" w:type="dxa"/>
            <w:vMerge w:val="restart"/>
            <w:tcBorders>
              <w:top w:val="nil"/>
              <w:left w:val="nil"/>
              <w:bottom w:val="nil"/>
              <w:right w:val="nil"/>
            </w:tcBorders>
          </w:tcPr>
          <w:p w:rsidR="00681F65" w:rsidRDefault="00681F65" w:rsidP="008A673B">
            <w:pPr>
              <w:pStyle w:val="ConsPlusNormal1"/>
            </w:pPr>
            <w:r>
              <w:t>образовательная деятельность</w:t>
            </w:r>
          </w:p>
        </w:tc>
        <w:tc>
          <w:tcPr>
            <w:tcW w:w="3912" w:type="dxa"/>
            <w:tcBorders>
              <w:top w:val="nil"/>
              <w:left w:val="nil"/>
              <w:bottom w:val="nil"/>
              <w:right w:val="nil"/>
            </w:tcBorders>
          </w:tcPr>
          <w:p w:rsidR="00681F65" w:rsidRDefault="00681F65" w:rsidP="008A673B">
            <w:pPr>
              <w:pStyle w:val="ConsPlusNormal1"/>
            </w:pPr>
            <w:r>
              <w:t>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w:t>
            </w:r>
          </w:p>
        </w:tc>
        <w:tc>
          <w:tcPr>
            <w:tcW w:w="1247" w:type="dxa"/>
            <w:tcBorders>
              <w:top w:val="nil"/>
              <w:left w:val="nil"/>
              <w:bottom w:val="nil"/>
              <w:right w:val="nil"/>
            </w:tcBorders>
          </w:tcPr>
          <w:p w:rsidR="00681F65" w:rsidRDefault="00681F65" w:rsidP="008A673B">
            <w:pPr>
              <w:pStyle w:val="ConsPlusNormal1"/>
              <w:jc w:val="center"/>
            </w:pPr>
            <w:r>
              <w:t>1 февраля 2022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распространение информации</w:t>
            </w:r>
          </w:p>
        </w:tc>
        <w:tc>
          <w:tcPr>
            <w:tcW w:w="3912" w:type="dxa"/>
            <w:tcBorders>
              <w:top w:val="nil"/>
              <w:left w:val="nil"/>
              <w:bottom w:val="nil"/>
              <w:right w:val="nil"/>
            </w:tcBorders>
          </w:tcPr>
          <w:p w:rsidR="00681F65" w:rsidRDefault="00681F65" w:rsidP="008A673B">
            <w:pPr>
              <w:pStyle w:val="ConsPlusNormal1"/>
            </w:pPr>
            <w:r>
              <w:t xml:space="preserve">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(в части обязательных требований, установленных </w:t>
            </w:r>
            <w:hyperlink r:id="rId44" w:tooltip="Постановление Правительства РФ от 25.06.2021 N 1019 (ред. от 30.09.2025) &quot;Об утверждении Положения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
              <w:r>
                <w:rPr>
                  <w:color w:val="0000FF"/>
                </w:rPr>
                <w:t>абзацем третьим пункта 3</w:t>
              </w:r>
            </w:hyperlink>
            <w:r>
              <w:t xml:space="preserve"> Положения о федеральном государственном контроле (надзоре) за соблюдением законодательства Российской Федерации о защите детей от информации, </w:t>
            </w:r>
            <w:r>
              <w:lastRenderedPageBreak/>
              <w:t>причиняющей вред их здоровью и (или) развитию, утвержденного постановлением Правительства Российской Федерации от 25 июня 2021 г. N 1019 "Об утверждении Положения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w:t>
            </w:r>
          </w:p>
        </w:tc>
        <w:tc>
          <w:tcPr>
            <w:tcW w:w="1247" w:type="dxa"/>
            <w:tcBorders>
              <w:top w:val="nil"/>
              <w:left w:val="nil"/>
              <w:bottom w:val="nil"/>
              <w:right w:val="nil"/>
            </w:tcBorders>
          </w:tcPr>
          <w:p w:rsidR="00681F65" w:rsidRDefault="00681F65" w:rsidP="008A673B">
            <w:pPr>
              <w:pStyle w:val="ConsPlusNormal1"/>
              <w:jc w:val="center"/>
            </w:pPr>
            <w:r>
              <w:lastRenderedPageBreak/>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образовательная деятельность</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сфере образования</w:t>
            </w:r>
          </w:p>
        </w:tc>
        <w:tc>
          <w:tcPr>
            <w:tcW w:w="1247" w:type="dxa"/>
            <w:tcBorders>
              <w:top w:val="nil"/>
              <w:left w:val="nil"/>
              <w:bottom w:val="nil"/>
              <w:right w:val="nil"/>
            </w:tcBorders>
          </w:tcPr>
          <w:p w:rsidR="00681F65" w:rsidRDefault="00681F65" w:rsidP="008A673B">
            <w:pPr>
              <w:pStyle w:val="ConsPlusNormal1"/>
              <w:jc w:val="center"/>
            </w:pPr>
            <w:r>
              <w:t>15 мая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образовательная деятельность</w:t>
            </w:r>
          </w:p>
        </w:tc>
        <w:tc>
          <w:tcPr>
            <w:tcW w:w="3912" w:type="dxa"/>
            <w:tcBorders>
              <w:top w:val="nil"/>
              <w:left w:val="nil"/>
              <w:bottom w:val="nil"/>
              <w:right w:val="nil"/>
            </w:tcBorders>
          </w:tcPr>
          <w:p w:rsidR="00681F65" w:rsidRDefault="00681F65" w:rsidP="008A673B">
            <w:pPr>
              <w:pStyle w:val="ConsPlusNormal1"/>
            </w:pPr>
            <w:r>
              <w:t>государственная аккредитация образовательной деятельности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аккредитация экспертов и экспертных организаций, привлекаемых к аккредитационной экспертизе при проведении государственной аккредитации образовательной деятельности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предоставление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подтверждению документов об образовании и (или) о квалификации, документов об ученых степенях и ученых званиях</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45"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7. Ространснадзор</w:t>
            </w:r>
          </w:p>
        </w:tc>
        <w:tc>
          <w:tcPr>
            <w:tcW w:w="1928" w:type="dxa"/>
            <w:tcBorders>
              <w:top w:val="nil"/>
              <w:left w:val="nil"/>
              <w:bottom w:val="nil"/>
              <w:right w:val="nil"/>
            </w:tcBorders>
          </w:tcPr>
          <w:p w:rsidR="00681F65" w:rsidRDefault="00681F65" w:rsidP="008A673B">
            <w:pPr>
              <w:pStyle w:val="ConsPlusNormal1"/>
            </w:pPr>
            <w:r>
              <w:t>пассажирские и грузовые перевозки, погрузочно-разгрузочная деятельность, буксировка</w:t>
            </w:r>
          </w:p>
        </w:tc>
        <w:tc>
          <w:tcPr>
            <w:tcW w:w="3912" w:type="dxa"/>
            <w:tcBorders>
              <w:top w:val="nil"/>
              <w:left w:val="nil"/>
              <w:bottom w:val="nil"/>
              <w:right w:val="nil"/>
            </w:tcBorders>
          </w:tcPr>
          <w:p w:rsidR="00681F65" w:rsidRDefault="00681F65" w:rsidP="008A673B">
            <w:pPr>
              <w:pStyle w:val="ConsPlusNormal1"/>
            </w:pPr>
            <w:r>
              <w:t>лицензирование погрузочно-разгрузочной деятельности применительно к опасным грузам на железнодорожном транспорте</w:t>
            </w:r>
          </w:p>
        </w:tc>
        <w:tc>
          <w:tcPr>
            <w:tcW w:w="1247" w:type="dxa"/>
            <w:tcBorders>
              <w:top w:val="nil"/>
              <w:left w:val="nil"/>
              <w:bottom w:val="nil"/>
              <w:right w:val="nil"/>
            </w:tcBorders>
          </w:tcPr>
          <w:p w:rsidR="00681F65" w:rsidRDefault="00681F65" w:rsidP="008A673B">
            <w:pPr>
              <w:pStyle w:val="ConsPlusNormal1"/>
              <w:jc w:val="center"/>
            </w:pPr>
            <w:r>
              <w:t>1 декабря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перевозкам пассажиров и иных лиц автобусами</w:t>
            </w:r>
          </w:p>
        </w:tc>
        <w:tc>
          <w:tcPr>
            <w:tcW w:w="1247" w:type="dxa"/>
            <w:tcBorders>
              <w:top w:val="nil"/>
              <w:left w:val="nil"/>
              <w:bottom w:val="nil"/>
              <w:right w:val="nil"/>
            </w:tcBorders>
          </w:tcPr>
          <w:p w:rsidR="00681F65" w:rsidRDefault="00681F65" w:rsidP="008A673B">
            <w:pPr>
              <w:pStyle w:val="ConsPlusNormal1"/>
              <w:jc w:val="center"/>
            </w:pPr>
            <w:r>
              <w:t>1 декабря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перевозкам внутренним водным транспортом, морским транспортом опасных грузов</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перевозкам железнодорожным транспортом опасных грузов</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перевозкам внутренним водным транспортом, морским транспортом пассажиров</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перевозкам железнодорожным транспортом пассажиров</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погрузочно-разгрузочной деятельности применительно к опасным грузам на внутреннем водном транспорте, в морских портах</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транспорт и объекты транспортной инфраструктуры</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гражданской авиации</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железнодорожного транспорта</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федеральный государственный контроль (надзор) в области </w:t>
            </w:r>
            <w:r>
              <w:lastRenderedPageBreak/>
              <w:t>торгового мореплавания и внутреннего водного транспорта</w:t>
            </w:r>
          </w:p>
        </w:tc>
        <w:tc>
          <w:tcPr>
            <w:tcW w:w="1247" w:type="dxa"/>
            <w:tcBorders>
              <w:top w:val="nil"/>
              <w:left w:val="nil"/>
              <w:bottom w:val="nil"/>
              <w:right w:val="nil"/>
            </w:tcBorders>
          </w:tcPr>
          <w:p w:rsidR="00681F65" w:rsidRDefault="00681F65" w:rsidP="008A673B">
            <w:pPr>
              <w:pStyle w:val="ConsPlusNormal1"/>
              <w:jc w:val="center"/>
            </w:pPr>
            <w:r>
              <w:lastRenderedPageBreak/>
              <w:t>15 апреля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транспортной безопасности</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на автомобильном транспорте, городском наземном электрическом транспорте и в дорожном хозяйстве</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транспорт и объекты транспортной инфраструктуры</w:t>
            </w:r>
          </w:p>
        </w:tc>
        <w:tc>
          <w:tcPr>
            <w:tcW w:w="3912" w:type="dxa"/>
            <w:tcBorders>
              <w:top w:val="nil"/>
              <w:left w:val="nil"/>
              <w:bottom w:val="nil"/>
              <w:right w:val="nil"/>
            </w:tcBorders>
          </w:tcPr>
          <w:p w:rsidR="00681F65" w:rsidRDefault="00681F65" w:rsidP="008A673B">
            <w:pPr>
              <w:pStyle w:val="ConsPlusNormal1"/>
            </w:pPr>
            <w:r>
              <w:t>выдача свидетельства, подтверждающего право на управление курсирующим по железнодорожным путям локомотивом, мотор-вагонным подвижным составом и (или) специальным самоходным подвижным составом</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документов (удостоверений) об утверждении курсов по подготовке водителей автотранспортных средств, перевозящих опасные грузы</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принятие решения о временном переводе судна под флаг иностранного государства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пассажирские и грузовые перевозки, погрузочно-разгрузочная деятельность, буксировка</w:t>
            </w:r>
          </w:p>
        </w:tc>
        <w:tc>
          <w:tcPr>
            <w:tcW w:w="3912" w:type="dxa"/>
            <w:tcBorders>
              <w:top w:val="nil"/>
              <w:left w:val="nil"/>
              <w:bottom w:val="nil"/>
              <w:right w:val="nil"/>
            </w:tcBorders>
          </w:tcPr>
          <w:p w:rsidR="00681F65" w:rsidRDefault="00681F65" w:rsidP="008A673B">
            <w:pPr>
              <w:pStyle w:val="ConsPlusNormal1"/>
            </w:pPr>
            <w:r>
              <w:t>допуск российских перевозчиков к осуществлению международных автомобильных перевозок</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свидетельств о подготовке водителей автотранспортных средств, перевозящих опасные грузы</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специального разрешения на движение по автомобильным дорогам транспортного средства, осуществляющего перевозку опасных грузов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выдача специальных разрешений на осуществление международных </w:t>
            </w:r>
            <w:r>
              <w:lastRenderedPageBreak/>
              <w:t>автомобильных перевозок опасных грузов</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заключения, удостоверяющего выполнение условий регистрации остановочных пунктов в реестре остановочных пунктов по межрегиональным и международным маршрутам регулярных перевозок, установленных в отношении остановочного пункта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свидетельств о профессиональной подготовке консультантов по вопросам безопасности перевозки опасных грузов автомобильным транспортом</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46"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8. Минтранс России</w:t>
            </w:r>
          </w:p>
        </w:tc>
        <w:tc>
          <w:tcPr>
            <w:tcW w:w="1928" w:type="dxa"/>
            <w:tcBorders>
              <w:top w:val="nil"/>
              <w:left w:val="nil"/>
              <w:bottom w:val="nil"/>
              <w:right w:val="nil"/>
            </w:tcBorders>
          </w:tcPr>
          <w:p w:rsidR="00681F65" w:rsidRDefault="00681F65" w:rsidP="008A673B">
            <w:pPr>
              <w:pStyle w:val="ConsPlusNormal1"/>
            </w:pPr>
            <w:r>
              <w:t>пассажирские перевозки</w:t>
            </w:r>
          </w:p>
        </w:tc>
        <w:tc>
          <w:tcPr>
            <w:tcW w:w="3912" w:type="dxa"/>
            <w:tcBorders>
              <w:top w:val="nil"/>
              <w:left w:val="nil"/>
              <w:bottom w:val="nil"/>
              <w:right w:val="nil"/>
            </w:tcBorders>
          </w:tcPr>
          <w:p w:rsidR="00681F65" w:rsidRDefault="00681F65" w:rsidP="008A673B">
            <w:pPr>
              <w:pStyle w:val="ConsPlusNormal1"/>
            </w:pPr>
            <w:r>
              <w:t>установление межрегионального маршрута регулярных перевозок</w:t>
            </w:r>
          </w:p>
        </w:tc>
        <w:tc>
          <w:tcPr>
            <w:tcW w:w="1247" w:type="dxa"/>
            <w:tcBorders>
              <w:top w:val="nil"/>
              <w:left w:val="nil"/>
              <w:bottom w:val="nil"/>
              <w:right w:val="nil"/>
            </w:tcBorders>
          </w:tcPr>
          <w:p w:rsidR="00681F65" w:rsidRDefault="00681F65" w:rsidP="008A673B">
            <w:pPr>
              <w:pStyle w:val="ConsPlusNormal1"/>
              <w:jc w:val="center"/>
            </w:pPr>
            <w:r>
              <w:t>1 декабря 2021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транспорт и объекты транспортной инфраструктуры</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w:t>
            </w:r>
          </w:p>
        </w:tc>
        <w:tc>
          <w:tcPr>
            <w:tcW w:w="1247" w:type="dxa"/>
            <w:tcBorders>
              <w:top w:val="nil"/>
              <w:left w:val="nil"/>
              <w:bottom w:val="nil"/>
              <w:right w:val="nil"/>
            </w:tcBorders>
          </w:tcPr>
          <w:p w:rsidR="00681F65" w:rsidRDefault="00681F65" w:rsidP="008A673B">
            <w:pPr>
              <w:pStyle w:val="ConsPlusNormal1"/>
              <w:jc w:val="center"/>
            </w:pPr>
            <w:r>
              <w:t>15 мая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транспорт и объекты транспортной инфраструктуры</w:t>
            </w:r>
          </w:p>
        </w:tc>
        <w:tc>
          <w:tcPr>
            <w:tcW w:w="3912" w:type="dxa"/>
            <w:tcBorders>
              <w:top w:val="nil"/>
              <w:left w:val="nil"/>
              <w:bottom w:val="nil"/>
              <w:right w:val="nil"/>
            </w:tcBorders>
          </w:tcPr>
          <w:p w:rsidR="00681F65" w:rsidRDefault="00681F65" w:rsidP="008A673B">
            <w:pPr>
              <w:pStyle w:val="ConsPlusNormal1"/>
            </w:pPr>
            <w:r>
              <w:t xml:space="preserve">выдача свидетельства о соответствии нормам, установленным </w:t>
            </w:r>
            <w:hyperlink r:id="rId47" w:tooltip="&quot;Соглашение о международных перевозках скоропортящихся пищевых продуктов и о специальных транспортных средствах, предназначенных для этих перевозок (СПС)&quot; (Заключено в г. Женеве 01.09.1970) {КонсультантПлюс}">
              <w:r>
                <w:rPr>
                  <w:color w:val="0000FF"/>
                </w:rPr>
                <w:t>Соглашением</w:t>
              </w:r>
            </w:hyperlink>
            <w:r>
              <w:t xml:space="preserve"> о международных перевозках скоропортящихся пищевых продуктов и о специальных транспортных средствах, предназначенных для этих перевозок, подписанным в Женеве 1 сентября 1970 г., для изотермических транспортных средств, транспортных средств - ледников, транспортных средств - рефрижераторов или отапливаемых транспортных средств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допуск сервисных центров </w:t>
            </w:r>
            <w:r>
              <w:lastRenderedPageBreak/>
              <w:t>(мастерских)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tc>
        <w:tc>
          <w:tcPr>
            <w:tcW w:w="1247" w:type="dxa"/>
            <w:tcBorders>
              <w:top w:val="nil"/>
              <w:left w:val="nil"/>
              <w:bottom w:val="nil"/>
              <w:right w:val="nil"/>
            </w:tcBorders>
          </w:tcPr>
          <w:p w:rsidR="00681F65" w:rsidRDefault="00681F65" w:rsidP="008A673B">
            <w:pPr>
              <w:pStyle w:val="ConsPlusNormal1"/>
              <w:jc w:val="center"/>
            </w:pPr>
            <w:r>
              <w:lastRenderedPageBreak/>
              <w:t xml:space="preserve">15 октября </w:t>
            </w:r>
            <w:r>
              <w:lastRenderedPageBreak/>
              <w:t>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официального утверждения типа контрольного устройства (его компонентов), регистрационных листков, карточек (карт), используемых в цифровых контрольных устройствах, устанавливаемых на транспортных средствах</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принятие решения о закрытии железнодорожных путей общего пользования, в том числе малоинтенсивных линий и участков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регистрация остановочного пункта в реестре остановочных пунктов по межрегиональным маршрутам регулярных перевозок, изменению и исключению сведений об остановочном пункте из реестра остановочных пунктов по межрегиональным маршрутам регулярных перевозок</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ведение реестра допущенных сервисных центров (мастерских), осуществляющих деятельность по установке, проверке, техническому обслуживанию и ремонту контрольных устройств, устанавливаемых на транспортных средствах</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карточек (карт), используемых в цифровых контрольных устройствах, устанавливаемых на транспортных средствах</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пассажирские перевозки</w:t>
            </w:r>
          </w:p>
        </w:tc>
        <w:tc>
          <w:tcPr>
            <w:tcW w:w="3912" w:type="dxa"/>
            <w:tcBorders>
              <w:top w:val="nil"/>
              <w:left w:val="nil"/>
              <w:bottom w:val="nil"/>
              <w:right w:val="nil"/>
            </w:tcBorders>
          </w:tcPr>
          <w:p w:rsidR="00681F65" w:rsidRDefault="00681F65" w:rsidP="008A673B">
            <w:pPr>
              <w:pStyle w:val="ConsPlusNormal1"/>
            </w:pPr>
            <w:r>
              <w:t xml:space="preserve">согласование установления или изменения международного </w:t>
            </w:r>
            <w:r>
              <w:lastRenderedPageBreak/>
              <w:t>маршрута регулярных пассажирских автомобильных перевозок</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безопасность дорожного движения</w:t>
            </w:r>
          </w:p>
        </w:tc>
        <w:tc>
          <w:tcPr>
            <w:tcW w:w="3912" w:type="dxa"/>
            <w:tcBorders>
              <w:top w:val="nil"/>
              <w:left w:val="nil"/>
              <w:bottom w:val="nil"/>
              <w:right w:val="nil"/>
            </w:tcBorders>
          </w:tcPr>
          <w:p w:rsidR="00681F65" w:rsidRDefault="00681F65" w:rsidP="008A673B">
            <w:pPr>
              <w:pStyle w:val="ConsPlusNormal1"/>
            </w:pPr>
            <w:r>
              <w:t>аттестация ответственного за обеспечение безопасности дорожного движения на право заниматься соответствующей деятельностью</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48"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9. Росздравнадзор</w:t>
            </w:r>
          </w:p>
        </w:tc>
        <w:tc>
          <w:tcPr>
            <w:tcW w:w="1928" w:type="dxa"/>
            <w:tcBorders>
              <w:top w:val="nil"/>
              <w:left w:val="nil"/>
              <w:bottom w:val="nil"/>
              <w:right w:val="nil"/>
            </w:tcBorders>
          </w:tcPr>
          <w:p w:rsidR="00681F65" w:rsidRDefault="00681F65" w:rsidP="008A673B">
            <w:pPr>
              <w:pStyle w:val="ConsPlusNormal1"/>
            </w:pPr>
            <w:r>
              <w:t>фармацевтическая деятельность, медицинская деятельность, производство биомедицинских клеточных продуктов, оборот наркотических средств, психотропных веществ и их прекурсоров, культивирование наркосодержащих растений</w:t>
            </w:r>
          </w:p>
        </w:tc>
        <w:tc>
          <w:tcPr>
            <w:tcW w:w="3912" w:type="dxa"/>
            <w:tcBorders>
              <w:top w:val="nil"/>
              <w:left w:val="nil"/>
              <w:bottom w:val="nil"/>
              <w:right w:val="nil"/>
            </w:tcBorders>
          </w:tcPr>
          <w:p w:rsidR="00681F65" w:rsidRDefault="00681F65" w:rsidP="008A673B">
            <w:pPr>
              <w:pStyle w:val="ConsPlusNormal1"/>
            </w:pPr>
            <w:r>
              <w:t>лицензирование фармацевтической деятельности</w:t>
            </w:r>
          </w:p>
        </w:tc>
        <w:tc>
          <w:tcPr>
            <w:tcW w:w="1247" w:type="dxa"/>
            <w:tcBorders>
              <w:top w:val="nil"/>
              <w:left w:val="nil"/>
              <w:bottom w:val="nil"/>
              <w:right w:val="nil"/>
            </w:tcBorders>
          </w:tcPr>
          <w:p w:rsidR="00681F65" w:rsidRDefault="00681F65" w:rsidP="008A673B">
            <w:pPr>
              <w:pStyle w:val="ConsPlusNormal1"/>
              <w:jc w:val="center"/>
            </w:pPr>
            <w:r>
              <w:t>1 декабря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tc>
        <w:tc>
          <w:tcPr>
            <w:tcW w:w="1247" w:type="dxa"/>
            <w:tcBorders>
              <w:top w:val="nil"/>
              <w:left w:val="nil"/>
              <w:bottom w:val="nil"/>
              <w:right w:val="nil"/>
            </w:tcBorders>
          </w:tcPr>
          <w:p w:rsidR="00681F65" w:rsidRDefault="00681F65" w:rsidP="008A673B">
            <w:pPr>
              <w:pStyle w:val="ConsPlusNormal1"/>
              <w:jc w:val="center"/>
            </w:pPr>
            <w:r>
              <w:t>1 декабря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w:t>
            </w:r>
            <w:r>
              <w:lastRenderedPageBreak/>
              <w:t>центра "Сколково")</w:t>
            </w:r>
          </w:p>
        </w:tc>
        <w:tc>
          <w:tcPr>
            <w:tcW w:w="1247" w:type="dxa"/>
            <w:tcBorders>
              <w:top w:val="nil"/>
              <w:left w:val="nil"/>
              <w:bottom w:val="nil"/>
              <w:right w:val="nil"/>
            </w:tcBorders>
          </w:tcPr>
          <w:p w:rsidR="00681F65" w:rsidRDefault="00681F65" w:rsidP="008A673B">
            <w:pPr>
              <w:pStyle w:val="ConsPlusNormal1"/>
              <w:jc w:val="center"/>
            </w:pPr>
            <w:r>
              <w:lastRenderedPageBreak/>
              <w:t>1 декабря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производству биомедицинских клеточных продуктов</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оборота наркотических средств, психотропных веществ и их прекурсоров, культивирование наркосодержащих растений</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сфере обращения биомедицинских клеточных продуктов</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обращением медицинских изделий</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качества и безопасности медицинской деятельности</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сфере обращения лекарственных средств (в части обязательных требований в сфере обращения лекарственных средств для медицинского применения)</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 xml:space="preserve">фармацевтическая деятельность, медицинская деятельность, производство биомедицинских клеточных продуктов, оборот наркотических средств, психотропных веществ и их прекурсоров, </w:t>
            </w:r>
            <w:r>
              <w:lastRenderedPageBreak/>
              <w:t>культивирование наркосодержащих растений</w:t>
            </w:r>
          </w:p>
        </w:tc>
        <w:tc>
          <w:tcPr>
            <w:tcW w:w="3912" w:type="dxa"/>
            <w:tcBorders>
              <w:top w:val="nil"/>
              <w:left w:val="nil"/>
              <w:bottom w:val="nil"/>
              <w:right w:val="nil"/>
            </w:tcBorders>
          </w:tcPr>
          <w:p w:rsidR="00681F65" w:rsidRDefault="00681F65" w:rsidP="008A673B">
            <w:pPr>
              <w:pStyle w:val="ConsPlusNormal1"/>
            </w:pPr>
            <w:r>
              <w:lastRenderedPageBreak/>
              <w:t>контроль за использованием наркотических средств и психотропных веществ, хранящихся в аптечках первой помощи на морских и воздушных судах международного сообщения и в поездах международных линий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контроль за оборотом наркотических средств, психотропных веществ и их прекурсоров, культивированию наркосодержащих растений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выдача разрешения на ввод в </w:t>
            </w:r>
            <w:r>
              <w:lastRenderedPageBreak/>
              <w:t>гражданский оборот иммунобиологического лекарственного препарата</w:t>
            </w:r>
          </w:p>
        </w:tc>
        <w:tc>
          <w:tcPr>
            <w:tcW w:w="1247" w:type="dxa"/>
            <w:tcBorders>
              <w:top w:val="nil"/>
              <w:left w:val="nil"/>
              <w:bottom w:val="nil"/>
              <w:right w:val="nil"/>
            </w:tcBorders>
          </w:tcPr>
          <w:p w:rsidR="00681F65" w:rsidRDefault="00681F65" w:rsidP="008A673B">
            <w:pPr>
              <w:pStyle w:val="ConsPlusNormal1"/>
              <w:jc w:val="center"/>
            </w:pPr>
            <w:r>
              <w:lastRenderedPageBreak/>
              <w:t xml:space="preserve">15 октября </w:t>
            </w:r>
            <w:r>
              <w:lastRenderedPageBreak/>
              <w:t>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сертификата на право ввоза (вывоза) наркотических средств, психотропных веществ и их прекурсоров, если они являются лекарственными средствами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медицинская деятельность</w:t>
            </w:r>
          </w:p>
        </w:tc>
        <w:tc>
          <w:tcPr>
            <w:tcW w:w="3912" w:type="dxa"/>
            <w:tcBorders>
              <w:top w:val="nil"/>
              <w:left w:val="nil"/>
              <w:bottom w:val="nil"/>
              <w:right w:val="nil"/>
            </w:tcBorders>
          </w:tcPr>
          <w:p w:rsidR="00681F65" w:rsidRDefault="00681F65" w:rsidP="008A673B">
            <w:pPr>
              <w:pStyle w:val="ConsPlusNormal1"/>
            </w:pPr>
            <w:r>
              <w:t>государственная регистрация медицинских изделий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ввоз на территорию Российской Федерации медицинских изделий в целях их государственной регистрации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проведение клинических испытаний (исследований) медицинских изделий в рамках Евразийского экономического союза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выдача заключения (разрешительного документа) для получения лицензии на право ввоза в Российскую Федерацию и вывоза </w:t>
            </w:r>
            <w:r>
              <w:lastRenderedPageBreak/>
              <w:t>из Российской Федерации органов и тканей человека, крови и ее компонентов</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регистрация и экспертиза безопасности, качества и эффективности медицинских изделий в рамках Евразийского экономического союза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ввоз на территорию Российской Федерации медицинских изделий для оказания медицинской помощи по жизненным показаниям конкретного пациента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прием и учет уведомлений о начале осуществления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прием и учет уведомления об осуществлении деятельности по ввозу медицинских изделий, не подлежащих регистрации в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прием, регистрация и учет уведомлений о начале осуществления участником проекта </w:t>
            </w:r>
            <w:r>
              <w:lastRenderedPageBreak/>
              <w:t>медицинской деятельности по оказанию медицинской помощи на территории международного медицинского кластера, направленных управляющей компанией международного медицинского кластера, а также ведение реестра поступающих уведомлений</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торговля</w:t>
            </w:r>
          </w:p>
        </w:tc>
        <w:tc>
          <w:tcPr>
            <w:tcW w:w="3912" w:type="dxa"/>
            <w:tcBorders>
              <w:top w:val="nil"/>
              <w:left w:val="nil"/>
              <w:bottom w:val="nil"/>
              <w:right w:val="nil"/>
            </w:tcBorders>
          </w:tcPr>
          <w:p w:rsidR="00681F65" w:rsidRDefault="00681F65" w:rsidP="008A673B">
            <w:pPr>
              <w:pStyle w:val="ConsPlusNormal1"/>
            </w:pPr>
            <w:r>
              <w:t>выдача разрешения на осуществление розничной торговли лекарственными препаратами для медицинского применения дистанционным способом</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экспертов и экспертных организаций</w:t>
            </w:r>
          </w:p>
        </w:tc>
        <w:tc>
          <w:tcPr>
            <w:tcW w:w="3912" w:type="dxa"/>
            <w:tcBorders>
              <w:top w:val="nil"/>
              <w:left w:val="nil"/>
              <w:bottom w:val="nil"/>
              <w:right w:val="nil"/>
            </w:tcBorders>
          </w:tcPr>
          <w:p w:rsidR="00681F65" w:rsidRDefault="00681F65" w:rsidP="008A673B">
            <w:pPr>
              <w:pStyle w:val="ConsPlusNormal1"/>
            </w:pPr>
            <w:r>
              <w:t>аттестация экспертов, привлекаемых к проведению мероприятий по контролю в сфере здравоохранения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49"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10. ФНС России</w:t>
            </w:r>
          </w:p>
        </w:tc>
        <w:tc>
          <w:tcPr>
            <w:tcW w:w="1928" w:type="dxa"/>
            <w:tcBorders>
              <w:top w:val="nil"/>
              <w:left w:val="nil"/>
              <w:bottom w:val="nil"/>
              <w:right w:val="nil"/>
            </w:tcBorders>
          </w:tcPr>
          <w:p w:rsidR="00681F65" w:rsidRDefault="00681F65" w:rsidP="008A673B">
            <w:pPr>
              <w:pStyle w:val="ConsPlusNormal1"/>
            </w:pPr>
            <w:r>
              <w:t>торговля</w:t>
            </w:r>
          </w:p>
        </w:tc>
        <w:tc>
          <w:tcPr>
            <w:tcW w:w="3912" w:type="dxa"/>
            <w:tcBorders>
              <w:top w:val="nil"/>
              <w:left w:val="nil"/>
              <w:bottom w:val="nil"/>
              <w:right w:val="nil"/>
            </w:tcBorders>
          </w:tcPr>
          <w:p w:rsidR="00681F65" w:rsidRDefault="00681F65" w:rsidP="008A673B">
            <w:pPr>
              <w:pStyle w:val="ConsPlusNormal1"/>
            </w:pPr>
            <w:r>
              <w:t>регистрация контрольно-кассовой техники</w:t>
            </w:r>
          </w:p>
        </w:tc>
        <w:tc>
          <w:tcPr>
            <w:tcW w:w="1247" w:type="dxa"/>
            <w:tcBorders>
              <w:top w:val="nil"/>
              <w:left w:val="nil"/>
              <w:bottom w:val="nil"/>
              <w:right w:val="nil"/>
            </w:tcBorders>
          </w:tcPr>
          <w:p w:rsidR="00681F65" w:rsidRDefault="00681F65" w:rsidP="008A673B">
            <w:pPr>
              <w:pStyle w:val="ConsPlusNormal1"/>
              <w:jc w:val="center"/>
            </w:pPr>
            <w:r>
              <w:t>1 марта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по организации и проведению азартных игр в букмекерских конторах или тотализаторах</w:t>
            </w: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организации и проведению азартных игр в букмекерских конторах и тотализаторах</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по производству и реализации защищенной от подделок полиграфической продукции</w:t>
            </w: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производству и реализации защищенной от подделок полиграфической продукции</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лицензионный контроль (надзор) за производством и реализацией защищенной от подделок полиграфической продукции</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по организации и проведению азартных игр в букмекерских конторах или тотализаторах</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организацией и проведением азартных игр</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проведением лотерей</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торговля</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11. Ростехнадзор</w:t>
            </w:r>
          </w:p>
        </w:tc>
        <w:tc>
          <w:tcPr>
            <w:tcW w:w="1928" w:type="dxa"/>
            <w:tcBorders>
              <w:top w:val="nil"/>
              <w:left w:val="nil"/>
              <w:bottom w:val="nil"/>
              <w:right w:val="nil"/>
            </w:tcBorders>
          </w:tcPr>
          <w:p w:rsidR="00681F65" w:rsidRDefault="00681F65" w:rsidP="008A673B">
            <w:pPr>
              <w:pStyle w:val="ConsPlusNormal1"/>
            </w:pPr>
            <w:r>
              <w:t>промышленная безопасность, маркшейдерские работы, энергетика</w:t>
            </w: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проведению экспертизы промышленной безопасности</w:t>
            </w:r>
          </w:p>
        </w:tc>
        <w:tc>
          <w:tcPr>
            <w:tcW w:w="1247" w:type="dxa"/>
            <w:tcBorders>
              <w:top w:val="nil"/>
              <w:left w:val="nil"/>
              <w:bottom w:val="nil"/>
              <w:right w:val="nil"/>
            </w:tcBorders>
          </w:tcPr>
          <w:p w:rsidR="00681F65" w:rsidRDefault="00681F65" w:rsidP="008A673B">
            <w:pPr>
              <w:pStyle w:val="ConsPlusNormal1"/>
              <w:jc w:val="center"/>
            </w:pPr>
            <w:r>
              <w:t>1 декабря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производства маркшейдерских работ</w:t>
            </w:r>
          </w:p>
        </w:tc>
        <w:tc>
          <w:tcPr>
            <w:tcW w:w="1247" w:type="dxa"/>
            <w:tcBorders>
              <w:top w:val="nil"/>
              <w:left w:val="nil"/>
              <w:bottom w:val="nil"/>
              <w:right w:val="nil"/>
            </w:tcBorders>
          </w:tcPr>
          <w:p w:rsidR="00681F65" w:rsidRDefault="00681F65" w:rsidP="008A673B">
            <w:pPr>
              <w:pStyle w:val="ConsPlusNormal1"/>
              <w:jc w:val="center"/>
            </w:pPr>
            <w:r>
              <w:t>1 декабря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надзор в области безопасности гидротехнических сооружений</w:t>
            </w:r>
          </w:p>
        </w:tc>
        <w:tc>
          <w:tcPr>
            <w:tcW w:w="1247" w:type="dxa"/>
            <w:tcBorders>
              <w:top w:val="nil"/>
              <w:left w:val="nil"/>
              <w:bottom w:val="nil"/>
              <w:right w:val="nil"/>
            </w:tcBorders>
          </w:tcPr>
          <w:p w:rsidR="00681F65" w:rsidRDefault="00681F65" w:rsidP="008A673B">
            <w:pPr>
              <w:pStyle w:val="ConsPlusNormal1"/>
              <w:jc w:val="center"/>
            </w:pPr>
            <w:r>
              <w:t>1 марта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надзор в области промышленной безопасности</w:t>
            </w:r>
          </w:p>
        </w:tc>
        <w:tc>
          <w:tcPr>
            <w:tcW w:w="1247" w:type="dxa"/>
            <w:tcBorders>
              <w:top w:val="nil"/>
              <w:left w:val="nil"/>
              <w:bottom w:val="nil"/>
              <w:right w:val="nil"/>
            </w:tcBorders>
          </w:tcPr>
          <w:p w:rsidR="00681F65" w:rsidRDefault="00681F65" w:rsidP="008A673B">
            <w:pPr>
              <w:pStyle w:val="ConsPlusNormal1"/>
              <w:jc w:val="center"/>
            </w:pPr>
            <w:r>
              <w:t>1 марта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энергетический надзор</w:t>
            </w:r>
          </w:p>
        </w:tc>
        <w:tc>
          <w:tcPr>
            <w:tcW w:w="1247" w:type="dxa"/>
            <w:tcBorders>
              <w:top w:val="nil"/>
              <w:left w:val="nil"/>
              <w:bottom w:val="nil"/>
              <w:right w:val="nil"/>
            </w:tcBorders>
          </w:tcPr>
          <w:p w:rsidR="00681F65" w:rsidRDefault="00681F65" w:rsidP="008A673B">
            <w:pPr>
              <w:pStyle w:val="ConsPlusNormal1"/>
              <w:jc w:val="center"/>
            </w:pPr>
            <w:r>
              <w:t>1 марта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энергетический надзор в сфере теплоснабжения</w:t>
            </w:r>
          </w:p>
        </w:tc>
        <w:tc>
          <w:tcPr>
            <w:tcW w:w="1247" w:type="dxa"/>
            <w:tcBorders>
              <w:top w:val="nil"/>
              <w:left w:val="nil"/>
              <w:bottom w:val="nil"/>
              <w:right w:val="nil"/>
            </w:tcBorders>
          </w:tcPr>
          <w:p w:rsidR="00681F65" w:rsidRDefault="00681F65" w:rsidP="008A673B">
            <w:pPr>
              <w:pStyle w:val="ConsPlusNormal1"/>
              <w:jc w:val="center"/>
            </w:pPr>
            <w:r>
              <w:t>1 марта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 xml:space="preserve">эксплуатация взрывопожароопасных и химически </w:t>
            </w:r>
            <w:r>
              <w:lastRenderedPageBreak/>
              <w:t>опасных производственных объектов I, II и III классов опасности</w:t>
            </w:r>
          </w:p>
        </w:tc>
        <w:tc>
          <w:tcPr>
            <w:tcW w:w="3912" w:type="dxa"/>
            <w:tcBorders>
              <w:top w:val="nil"/>
              <w:left w:val="nil"/>
              <w:bottom w:val="nil"/>
              <w:right w:val="nil"/>
            </w:tcBorders>
          </w:tcPr>
          <w:p w:rsidR="00681F65" w:rsidRDefault="00681F65" w:rsidP="008A673B">
            <w:pPr>
              <w:pStyle w:val="ConsPlusNormal1"/>
            </w:pPr>
            <w:r>
              <w:lastRenderedPageBreak/>
              <w:t xml:space="preserve">лицензирование эксплуатации взрывопожароопасных и химически опасных производственных объектов I, II и III классов </w:t>
            </w:r>
            <w:r>
              <w:lastRenderedPageBreak/>
              <w:t>опасности</w:t>
            </w:r>
          </w:p>
        </w:tc>
        <w:tc>
          <w:tcPr>
            <w:tcW w:w="1247" w:type="dxa"/>
            <w:tcBorders>
              <w:top w:val="nil"/>
              <w:left w:val="nil"/>
              <w:bottom w:val="nil"/>
              <w:right w:val="nil"/>
            </w:tcBorders>
          </w:tcPr>
          <w:p w:rsidR="00681F65" w:rsidRDefault="00681F65" w:rsidP="008A673B">
            <w:pPr>
              <w:pStyle w:val="ConsPlusNormal1"/>
              <w:jc w:val="center"/>
            </w:pPr>
            <w:r>
              <w:lastRenderedPageBreak/>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обращение взрывчатых материалов промышленного назначения</w:t>
            </w:r>
          </w:p>
        </w:tc>
        <w:tc>
          <w:tcPr>
            <w:tcW w:w="3912" w:type="dxa"/>
            <w:tcBorders>
              <w:top w:val="nil"/>
              <w:left w:val="nil"/>
              <w:bottom w:val="nil"/>
              <w:right w:val="nil"/>
            </w:tcBorders>
          </w:tcPr>
          <w:p w:rsidR="00681F65" w:rsidRDefault="00681F65" w:rsidP="008A673B">
            <w:pPr>
              <w:pStyle w:val="ConsPlusNormal1"/>
            </w:pPr>
            <w:r>
              <w:t>лицензирование деятельности, связанной с обращением взрывчатых материалов промышленного назначения</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лицензионный контроль (надзор) за деятельностью по проведению экспертизы промышленной безопасности</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лицензионный контроль (надзор) за производством маркшейдерских работ</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горный надзор</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строительный надзор</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промышленная безопасность, маркшейдерские работы, энергетика</w:t>
            </w:r>
          </w:p>
        </w:tc>
        <w:tc>
          <w:tcPr>
            <w:tcW w:w="3912" w:type="dxa"/>
            <w:tcBorders>
              <w:top w:val="nil"/>
              <w:left w:val="nil"/>
              <w:bottom w:val="nil"/>
              <w:right w:val="nil"/>
            </w:tcBorders>
          </w:tcPr>
          <w:p w:rsidR="00681F65" w:rsidRDefault="00681F65" w:rsidP="008A673B">
            <w:pPr>
              <w:pStyle w:val="ConsPlusNormal1"/>
            </w:pPr>
            <w:r>
              <w:t>согласование планов и схем развития горных работ</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регистрация опасных производственных объектов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утверждение декларации безопасности гидротехнического сооружения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экспертов в области промышленной безопасности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ведение реестра заключений экспертизы промышленной безопасности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внесение декларации промышленной безопасности в реестр деклараций промышленной безопасности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экспертиза деклараций безопасности гидротехнических сооружений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определение экспертных центров, проводящих государственную экспертизу деклараций безопасности гидротехнических сооружений (за исключением судоходных и портовых гидротехнических сооружений)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по вопросам промышленной безопасности, по вопросам безопасности гидротехнических сооружений, безопасности в сфере электроэнергетики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ведение работ со взрывчатыми материалами промышленного назначения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принятие решений о согласовании границ охранных зон в отношении объектов электросетевого хозяйства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внесение сведений о гидротехнических сооружениях в </w:t>
            </w:r>
            <w:r>
              <w:lastRenderedPageBreak/>
              <w:t>Российский регистр гидротехнических сооружений</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техническое освидетельствование и обследование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tc>
        <w:tc>
          <w:tcPr>
            <w:tcW w:w="3912" w:type="dxa"/>
            <w:tcBorders>
              <w:top w:val="nil"/>
              <w:left w:val="nil"/>
              <w:bottom w:val="nil"/>
              <w:right w:val="nil"/>
            </w:tcBorders>
          </w:tcPr>
          <w:p w:rsidR="00681F65" w:rsidRDefault="00681F65" w:rsidP="008A673B">
            <w:pPr>
              <w:pStyle w:val="ConsPlusNormal1"/>
            </w:pPr>
            <w:r>
              <w:t>включение юридических лиц в реестр экспертных организаций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деятельность саморегулируемых организаций</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внесение сведений о некоммерческой организации в государственный реестр саморегулируемых организаций в области энергетического обследования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надзор за деятельностью саморегулируемых организаций в области энергетического обследования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внесение сведений о саморегулируемой организации в государственный реестр саморегулируемых организаций в </w:t>
            </w:r>
            <w:r>
              <w:lastRenderedPageBreak/>
              <w:t>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обращение взрывчатых материалов промышленного назначения</w:t>
            </w:r>
          </w:p>
        </w:tc>
        <w:tc>
          <w:tcPr>
            <w:tcW w:w="3912" w:type="dxa"/>
            <w:tcBorders>
              <w:top w:val="nil"/>
              <w:left w:val="nil"/>
              <w:bottom w:val="nil"/>
              <w:right w:val="nil"/>
            </w:tcBorders>
          </w:tcPr>
          <w:p w:rsidR="00681F65" w:rsidRDefault="00681F65" w:rsidP="008A673B">
            <w:pPr>
              <w:pStyle w:val="ConsPlusNormal1"/>
            </w:pPr>
            <w:r>
              <w:t>выдача разрешений на постоянное применение взрывчатых веществ и изделий на их основе</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50"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12. Роскомнадзор</w:t>
            </w:r>
          </w:p>
        </w:tc>
        <w:tc>
          <w:tcPr>
            <w:tcW w:w="1928" w:type="dxa"/>
            <w:tcBorders>
              <w:top w:val="nil"/>
              <w:left w:val="nil"/>
              <w:bottom w:val="nil"/>
              <w:right w:val="nil"/>
            </w:tcBorders>
          </w:tcPr>
          <w:p w:rsidR="00681F65" w:rsidRDefault="00681F65" w:rsidP="008A673B">
            <w:pPr>
              <w:pStyle w:val="ConsPlusNormal1"/>
            </w:pPr>
            <w:r>
              <w:t>деятельность в области оказания услуг связи</w:t>
            </w:r>
          </w:p>
        </w:tc>
        <w:tc>
          <w:tcPr>
            <w:tcW w:w="3912" w:type="dxa"/>
            <w:tcBorders>
              <w:top w:val="nil"/>
              <w:left w:val="nil"/>
              <w:bottom w:val="nil"/>
              <w:right w:val="nil"/>
            </w:tcBorders>
          </w:tcPr>
          <w:p w:rsidR="00681F65" w:rsidRDefault="00681F65" w:rsidP="008A673B">
            <w:pPr>
              <w:pStyle w:val="ConsPlusNormal1"/>
            </w:pPr>
            <w:r>
              <w:t>лицензирование деятельности в области оказания услуг связи, телевизионного вещания и (или) радиовещания</w:t>
            </w:r>
          </w:p>
        </w:tc>
        <w:tc>
          <w:tcPr>
            <w:tcW w:w="1247" w:type="dxa"/>
            <w:tcBorders>
              <w:top w:val="nil"/>
              <w:left w:val="nil"/>
              <w:bottom w:val="nil"/>
              <w:right w:val="nil"/>
            </w:tcBorders>
          </w:tcPr>
          <w:p w:rsidR="00681F65" w:rsidRDefault="00681F65" w:rsidP="008A673B">
            <w:pPr>
              <w:pStyle w:val="ConsPlusNormal1"/>
              <w:jc w:val="center"/>
            </w:pPr>
            <w:r>
              <w:t>1 декабря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по обработке персональных данных</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обработкой персональных данных</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средств массовой информации</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соблюдением законодательства Российской Федерации о средствах массовой информации</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распространение информации</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в сети "Интернет"</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(в части обязательных требований, установленных </w:t>
            </w:r>
            <w:hyperlink r:id="rId51" w:tooltip="Постановление Правительства РФ от 25.06.2021 N 1019 (ред. от 30.09.2025) &quot;Об утверждении Положения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
              <w:r>
                <w:rPr>
                  <w:color w:val="0000FF"/>
                </w:rPr>
                <w:t>абзацем вторым пункта 3</w:t>
              </w:r>
            </w:hyperlink>
            <w:r>
              <w:t xml:space="preserve"> Положения о федеральном </w:t>
            </w:r>
            <w:r>
              <w:lastRenderedPageBreak/>
              <w:t>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утвержденного постановлением Правительства Российской Федерации от 25 июня 2021 г. N 1019 "Об утверждении Положения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w:t>
            </w:r>
          </w:p>
        </w:tc>
        <w:tc>
          <w:tcPr>
            <w:tcW w:w="1247" w:type="dxa"/>
            <w:tcBorders>
              <w:top w:val="nil"/>
              <w:left w:val="nil"/>
              <w:bottom w:val="nil"/>
              <w:right w:val="nil"/>
            </w:tcBorders>
          </w:tcPr>
          <w:p w:rsidR="00681F65" w:rsidRDefault="00681F65" w:rsidP="008A673B">
            <w:pPr>
              <w:pStyle w:val="ConsPlusNormal1"/>
              <w:jc w:val="center"/>
            </w:pPr>
            <w:r>
              <w:lastRenderedPageBreak/>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в области оказания услуг связи</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связи</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присвоение (назначение) радиочастот</w:t>
            </w:r>
          </w:p>
        </w:tc>
        <w:tc>
          <w:tcPr>
            <w:tcW w:w="3912" w:type="dxa"/>
            <w:tcBorders>
              <w:top w:val="nil"/>
              <w:left w:val="nil"/>
              <w:bottom w:val="nil"/>
              <w:right w:val="nil"/>
            </w:tcBorders>
          </w:tcPr>
          <w:p w:rsidR="00681F65" w:rsidRDefault="00681F65" w:rsidP="008A673B">
            <w:pPr>
              <w:pStyle w:val="ConsPlusNormal1"/>
            </w:pPr>
            <w:r>
              <w:t>присвоение (назначение) радиочастот или радиочастотного канала для радиоэлектронных средств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регистрация радиоэлектронных средств и высокочастотных устройств</w:t>
            </w:r>
          </w:p>
        </w:tc>
        <w:tc>
          <w:tcPr>
            <w:tcW w:w="3912" w:type="dxa"/>
            <w:tcBorders>
              <w:top w:val="nil"/>
              <w:left w:val="nil"/>
              <w:bottom w:val="nil"/>
              <w:right w:val="nil"/>
            </w:tcBorders>
          </w:tcPr>
          <w:p w:rsidR="00681F65" w:rsidRDefault="00681F65" w:rsidP="008A673B">
            <w:pPr>
              <w:pStyle w:val="ConsPlusNormal1"/>
            </w:pPr>
            <w:r>
              <w:t>регистрация радиоэлектронных средств и высокочастотных устройств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ввоз радиоэлектронных средств и высокочастотных устройств</w:t>
            </w:r>
          </w:p>
        </w:tc>
        <w:tc>
          <w:tcPr>
            <w:tcW w:w="3912" w:type="dxa"/>
            <w:tcBorders>
              <w:top w:val="nil"/>
              <w:left w:val="nil"/>
              <w:bottom w:val="nil"/>
              <w:right w:val="nil"/>
            </w:tcBorders>
          </w:tcPr>
          <w:p w:rsidR="00681F65" w:rsidRDefault="00681F65" w:rsidP="008A673B">
            <w:pPr>
              <w:pStyle w:val="ConsPlusNormal1"/>
            </w:pPr>
            <w:r>
              <w:t xml:space="preserve">выдача разрешения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 (если наличие такого разрешения предусмотрено законодательством Российской </w:t>
            </w:r>
            <w:r>
              <w:lastRenderedPageBreak/>
              <w:t>Федерации)</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разрешение на судовые радиостанции</w:t>
            </w:r>
          </w:p>
        </w:tc>
        <w:tc>
          <w:tcPr>
            <w:tcW w:w="3912" w:type="dxa"/>
            <w:tcBorders>
              <w:top w:val="nil"/>
              <w:left w:val="nil"/>
              <w:bottom w:val="nil"/>
              <w:right w:val="nil"/>
            </w:tcBorders>
          </w:tcPr>
          <w:p w:rsidR="00681F65" w:rsidRDefault="00681F65" w:rsidP="008A673B">
            <w:pPr>
              <w:pStyle w:val="ConsPlusNormal1"/>
            </w:pPr>
            <w:r>
              <w:t>выдача разрешения на судовые радиостанции, используемые на морских судах, судах внутреннего плавания и судах смешанного (река - море) плавания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распространение информации</w:t>
            </w:r>
          </w:p>
        </w:tc>
        <w:tc>
          <w:tcPr>
            <w:tcW w:w="3912" w:type="dxa"/>
            <w:tcBorders>
              <w:top w:val="nil"/>
              <w:left w:val="nil"/>
              <w:bottom w:val="nil"/>
              <w:right w:val="nil"/>
            </w:tcBorders>
          </w:tcPr>
          <w:p w:rsidR="00681F65" w:rsidRDefault="00681F65" w:rsidP="008A673B">
            <w:pPr>
              <w:pStyle w:val="ConsPlusNormal1"/>
            </w:pPr>
            <w:r>
              <w:t>аккредитация экспертов и экспертных организаций на право проведения экспертизы информационной продукции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средств массовой информации</w:t>
            </w:r>
          </w:p>
        </w:tc>
        <w:tc>
          <w:tcPr>
            <w:tcW w:w="3912" w:type="dxa"/>
            <w:tcBorders>
              <w:top w:val="nil"/>
              <w:left w:val="nil"/>
              <w:bottom w:val="nil"/>
              <w:right w:val="nil"/>
            </w:tcBorders>
          </w:tcPr>
          <w:p w:rsidR="00681F65" w:rsidRDefault="00681F65" w:rsidP="008A673B">
            <w:pPr>
              <w:pStyle w:val="ConsPlusNormal1"/>
            </w:pPr>
            <w:r>
              <w:t>регистрация средств массовой информации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разрешение на применение франкировальных машин</w:t>
            </w:r>
          </w:p>
        </w:tc>
        <w:tc>
          <w:tcPr>
            <w:tcW w:w="3912" w:type="dxa"/>
            <w:tcBorders>
              <w:top w:val="nil"/>
              <w:left w:val="nil"/>
              <w:bottom w:val="nil"/>
              <w:right w:val="nil"/>
            </w:tcBorders>
          </w:tcPr>
          <w:p w:rsidR="00681F65" w:rsidRDefault="00681F65" w:rsidP="008A673B">
            <w:pPr>
              <w:pStyle w:val="ConsPlusNormal1"/>
            </w:pPr>
            <w:r>
              <w:t>осуществление выдачи разрешения на применение франкировальных машин</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распространение информации</w:t>
            </w:r>
          </w:p>
        </w:tc>
        <w:tc>
          <w:tcPr>
            <w:tcW w:w="3912" w:type="dxa"/>
            <w:tcBorders>
              <w:top w:val="nil"/>
              <w:left w:val="nil"/>
              <w:bottom w:val="nil"/>
              <w:right w:val="nil"/>
            </w:tcBorders>
          </w:tcPr>
          <w:p w:rsidR="00681F65" w:rsidRDefault="00681F65" w:rsidP="008A673B">
            <w:pPr>
              <w:pStyle w:val="ConsPlusNormal1"/>
            </w:pPr>
            <w:r>
              <w:t>выдача разрешения для распространения продукции зарубежных периодических печатных изданий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наделение организации полномочиями на проведение исследований объема аудитории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наделение организации полномочиями по обеспечению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строительство</w:t>
            </w:r>
          </w:p>
        </w:tc>
        <w:tc>
          <w:tcPr>
            <w:tcW w:w="3912" w:type="dxa"/>
            <w:tcBorders>
              <w:top w:val="nil"/>
              <w:left w:val="nil"/>
              <w:bottom w:val="nil"/>
              <w:right w:val="nil"/>
            </w:tcBorders>
          </w:tcPr>
          <w:p w:rsidR="00681F65" w:rsidRDefault="00681F65" w:rsidP="008A673B">
            <w:pPr>
              <w:pStyle w:val="ConsPlusNormal1"/>
            </w:pPr>
            <w:r>
              <w:t xml:space="preserve">выдача разрешения на строительство, реконструкцию, </w:t>
            </w:r>
            <w:r>
              <w:lastRenderedPageBreak/>
              <w:t>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lastRenderedPageBreak/>
              <w:t xml:space="preserve">(в ред. </w:t>
            </w:r>
            <w:hyperlink r:id="rId52"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13. Росприроднадзор</w:t>
            </w:r>
          </w:p>
        </w:tc>
        <w:tc>
          <w:tcPr>
            <w:tcW w:w="1928" w:type="dxa"/>
            <w:tcBorders>
              <w:top w:val="nil"/>
              <w:left w:val="nil"/>
              <w:bottom w:val="nil"/>
              <w:right w:val="nil"/>
            </w:tcBorders>
          </w:tcPr>
          <w:p w:rsidR="00681F65" w:rsidRDefault="00681F65" w:rsidP="008A673B">
            <w:pPr>
              <w:pStyle w:val="ConsPlusNormal1"/>
            </w:pPr>
            <w:r>
              <w:t>деятельность по обращению с отходами</w:t>
            </w: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сбору, транспортированию, обработке, утилизации, обезвреживанию, размещению отходов I - IV классов опасности</w:t>
            </w:r>
          </w:p>
        </w:tc>
        <w:tc>
          <w:tcPr>
            <w:tcW w:w="1247" w:type="dxa"/>
            <w:tcBorders>
              <w:top w:val="nil"/>
              <w:left w:val="nil"/>
              <w:bottom w:val="nil"/>
              <w:right w:val="nil"/>
            </w:tcBorders>
          </w:tcPr>
          <w:p w:rsidR="00681F65" w:rsidRDefault="00681F65" w:rsidP="008A673B">
            <w:pPr>
              <w:pStyle w:val="ConsPlusNormal1"/>
              <w:jc w:val="center"/>
            </w:pPr>
            <w:r>
              <w:t>1 декабря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по обращению с отходами</w:t>
            </w:r>
          </w:p>
        </w:tc>
        <w:tc>
          <w:tcPr>
            <w:tcW w:w="3912" w:type="dxa"/>
            <w:tcBorders>
              <w:top w:val="nil"/>
              <w:left w:val="nil"/>
              <w:bottom w:val="nil"/>
              <w:right w:val="nil"/>
            </w:tcBorders>
          </w:tcPr>
          <w:p w:rsidR="00681F65" w:rsidRDefault="00681F65" w:rsidP="008A673B">
            <w:pPr>
              <w:pStyle w:val="ConsPlusNormal1"/>
            </w:pPr>
            <w:r>
              <w:t>паспортизация отходов I - IV классов опасности</w:t>
            </w:r>
          </w:p>
        </w:tc>
        <w:tc>
          <w:tcPr>
            <w:tcW w:w="1247" w:type="dxa"/>
            <w:tcBorders>
              <w:top w:val="nil"/>
              <w:left w:val="nil"/>
              <w:bottom w:val="nil"/>
              <w:right w:val="nil"/>
            </w:tcBorders>
          </w:tcPr>
          <w:p w:rsidR="00681F65" w:rsidRDefault="00681F65" w:rsidP="008A673B">
            <w:pPr>
              <w:pStyle w:val="ConsPlusNormal1"/>
              <w:jc w:val="center"/>
            </w:pPr>
            <w:r>
              <w:t>1 декабря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природопользование</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геологический контроль (надзор)</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экологический контроль (надзор)</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охраны и использования особо охраняемых природных территорий</w:t>
            </w:r>
          </w:p>
        </w:tc>
        <w:tc>
          <w:tcPr>
            <w:tcW w:w="1247" w:type="dxa"/>
            <w:tcBorders>
              <w:top w:val="nil"/>
              <w:left w:val="nil"/>
              <w:bottom w:val="nil"/>
              <w:right w:val="nil"/>
            </w:tcBorders>
          </w:tcPr>
          <w:p w:rsidR="00681F65" w:rsidRDefault="00681F65" w:rsidP="008A673B">
            <w:pPr>
              <w:pStyle w:val="ConsPlusNormal1"/>
              <w:jc w:val="center"/>
            </w:pPr>
            <w:r>
              <w:t>15 мая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охраны, воспроизводства и использования объектов животного мира и среды их обитания</w:t>
            </w:r>
          </w:p>
        </w:tc>
        <w:tc>
          <w:tcPr>
            <w:tcW w:w="1247" w:type="dxa"/>
            <w:tcBorders>
              <w:top w:val="nil"/>
              <w:left w:val="nil"/>
              <w:bottom w:val="nil"/>
              <w:right w:val="nil"/>
            </w:tcBorders>
          </w:tcPr>
          <w:p w:rsidR="00681F65" w:rsidRDefault="00681F65" w:rsidP="008A673B">
            <w:pPr>
              <w:pStyle w:val="ConsPlusNormal1"/>
              <w:jc w:val="center"/>
            </w:pPr>
            <w:r>
              <w:t>15 мая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охотничий контроль (надзор)</w:t>
            </w:r>
          </w:p>
        </w:tc>
        <w:tc>
          <w:tcPr>
            <w:tcW w:w="1247" w:type="dxa"/>
            <w:tcBorders>
              <w:top w:val="nil"/>
              <w:left w:val="nil"/>
              <w:bottom w:val="nil"/>
              <w:right w:val="nil"/>
            </w:tcBorders>
          </w:tcPr>
          <w:p w:rsidR="00681F65" w:rsidRDefault="00681F65" w:rsidP="008A673B">
            <w:pPr>
              <w:pStyle w:val="ConsPlusNormal1"/>
              <w:jc w:val="center"/>
            </w:pPr>
            <w:r>
              <w:t>15 мая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федеральный государственный земельный контроль (надзор) (в части обязательных требований, установленных </w:t>
            </w:r>
            <w:hyperlink r:id="rId53"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w:r>
                <w:rPr>
                  <w:color w:val="0000FF"/>
                </w:rPr>
                <w:t>пунктом 9</w:t>
              </w:r>
            </w:hyperlink>
            <w:r>
              <w:t xml:space="preserve"> Положения о федеральном государственном земельном контроле (надзоре), утвержденного постановлением Правительства Российской Федерации от 30 июня 2021 г. N 1081 "О федеральном </w:t>
            </w:r>
            <w:r>
              <w:lastRenderedPageBreak/>
              <w:t>государственном земельном контроле (надзоре)")</w:t>
            </w:r>
          </w:p>
        </w:tc>
        <w:tc>
          <w:tcPr>
            <w:tcW w:w="1247" w:type="dxa"/>
            <w:tcBorders>
              <w:top w:val="nil"/>
              <w:left w:val="nil"/>
              <w:bottom w:val="nil"/>
              <w:right w:val="nil"/>
            </w:tcBorders>
          </w:tcPr>
          <w:p w:rsidR="00681F65" w:rsidRDefault="00681F65" w:rsidP="008A673B">
            <w:pPr>
              <w:pStyle w:val="ConsPlusNormal1"/>
              <w:jc w:val="center"/>
            </w:pPr>
            <w:r>
              <w:lastRenderedPageBreak/>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федеральный государственный контроль (надзор) в области обращения с животными (в части обязательных требований, установленных </w:t>
            </w:r>
            <w:hyperlink r:id="rId54" w:tooltip="Постановление Правительства РФ от 30.06.2021 N 1089 (ред. от 29.08.2025) &quot;О федеральном государственном контроле (надзоре) в области обращения с животными&quot; (вместе с &quot;Положением о федеральном государственном контроле (надзоре) в области обращения с животными&quot;)">
              <w:r>
                <w:rPr>
                  <w:color w:val="0000FF"/>
                </w:rPr>
                <w:t>абзацем вторым пункта 3</w:t>
              </w:r>
            </w:hyperlink>
            <w:r>
              <w:t xml:space="preserve"> Положения о федеральном государственном контроле (надзоре) в области обращения с животными, утвержденного постановлением Правительства Российской Федерации от 30 июня 2021 г. N 1089 "О федеральном государственном контроле (надзоре) в области обращения с животными")</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лесной контроль (надзор)</w:t>
            </w:r>
          </w:p>
        </w:tc>
        <w:tc>
          <w:tcPr>
            <w:tcW w:w="1247" w:type="dxa"/>
            <w:tcBorders>
              <w:top w:val="nil"/>
              <w:left w:val="nil"/>
              <w:bottom w:val="nil"/>
              <w:right w:val="nil"/>
            </w:tcBorders>
          </w:tcPr>
          <w:p w:rsidR="00681F65" w:rsidRDefault="00681F65" w:rsidP="008A673B">
            <w:pPr>
              <w:pStyle w:val="ConsPlusNormal1"/>
              <w:jc w:val="center"/>
            </w:pPr>
            <w:r>
              <w:t>15 мая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деятельность по обращению с отходами</w:t>
            </w:r>
          </w:p>
        </w:tc>
        <w:tc>
          <w:tcPr>
            <w:tcW w:w="3912" w:type="dxa"/>
            <w:tcBorders>
              <w:top w:val="nil"/>
              <w:left w:val="nil"/>
              <w:bottom w:val="nil"/>
              <w:right w:val="nil"/>
            </w:tcBorders>
          </w:tcPr>
          <w:p w:rsidR="00681F65" w:rsidRDefault="00681F65" w:rsidP="008A673B">
            <w:pPr>
              <w:pStyle w:val="ConsPlusNormal1"/>
            </w:pPr>
            <w:r>
              <w:t>утверждение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на объектах I категории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подтверждение отнесения отходов I - V классов опасности к конкретному классу опасности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захоронение отходов и других материалов на континентальном шельфе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трансграничное перемещение отходов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пользование недрами</w:t>
            </w:r>
          </w:p>
        </w:tc>
        <w:tc>
          <w:tcPr>
            <w:tcW w:w="3912" w:type="dxa"/>
            <w:tcBorders>
              <w:top w:val="nil"/>
              <w:left w:val="nil"/>
              <w:bottom w:val="nil"/>
              <w:right w:val="nil"/>
            </w:tcBorders>
          </w:tcPr>
          <w:p w:rsidR="00681F65" w:rsidRDefault="00681F65" w:rsidP="008A673B">
            <w:pPr>
              <w:pStyle w:val="ConsPlusNormal1"/>
            </w:pPr>
            <w:r>
              <w:t>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согласование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заключения (разрешительного документа) на вывоз информации о недрах по районам и месторождениям топливно-энергетического и минерального сырья, коллекционных материалов по минералогии, палеонтологии, костей ископаемых животных и минерального сырья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экология</w:t>
            </w:r>
          </w:p>
        </w:tc>
        <w:tc>
          <w:tcPr>
            <w:tcW w:w="3912" w:type="dxa"/>
            <w:tcBorders>
              <w:top w:val="nil"/>
              <w:left w:val="nil"/>
              <w:bottom w:val="nil"/>
              <w:right w:val="nil"/>
            </w:tcBorders>
          </w:tcPr>
          <w:p w:rsidR="00681F65" w:rsidRDefault="00681F65" w:rsidP="008A673B">
            <w:pPr>
              <w:pStyle w:val="ConsPlusNormal1"/>
            </w:pPr>
            <w:r>
              <w:t>организация и проведение государственной экологической экспертизы федерального уровня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разрешений на временные выбросы</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разрешений на временные сбросы загрязняющих веществ (за исключением радиоактивных веществ) в водные объекты</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установление нормативов допустимых выбросов, временно разрешенных выбросов и выдача разрешения на выбросы загрязняющих веществ в атмосферный воздух (за исключением радиоактивных)</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согласование планов снижения сбросов в централизованные системы водоотведения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выдача разрешений на сбросы загрязняющих веществ (за исключением радиоактивных </w:t>
            </w:r>
            <w:r>
              <w:lastRenderedPageBreak/>
              <w:t>веществ) и микроорганизмов в водные объекты</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согласование планов предупреждения и ликвидации разливов нефти и нефтепродуктов на территории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комплексного экологического разрешения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трансграничное перемещение озоноразрушающих веществ и содержащей их продукции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государственный учет объектов, оказывающих негативное воздействие на окружающую среду, подлежащих федеральному государственному экологическому контролю (надзору)</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удостоверения общественного инспектора по охране окружающей среды</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согласование проектов работ по ликвидации накопленного вреда окружающей среде</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разрешений на ввоз в Российскую Федерацию или транзит через территорию Российской Федерации ядовитых веществ, не являющихся прекурсорами наркотических средств и психотропных веществ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заключения о возможности уничтожения, способе и месте уничтожения товаров для помещения таких товаров под таможенную процедуру уничтожения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выдача разрешения на оборот объектов животного мира, </w:t>
            </w:r>
            <w:r>
              <w:lastRenderedPageBreak/>
              <w:t>занесенных в Красную книгу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выдача разрешения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w:t>
            </w:r>
            <w:hyperlink r:id="rId55" w:tooltip="Ссылка на КонсультантПлюс">
              <w:r>
                <w:rPr>
                  <w:color w:val="0000FF"/>
                </w:rPr>
                <w:t>Конвенции</w:t>
              </w:r>
            </w:hyperlink>
            <w:r>
              <w:t xml:space="preserve">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удостоверений общественным инспекторам в области обращения с животными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заключения (разрешительного документа) на вывоз с таможенной территории Евразийского экономического союза диких живых животных, отдельных дикорастущих растений и дикорастущего лекарственного сырья, а также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использование объектов животного и растительного мира, находящихся на особо охраняемых природных территориях федерального значения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выдача разрешения на содержание и разведение объектов животного мира в полувольных условиях и искусственно созданной среде обитания на особо охраняемых </w:t>
            </w:r>
            <w:r>
              <w:lastRenderedPageBreak/>
              <w:t>природных территориях федерального значения</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акклиматизацию новых для фауны Российской Федерации объектов животного мира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содержание и разведение объектов животного мира, занесенных в Красную книгу Российской Федерации, в полувольных условиях и искусственно созданной среде обитания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ввоз (вывоз) в Российскую Федерацию зоологических коллекций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разрешений на добывание объектов животного и растительного мира, занесенных в Красную книгу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учет зоологических коллекций, представляющих научную, культурно-просветительную, учебно-воспитательную и эстетическую ценность, а также отдельных выдающихся коллекционных экспонатов и ведение на основе такого учета реестра зоологических коллекций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переселение объектов животного мира в новые места обитания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гибридизацию объектов животного мира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строительство</w:t>
            </w:r>
          </w:p>
        </w:tc>
        <w:tc>
          <w:tcPr>
            <w:tcW w:w="3912" w:type="dxa"/>
            <w:tcBorders>
              <w:top w:val="nil"/>
              <w:left w:val="nil"/>
              <w:bottom w:val="nil"/>
              <w:right w:val="nil"/>
            </w:tcBorders>
          </w:tcPr>
          <w:p w:rsidR="00681F65" w:rsidRDefault="00681F65" w:rsidP="008A673B">
            <w:pPr>
              <w:pStyle w:val="ConsPlusNormal1"/>
            </w:pPr>
            <w:r>
              <w:t>регистрация искусственных островов, установок, сооружений и прав на них</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выдача разрешения на </w:t>
            </w:r>
            <w:r>
              <w:lastRenderedPageBreak/>
              <w:t>строительство, реконструкцию, проведение изыскательских работ для проектирования и ликвидации подводных линий связи во внутренних морских водах и в территориальном море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lastRenderedPageBreak/>
              <w:t xml:space="preserve">15 октября </w:t>
            </w:r>
            <w:r>
              <w:lastRenderedPageBreak/>
              <w:t>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прокладку подводных кабелей и трубопроводов во внутренних морских водах, территориальном море Российской Федерации и на континентальном шельфе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создание, эксплуатацию и использование искусственных островов, сооружений и установок, проведение буровых работ во внутренних морских водах, в территориальном море Российской Федерации и на континентальном шельфе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56"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14. Россельхознадзор</w:t>
            </w:r>
          </w:p>
        </w:tc>
        <w:tc>
          <w:tcPr>
            <w:tcW w:w="1928" w:type="dxa"/>
            <w:tcBorders>
              <w:top w:val="nil"/>
              <w:left w:val="nil"/>
              <w:bottom w:val="nil"/>
              <w:right w:val="nil"/>
            </w:tcBorders>
          </w:tcPr>
          <w:p w:rsidR="00681F65" w:rsidRDefault="00681F65" w:rsidP="008A673B">
            <w:pPr>
              <w:pStyle w:val="ConsPlusNormal1"/>
            </w:pPr>
            <w:r>
              <w:t>ветеринария, растениеводство</w:t>
            </w:r>
          </w:p>
        </w:tc>
        <w:tc>
          <w:tcPr>
            <w:tcW w:w="3912" w:type="dxa"/>
            <w:tcBorders>
              <w:top w:val="nil"/>
              <w:left w:val="nil"/>
              <w:bottom w:val="nil"/>
              <w:right w:val="nil"/>
            </w:tcBorders>
          </w:tcPr>
          <w:p w:rsidR="00681F65" w:rsidRDefault="00681F65" w:rsidP="008A673B">
            <w:pPr>
              <w:pStyle w:val="ConsPlusNormal1"/>
            </w:pPr>
            <w:r>
              <w:t>выдача фитосанитарного сертификата, реэкспортного фитосанитарного сертификата, карантинного сертификата</w:t>
            </w:r>
          </w:p>
        </w:tc>
        <w:tc>
          <w:tcPr>
            <w:tcW w:w="1247" w:type="dxa"/>
            <w:tcBorders>
              <w:top w:val="nil"/>
              <w:left w:val="nil"/>
              <w:bottom w:val="nil"/>
              <w:right w:val="nil"/>
            </w:tcBorders>
          </w:tcPr>
          <w:p w:rsidR="00681F65" w:rsidRDefault="00681F65" w:rsidP="008A673B">
            <w:pPr>
              <w:pStyle w:val="ConsPlusNormal1"/>
              <w:jc w:val="center"/>
            </w:pPr>
            <w:r>
              <w:t>1 декабря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ветеринарный контроль (надзор)</w:t>
            </w:r>
          </w:p>
        </w:tc>
        <w:tc>
          <w:tcPr>
            <w:tcW w:w="1247" w:type="dxa"/>
            <w:tcBorders>
              <w:top w:val="nil"/>
              <w:left w:val="nil"/>
              <w:bottom w:val="nil"/>
              <w:right w:val="nil"/>
            </w:tcBorders>
          </w:tcPr>
          <w:p w:rsidR="00681F65" w:rsidRDefault="00681F65" w:rsidP="008A673B">
            <w:pPr>
              <w:pStyle w:val="ConsPlusNormal1"/>
              <w:jc w:val="center"/>
            </w:pPr>
            <w:r>
              <w:t>1 марта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карантинный фитосанитарный контроль (надзор)</w:t>
            </w:r>
          </w:p>
        </w:tc>
        <w:tc>
          <w:tcPr>
            <w:tcW w:w="1247" w:type="dxa"/>
            <w:tcBorders>
              <w:top w:val="nil"/>
              <w:left w:val="nil"/>
              <w:bottom w:val="nil"/>
              <w:right w:val="nil"/>
            </w:tcBorders>
          </w:tcPr>
          <w:p w:rsidR="00681F65" w:rsidRDefault="00681F65" w:rsidP="008A673B">
            <w:pPr>
              <w:pStyle w:val="ConsPlusNormal1"/>
              <w:jc w:val="center"/>
            </w:pPr>
            <w:r>
              <w:t>1 марта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содержанию и использованию животных в зоопарках, зоосадах, цирках, зоотеатрах, дельфинариях и океанариумах</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лицензирование деятельности юридических лиц, индивидуальных </w:t>
            </w:r>
            <w:r>
              <w:lastRenderedPageBreak/>
              <w:t>предпринимателей на право выполнения работ по карантинному фитосанитарному обеззараживанию</w:t>
            </w:r>
          </w:p>
        </w:tc>
        <w:tc>
          <w:tcPr>
            <w:tcW w:w="1247" w:type="dxa"/>
            <w:tcBorders>
              <w:top w:val="nil"/>
              <w:left w:val="nil"/>
              <w:bottom w:val="nil"/>
              <w:right w:val="nil"/>
            </w:tcBorders>
          </w:tcPr>
          <w:p w:rsidR="00681F65" w:rsidRDefault="00681F65" w:rsidP="008A673B">
            <w:pPr>
              <w:pStyle w:val="ConsPlusNormal1"/>
              <w:jc w:val="center"/>
            </w:pPr>
            <w:r>
              <w:lastRenderedPageBreak/>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производство лекарственных средств для ветеринарного применения</w:t>
            </w: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производству лекарственных средств для ветеринарного применения</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фармацевтическая деятельность</w:t>
            </w:r>
          </w:p>
        </w:tc>
        <w:tc>
          <w:tcPr>
            <w:tcW w:w="3912" w:type="dxa"/>
            <w:tcBorders>
              <w:top w:val="nil"/>
              <w:left w:val="nil"/>
              <w:bottom w:val="nil"/>
              <w:right w:val="nil"/>
            </w:tcBorders>
          </w:tcPr>
          <w:p w:rsidR="00681F65" w:rsidRDefault="00681F65" w:rsidP="008A673B">
            <w:pPr>
              <w:pStyle w:val="ConsPlusNormal1"/>
            </w:pPr>
            <w:r>
              <w:t>лицензирование фармацевтической деятельности, осуществляемой в сфере обращения лекарственных средств для ветеринарного применения</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безопасного обращения с пестицидами и агрохимикатами</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обеспечения качества и безопасности зерна и продуктов переработки зерна</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федеральный государственный контроль (надзор) в области обращения с животными (в части обязательных требований, установленных </w:t>
            </w:r>
            <w:hyperlink r:id="rId57" w:tooltip="Постановление Правительства РФ от 30.06.2021 N 1089 (ред. от 29.08.2025) &quot;О федеральном государственном контроле (надзоре) в области обращения с животными&quot; (вместе с &quot;Положением о федеральном государственном контроле (надзоре) в области обращения с животными&quot;)">
              <w:r>
                <w:rPr>
                  <w:color w:val="0000FF"/>
                </w:rPr>
                <w:t>абзацем третьим пункта 3</w:t>
              </w:r>
            </w:hyperlink>
            <w:r>
              <w:t xml:space="preserve"> Положения о федеральном государственном контроле (надзоре) в области обращения с животными, утвержденного постановлением Правительства Российской Федерации от 30 июня 2021 г. N 1089 "О федеральном государственном контроле (надзоре) в области обращения с животными")</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семеноводства в отношении семян сельскохозяйственных растений</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федеральный государственный </w:t>
            </w:r>
            <w:r>
              <w:lastRenderedPageBreak/>
              <w:t>лицензионный контроль деятельности по производству лекарственных средств (в части обязательных требований к деятельности по производству лекарственных средств для ветеринарного применения)</w:t>
            </w:r>
          </w:p>
        </w:tc>
        <w:tc>
          <w:tcPr>
            <w:tcW w:w="1247" w:type="dxa"/>
            <w:tcBorders>
              <w:top w:val="nil"/>
              <w:left w:val="nil"/>
              <w:bottom w:val="nil"/>
              <w:right w:val="nil"/>
            </w:tcBorders>
          </w:tcPr>
          <w:p w:rsidR="00681F65" w:rsidRDefault="00681F65" w:rsidP="008A673B">
            <w:pPr>
              <w:pStyle w:val="ConsPlusNormal1"/>
              <w:jc w:val="center"/>
            </w:pPr>
            <w:r>
              <w:lastRenderedPageBreak/>
              <w:t xml:space="preserve">15 марта </w:t>
            </w:r>
            <w:r>
              <w:lastRenderedPageBreak/>
              <w:t>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экология</w:t>
            </w:r>
          </w:p>
        </w:tc>
        <w:tc>
          <w:tcPr>
            <w:tcW w:w="3912" w:type="dxa"/>
            <w:tcBorders>
              <w:top w:val="nil"/>
              <w:left w:val="nil"/>
              <w:bottom w:val="nil"/>
              <w:right w:val="nil"/>
            </w:tcBorders>
          </w:tcPr>
          <w:p w:rsidR="00681F65" w:rsidRDefault="00681F65" w:rsidP="008A673B">
            <w:pPr>
              <w:pStyle w:val="ConsPlusNormal1"/>
            </w:pPr>
            <w:r>
              <w:t xml:space="preserve">федеральный государственный земельный контроль (надзор) (в части обязательных требований, установленных </w:t>
            </w:r>
            <w:hyperlink r:id="rId58"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w:r>
                <w:rPr>
                  <w:color w:val="0000FF"/>
                </w:rPr>
                <w:t>пунктом 7</w:t>
              </w:r>
            </w:hyperlink>
            <w:r>
              <w:t xml:space="preserve"> Положения о федеральном государственном земельном контроле (надзоре), утвержденного постановлением Правительства Российской Федерации от 30 июня 2021 г. N 1081 "О федеральном государственном земельном контроле (надзоре)")</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ветеринария, растениеводство</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сфере обращения лекарственных средств (в части обязательных требований в сфере обращения лекарственных средств для ветеринарного применения)</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ветеринария, растениеводство</w:t>
            </w:r>
          </w:p>
        </w:tc>
        <w:tc>
          <w:tcPr>
            <w:tcW w:w="3912" w:type="dxa"/>
            <w:tcBorders>
              <w:top w:val="nil"/>
              <w:left w:val="nil"/>
              <w:bottom w:val="nil"/>
              <w:right w:val="nil"/>
            </w:tcBorders>
          </w:tcPr>
          <w:p w:rsidR="00681F65" w:rsidRDefault="00681F65" w:rsidP="008A673B">
            <w:pPr>
              <w:pStyle w:val="ConsPlusNormal1"/>
            </w:pPr>
            <w:r>
              <w:t>государственная регистрация кормовых добавок</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ввоз в Российскую Федерацию и вывоз из Российской Федерации, а также на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производство лекарственных средств для ветеринарного применения</w:t>
            </w:r>
          </w:p>
        </w:tc>
        <w:tc>
          <w:tcPr>
            <w:tcW w:w="3912" w:type="dxa"/>
            <w:tcBorders>
              <w:top w:val="nil"/>
              <w:left w:val="nil"/>
              <w:bottom w:val="nil"/>
              <w:right w:val="nil"/>
            </w:tcBorders>
          </w:tcPr>
          <w:p w:rsidR="00681F65" w:rsidRDefault="00681F65" w:rsidP="008A673B">
            <w:pPr>
              <w:pStyle w:val="ConsPlusNormal1"/>
            </w:pPr>
            <w:r>
              <w:t xml:space="preserve">выдача заключений о соответствии производителей лекарственных средств для ветеринарного применения требованиям правил надлежащей производственной </w:t>
            </w:r>
            <w:r>
              <w:lastRenderedPageBreak/>
              <w:t>практики</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фармацевтическая деятельность</w:t>
            </w:r>
          </w:p>
        </w:tc>
        <w:tc>
          <w:tcPr>
            <w:tcW w:w="3912" w:type="dxa"/>
            <w:tcBorders>
              <w:top w:val="nil"/>
              <w:left w:val="nil"/>
              <w:bottom w:val="nil"/>
              <w:right w:val="nil"/>
            </w:tcBorders>
          </w:tcPr>
          <w:p w:rsidR="00681F65" w:rsidRDefault="00681F65" w:rsidP="008A673B">
            <w:pPr>
              <w:pStyle w:val="ConsPlusNormal1"/>
            </w:pPr>
            <w:r>
              <w:t>государственная регистрация лекарственных средств для ветеринарного применения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ввод в гражданский оборот иммунобиологического лекарственного препарата для ветеринарного применения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торговля</w:t>
            </w:r>
          </w:p>
        </w:tc>
        <w:tc>
          <w:tcPr>
            <w:tcW w:w="3912" w:type="dxa"/>
            <w:tcBorders>
              <w:top w:val="nil"/>
              <w:left w:val="nil"/>
              <w:bottom w:val="nil"/>
              <w:right w:val="nil"/>
            </w:tcBorders>
          </w:tcPr>
          <w:p w:rsidR="00681F65" w:rsidRDefault="00681F65" w:rsidP="008A673B">
            <w:pPr>
              <w:pStyle w:val="ConsPlusNormal1"/>
            </w:pPr>
            <w:r>
              <w:t>ведение реестра организаций и лиц, осуществляющих производство, переработку и (или) хранение подконтрольных товаров (продукции), перемещаемых с территории одного государства-члена на территорию другого государства - члена Евразийского экономического союза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принятие решения о ввозе в Российскую Федерацию подкарантинной продукции в целях ее использования для посевов и посадок из иностранных государств или групп иностранных государств, где выявлено распространение карантинных объектов, характерных для такой подкарантинной продукции, в соответствии с международными договорами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иные сферы общественных отношений</w:t>
            </w:r>
          </w:p>
        </w:tc>
        <w:tc>
          <w:tcPr>
            <w:tcW w:w="3912" w:type="dxa"/>
            <w:tcBorders>
              <w:top w:val="nil"/>
              <w:left w:val="nil"/>
              <w:bottom w:val="nil"/>
              <w:right w:val="nil"/>
            </w:tcBorders>
          </w:tcPr>
          <w:p w:rsidR="00681F65" w:rsidRDefault="00681F65" w:rsidP="008A673B">
            <w:pPr>
              <w:pStyle w:val="ConsPlusNormal1"/>
            </w:pPr>
            <w:r>
              <w:t>государственная регистрация генно-инженерно-модифицированных организмов, предназначенных для выпуска в окружающую среду, а также продукции, полученной с применением таких организмов или содержащей такие организмы, включая указанную продукцию, ввозимую на территорию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59"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lastRenderedPageBreak/>
              <w:t>15. Росрыболовство</w:t>
            </w:r>
          </w:p>
        </w:tc>
        <w:tc>
          <w:tcPr>
            <w:tcW w:w="1928" w:type="dxa"/>
            <w:tcBorders>
              <w:top w:val="nil"/>
              <w:left w:val="nil"/>
              <w:bottom w:val="nil"/>
              <w:right w:val="nil"/>
            </w:tcBorders>
          </w:tcPr>
          <w:p w:rsidR="00681F65" w:rsidRDefault="00681F65" w:rsidP="008A673B">
            <w:pPr>
              <w:pStyle w:val="ConsPlusNormal1"/>
            </w:pPr>
            <w:r>
              <w:t>рыболовство</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рыболовства и сохранения водных биоресурсов</w:t>
            </w:r>
          </w:p>
        </w:tc>
        <w:tc>
          <w:tcPr>
            <w:tcW w:w="1247" w:type="dxa"/>
            <w:tcBorders>
              <w:top w:val="nil"/>
              <w:left w:val="nil"/>
              <w:bottom w:val="nil"/>
              <w:right w:val="nil"/>
            </w:tcBorders>
          </w:tcPr>
          <w:p w:rsidR="00681F65" w:rsidRDefault="00681F65" w:rsidP="008A673B">
            <w:pPr>
              <w:pStyle w:val="ConsPlusNormal1"/>
              <w:jc w:val="center"/>
            </w:pPr>
            <w:r>
              <w:t>1 декабря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разрешение на добычу (вылов) водных биологических ресурсов</w:t>
            </w:r>
          </w:p>
        </w:tc>
        <w:tc>
          <w:tcPr>
            <w:tcW w:w="1247" w:type="dxa"/>
            <w:tcBorders>
              <w:top w:val="nil"/>
              <w:left w:val="nil"/>
              <w:bottom w:val="nil"/>
              <w:right w:val="nil"/>
            </w:tcBorders>
          </w:tcPr>
          <w:p w:rsidR="00681F65" w:rsidRDefault="00681F65" w:rsidP="008A673B">
            <w:pPr>
              <w:pStyle w:val="ConsPlusNormal1"/>
              <w:jc w:val="center"/>
            </w:pPr>
            <w:r>
              <w:t>1 декабря 2021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торгового мореплавания и внутреннего водного транспорта</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рыболовство</w:t>
            </w:r>
          </w:p>
        </w:tc>
        <w:tc>
          <w:tcPr>
            <w:tcW w:w="3912" w:type="dxa"/>
            <w:tcBorders>
              <w:top w:val="nil"/>
              <w:left w:val="nil"/>
              <w:bottom w:val="nil"/>
              <w:right w:val="nil"/>
            </w:tcBorders>
          </w:tcPr>
          <w:p w:rsidR="00681F65" w:rsidRDefault="00681F65" w:rsidP="008A673B">
            <w:pPr>
              <w:pStyle w:val="ConsPlusNormal1"/>
            </w:pPr>
            <w:r>
              <w:t>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направляемой на экспорт в государства-члены Европейского союза</w:t>
            </w:r>
          </w:p>
        </w:tc>
        <w:tc>
          <w:tcPr>
            <w:tcW w:w="1247" w:type="dxa"/>
            <w:tcBorders>
              <w:top w:val="nil"/>
              <w:left w:val="nil"/>
              <w:bottom w:val="nil"/>
              <w:right w:val="nil"/>
            </w:tcBorders>
          </w:tcPr>
          <w:p w:rsidR="00681F65" w:rsidRDefault="00681F65" w:rsidP="008A673B">
            <w:pPr>
              <w:pStyle w:val="ConsPlusNormal1"/>
              <w:jc w:val="center"/>
            </w:pPr>
            <w:r>
              <w:t>15 декабря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распределение между юридическими лицами и индивидуальными предпринимателями квот добычи (вылова) водных биологических ресурсов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распределение между пользователями водными биологическими ресурсами научных квот, квот добычи (вылова) водных биологических ресурсов для осуществления рыболовства в целях аквакультуры (рыбоводства), квот добычи (вылова) водных биологических ресурсов для осуществления рыболовства в учебных и культурно-просветительских целях</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принятие решения о предоставлении водных биологических ресурсов в пользование для осуществления рыболовства в научно-исследовательских и контрольных целях, рыболовства в учебных и культурно-просветительских целях, </w:t>
            </w:r>
            <w:r>
              <w:lastRenderedPageBreak/>
              <w:t>рыболовства в целях аквакультуры (рыбоводства),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lastRenderedPageBreak/>
              <w:t>25 декабря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заключение договора пользования водными биологическими ресурсами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заключение договора пользования рыболовным участком</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заключение договора пользования рыбоводным участком</w:t>
            </w:r>
          </w:p>
        </w:tc>
        <w:tc>
          <w:tcPr>
            <w:tcW w:w="1247" w:type="dxa"/>
            <w:tcBorders>
              <w:top w:val="nil"/>
              <w:left w:val="nil"/>
              <w:bottom w:val="nil"/>
              <w:right w:val="nil"/>
            </w:tcBorders>
          </w:tcPr>
          <w:p w:rsidR="00681F65" w:rsidRDefault="00681F65" w:rsidP="008A673B">
            <w:pPr>
              <w:pStyle w:val="ConsPlusNormal1"/>
              <w:jc w:val="center"/>
            </w:pPr>
            <w:r>
              <w:t>25 декабря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экспорт и разрешения на импорт осетровых видов рыб и продукции из них, включая икру</w:t>
            </w:r>
          </w:p>
        </w:tc>
        <w:tc>
          <w:tcPr>
            <w:tcW w:w="1247" w:type="dxa"/>
            <w:tcBorders>
              <w:top w:val="nil"/>
              <w:left w:val="nil"/>
              <w:bottom w:val="nil"/>
              <w:right w:val="nil"/>
            </w:tcBorders>
          </w:tcPr>
          <w:p w:rsidR="00681F65" w:rsidRDefault="00681F65" w:rsidP="008A673B">
            <w:pPr>
              <w:pStyle w:val="ConsPlusNormal1"/>
              <w:jc w:val="center"/>
            </w:pPr>
            <w:r>
              <w:t>25 декабря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строительство</w:t>
            </w:r>
          </w:p>
        </w:tc>
        <w:tc>
          <w:tcPr>
            <w:tcW w:w="3912" w:type="dxa"/>
            <w:tcBorders>
              <w:top w:val="nil"/>
              <w:left w:val="nil"/>
              <w:bottom w:val="nil"/>
              <w:right w:val="nil"/>
            </w:tcBorders>
          </w:tcPr>
          <w:p w:rsidR="00681F65" w:rsidRDefault="00681F65" w:rsidP="008A673B">
            <w:pPr>
              <w:pStyle w:val="ConsPlusNormal1"/>
            </w:pPr>
            <w:r>
              <w:t>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транспорт и объекты транспортной инфраструктуры</w:t>
            </w:r>
          </w:p>
        </w:tc>
        <w:tc>
          <w:tcPr>
            <w:tcW w:w="3912" w:type="dxa"/>
            <w:tcBorders>
              <w:top w:val="nil"/>
              <w:left w:val="nil"/>
              <w:bottom w:val="nil"/>
              <w:right w:val="nil"/>
            </w:tcBorders>
          </w:tcPr>
          <w:p w:rsidR="00681F65" w:rsidRDefault="00681F65" w:rsidP="008A673B">
            <w:pPr>
              <w:pStyle w:val="ConsPlusNormal1"/>
            </w:pPr>
            <w:r>
              <w:t>принятие решения о временном переводе судна под флаг иностранного государства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60"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16. Росалкогольрегулирование</w:t>
            </w:r>
          </w:p>
        </w:tc>
        <w:tc>
          <w:tcPr>
            <w:tcW w:w="1928" w:type="dxa"/>
            <w:tcBorders>
              <w:top w:val="nil"/>
              <w:left w:val="nil"/>
              <w:bottom w:val="nil"/>
              <w:right w:val="nil"/>
            </w:tcBorders>
          </w:tcPr>
          <w:p w:rsidR="00681F65" w:rsidRDefault="00681F65" w:rsidP="008A673B">
            <w:pPr>
              <w:pStyle w:val="ConsPlusNormal1"/>
            </w:pPr>
            <w:r>
              <w:t>производство и оборот этилового спирта, алкогольной и спиртосодержащей продукции</w:t>
            </w:r>
          </w:p>
        </w:tc>
        <w:tc>
          <w:tcPr>
            <w:tcW w:w="3912" w:type="dxa"/>
            <w:tcBorders>
              <w:top w:val="nil"/>
              <w:left w:val="nil"/>
              <w:bottom w:val="nil"/>
              <w:right w:val="nil"/>
            </w:tcBorders>
          </w:tcPr>
          <w:p w:rsidR="00681F65" w:rsidRDefault="00681F65" w:rsidP="008A673B">
            <w:pPr>
              <w:pStyle w:val="ConsPlusNormal1"/>
            </w:pPr>
            <w:r>
              <w:t xml:space="preserve">лицензирование производства и оборота этилового спирта, алкогольной (за исключением розничной продажи) и спиртосодержащей продукции, лицензирование производства, </w:t>
            </w:r>
            <w:r>
              <w:lastRenderedPageBreak/>
              <w:t xml:space="preserve">хранения, поставок и розничной продажи винодельческой продукции, произведенной сельскохозяйственными товаропроизводителями (организациями, индивидуальными предпринимателями, крестьянскими (фермерскими) хозяйствами), признаваемыми таковыми в соответствии с Федеральным </w:t>
            </w:r>
            <w:hyperlink r:id="rId61" w:tooltip="Федеральный закон от 29.12.2006 N 264-ФЗ (ред. от 31.07.2025) &quot;О развитии сельского хозяйства&quot; {КонсультантПлюс}">
              <w:r>
                <w:rPr>
                  <w:color w:val="0000FF"/>
                </w:rPr>
                <w:t>законом</w:t>
              </w:r>
            </w:hyperlink>
            <w:r>
              <w:t>"О развитии сельского хозяйства"</w:t>
            </w:r>
          </w:p>
        </w:tc>
        <w:tc>
          <w:tcPr>
            <w:tcW w:w="1247" w:type="dxa"/>
            <w:tcBorders>
              <w:top w:val="nil"/>
              <w:left w:val="nil"/>
              <w:bottom w:val="nil"/>
              <w:right w:val="nil"/>
            </w:tcBorders>
          </w:tcPr>
          <w:p w:rsidR="00681F65" w:rsidRDefault="00681F65" w:rsidP="008A673B">
            <w:pPr>
              <w:pStyle w:val="ConsPlusNormal1"/>
              <w:jc w:val="center"/>
            </w:pPr>
            <w:r>
              <w:lastRenderedPageBreak/>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производства и оборота этилового спирта, алкогольной и спиртосодержащей продукции</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производство и оборот этилового спирта, алкогольной и спиртосодержащей продукции</w:t>
            </w:r>
          </w:p>
        </w:tc>
        <w:tc>
          <w:tcPr>
            <w:tcW w:w="3912" w:type="dxa"/>
            <w:tcBorders>
              <w:top w:val="nil"/>
              <w:left w:val="nil"/>
              <w:bottom w:val="nil"/>
              <w:right w:val="nil"/>
            </w:tcBorders>
          </w:tcPr>
          <w:p w:rsidR="00681F65" w:rsidRDefault="00681F65" w:rsidP="008A673B">
            <w:pPr>
              <w:pStyle w:val="ConsPlusNormal1"/>
            </w:pPr>
            <w:r>
              <w:t>выдача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в отношении алкогольной и спиртосодержащей продукции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принятие решения о допустимости (недопустимости) использования основного технологического оборудования для производства этилового спирта, алкогольной и спиртосодержащей продукции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федеральных специальных марок для маркировки алкогольной продукции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принятие решения о государственной регистрации (об отказе в государственной регистрации) основного технологического оборудования для производства этилового спирта с производственной мощностью более </w:t>
            </w:r>
            <w:r>
              <w:lastRenderedPageBreak/>
              <w:t>200 декалитров</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временного разрешения лицензиату, осуществляющему полный цикл производства дистиллятов и (или)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62"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17. Минпромторг России</w:t>
            </w:r>
          </w:p>
        </w:tc>
        <w:tc>
          <w:tcPr>
            <w:tcW w:w="1928" w:type="dxa"/>
            <w:tcBorders>
              <w:top w:val="nil"/>
              <w:left w:val="nil"/>
              <w:bottom w:val="nil"/>
              <w:right w:val="nil"/>
            </w:tcBorders>
          </w:tcPr>
          <w:p w:rsidR="00681F65" w:rsidRDefault="00681F65" w:rsidP="008A673B">
            <w:pPr>
              <w:pStyle w:val="ConsPlusNormal1"/>
            </w:pPr>
            <w:r>
              <w:t>разработка, производство, испытание и ремонт авиационной техники</w:t>
            </w:r>
          </w:p>
        </w:tc>
        <w:tc>
          <w:tcPr>
            <w:tcW w:w="3912" w:type="dxa"/>
            <w:tcBorders>
              <w:top w:val="nil"/>
              <w:left w:val="nil"/>
              <w:bottom w:val="nil"/>
              <w:right w:val="nil"/>
            </w:tcBorders>
          </w:tcPr>
          <w:p w:rsidR="00681F65" w:rsidRDefault="00681F65" w:rsidP="008A673B">
            <w:pPr>
              <w:pStyle w:val="ConsPlusNormal1"/>
            </w:pPr>
            <w:r>
              <w:t>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 xml:space="preserve">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w:t>
            </w:r>
            <w:r>
              <w:lastRenderedPageBreak/>
              <w:t>оружию и составных частей патронов</w:t>
            </w:r>
          </w:p>
        </w:tc>
        <w:tc>
          <w:tcPr>
            <w:tcW w:w="3912" w:type="dxa"/>
            <w:tcBorders>
              <w:top w:val="nil"/>
              <w:left w:val="nil"/>
              <w:bottom w:val="nil"/>
              <w:right w:val="nil"/>
            </w:tcBorders>
          </w:tcPr>
          <w:p w:rsidR="00681F65" w:rsidRDefault="00681F65" w:rsidP="008A673B">
            <w:pPr>
              <w:pStyle w:val="ConsPlusNormal1"/>
            </w:pPr>
            <w:r>
              <w:lastRenderedPageBreak/>
              <w:t xml:space="preserve">лицензирование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w:t>
            </w:r>
            <w:r>
              <w:lastRenderedPageBreak/>
              <w:t>учредительными документами)</w:t>
            </w:r>
          </w:p>
        </w:tc>
        <w:tc>
          <w:tcPr>
            <w:tcW w:w="1247" w:type="dxa"/>
            <w:tcBorders>
              <w:top w:val="nil"/>
              <w:left w:val="nil"/>
              <w:bottom w:val="nil"/>
              <w:right w:val="nil"/>
            </w:tcBorders>
          </w:tcPr>
          <w:p w:rsidR="00681F65" w:rsidRDefault="00681F65" w:rsidP="008A673B">
            <w:pPr>
              <w:pStyle w:val="ConsPlusNormal1"/>
              <w:jc w:val="center"/>
            </w:pPr>
            <w:r>
              <w:lastRenderedPageBreak/>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заготовка, хранение, переработка и реализация лома черных металлов, цветных металлов</w:t>
            </w: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заготовке, хранению, переработке и реализации лома черных металлов, цветных металлов</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производство лекарственных средств для медицинского применения</w:t>
            </w:r>
          </w:p>
        </w:tc>
        <w:tc>
          <w:tcPr>
            <w:tcW w:w="3912" w:type="dxa"/>
            <w:tcBorders>
              <w:top w:val="nil"/>
              <w:left w:val="nil"/>
              <w:bottom w:val="nil"/>
              <w:right w:val="nil"/>
            </w:tcBorders>
          </w:tcPr>
          <w:p w:rsidR="00681F65" w:rsidRDefault="00681F65" w:rsidP="008A673B">
            <w:pPr>
              <w:pStyle w:val="ConsPlusNormal1"/>
            </w:pPr>
            <w:r>
              <w:t>лицензирование производства лекарственных средств для медицинского применения</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лицензионный контроль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 xml:space="preserve">разработка, производство, испытание, установка, монтаж, техническое </w:t>
            </w:r>
            <w:r>
              <w:lastRenderedPageBreak/>
              <w:t>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w:t>
            </w:r>
          </w:p>
        </w:tc>
        <w:tc>
          <w:tcPr>
            <w:tcW w:w="3912" w:type="dxa"/>
            <w:tcBorders>
              <w:top w:val="nil"/>
              <w:left w:val="nil"/>
              <w:bottom w:val="nil"/>
              <w:right w:val="nil"/>
            </w:tcBorders>
          </w:tcPr>
          <w:p w:rsidR="00681F65" w:rsidRDefault="00681F65" w:rsidP="008A673B">
            <w:pPr>
              <w:pStyle w:val="ConsPlusNormal1"/>
            </w:pPr>
            <w:r>
              <w:lastRenderedPageBreak/>
              <w:t xml:space="preserve">федеральный государственный лицензионный контроль (надзор) за деятельностью по разработке, производству, испытанию, установке, монтажу, техническому обслуживанию, ремонту, </w:t>
            </w:r>
            <w:r>
              <w:lastRenderedPageBreak/>
              <w:t>утилизации и реализации вооружения и военной техники, разработке, производству, испытанию, хранению, реализации и утилизации боеприпасов</w:t>
            </w:r>
          </w:p>
        </w:tc>
        <w:tc>
          <w:tcPr>
            <w:tcW w:w="1247" w:type="dxa"/>
            <w:tcBorders>
              <w:top w:val="nil"/>
              <w:left w:val="nil"/>
              <w:bottom w:val="nil"/>
              <w:right w:val="nil"/>
            </w:tcBorders>
          </w:tcPr>
          <w:p w:rsidR="00681F65" w:rsidRDefault="00681F65" w:rsidP="008A673B">
            <w:pPr>
              <w:pStyle w:val="ConsPlusNormal1"/>
              <w:jc w:val="center"/>
            </w:pPr>
            <w:r>
              <w:lastRenderedPageBreak/>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разработка, производство, испытание и ремонт авиационной техники</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лицензионный контроль (надзор) за деятельностью по разработке, производству, испытанию и ремонту авиационной техники</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сервисное обслуживание вооружения и военной техники</w:t>
            </w:r>
          </w:p>
        </w:tc>
        <w:tc>
          <w:tcPr>
            <w:tcW w:w="3912" w:type="dxa"/>
            <w:tcBorders>
              <w:top w:val="nil"/>
              <w:left w:val="nil"/>
              <w:bottom w:val="nil"/>
              <w:right w:val="nil"/>
            </w:tcBorders>
          </w:tcPr>
          <w:p w:rsidR="00681F65" w:rsidRDefault="00681F65" w:rsidP="008A673B">
            <w:pPr>
              <w:pStyle w:val="ConsPlusNormal1"/>
            </w:pPr>
            <w:r>
              <w:t xml:space="preserve">федеральный государственный лицензионный контроль (надзор) за деятельностью по сервисному обслуживанию вооружения и </w:t>
            </w:r>
            <w:r>
              <w:lastRenderedPageBreak/>
              <w:t>военной техники</w:t>
            </w:r>
          </w:p>
        </w:tc>
        <w:tc>
          <w:tcPr>
            <w:tcW w:w="1247" w:type="dxa"/>
            <w:tcBorders>
              <w:top w:val="nil"/>
              <w:left w:val="nil"/>
              <w:bottom w:val="nil"/>
              <w:right w:val="nil"/>
            </w:tcBorders>
          </w:tcPr>
          <w:p w:rsidR="00681F65" w:rsidRDefault="00681F65" w:rsidP="008A673B">
            <w:pPr>
              <w:pStyle w:val="ConsPlusNormal1"/>
              <w:jc w:val="center"/>
            </w:pPr>
            <w:r>
              <w:lastRenderedPageBreak/>
              <w:t>15 апреля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хранение и уничтожение химического оружия</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лицензионный контроль (надзор) за деятельностью по хранению и уничтожению химического оружия</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производство лекарственных средств для медицинского применения</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лицензионный контроль за деятельностью по производству лекарственных средств (в части обязательных требований к деятельности по производству лекарственных средств для медицинского применения)</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заготовка, хранение, переработка и реализация лома черных металлов, цветных металлов</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w:t>
            </w:r>
          </w:p>
        </w:tc>
        <w:tc>
          <w:tcPr>
            <w:tcW w:w="1247" w:type="dxa"/>
            <w:tcBorders>
              <w:top w:val="nil"/>
              <w:left w:val="nil"/>
              <w:bottom w:val="nil"/>
              <w:right w:val="nil"/>
            </w:tcBorders>
          </w:tcPr>
          <w:p w:rsidR="00681F65" w:rsidRDefault="00681F65" w:rsidP="008A673B">
            <w:pPr>
              <w:pStyle w:val="ConsPlusNormal1"/>
              <w:jc w:val="center"/>
            </w:pPr>
            <w:r>
              <w:t>15 мая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производство лекарственных средств для медицинского применения</w:t>
            </w:r>
          </w:p>
        </w:tc>
        <w:tc>
          <w:tcPr>
            <w:tcW w:w="3912" w:type="dxa"/>
            <w:tcBorders>
              <w:top w:val="nil"/>
              <w:left w:val="nil"/>
              <w:bottom w:val="nil"/>
              <w:right w:val="nil"/>
            </w:tcBorders>
          </w:tcPr>
          <w:p w:rsidR="00681F65" w:rsidRDefault="00681F65" w:rsidP="008A673B">
            <w:pPr>
              <w:pStyle w:val="ConsPlusNormal1"/>
            </w:pPr>
            <w:r>
              <w:t>выдача сертификатов соответствия производителей лекарственных средств для медицинского применения требованиям правил надлежащей производственной практики Евразийского экономического союза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транспорт и объекты транспортной инфраструктуры</w:t>
            </w:r>
          </w:p>
        </w:tc>
        <w:tc>
          <w:tcPr>
            <w:tcW w:w="3912" w:type="dxa"/>
            <w:tcBorders>
              <w:top w:val="nil"/>
              <w:left w:val="nil"/>
              <w:bottom w:val="nil"/>
              <w:right w:val="nil"/>
            </w:tcBorders>
          </w:tcPr>
          <w:p w:rsidR="00681F65" w:rsidRDefault="00681F65" w:rsidP="008A673B">
            <w:pPr>
              <w:pStyle w:val="ConsPlusNormal1"/>
            </w:pPr>
            <w:r>
              <w:t>аттестация авиационного персонала экспериментальной авиации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допуск к эксплуатации аэродромов и вертодромов экспериментальной авиации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разработка, производство, испытание и ремонт авиационной техники</w:t>
            </w:r>
          </w:p>
        </w:tc>
        <w:tc>
          <w:tcPr>
            <w:tcW w:w="3912" w:type="dxa"/>
            <w:tcBorders>
              <w:top w:val="nil"/>
              <w:left w:val="nil"/>
              <w:bottom w:val="nil"/>
              <w:right w:val="nil"/>
            </w:tcBorders>
          </w:tcPr>
          <w:p w:rsidR="00681F65" w:rsidRDefault="00681F65" w:rsidP="008A673B">
            <w:pPr>
              <w:pStyle w:val="ConsPlusNormal1"/>
            </w:pPr>
            <w:r>
              <w:t>регистрация наносимых на экспериментальные воздушные суда дополнительных опознавательных знаков, имен собственных, товарных знаков, геральдических знаков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допуск к полетам экспериментальных воздушных </w:t>
            </w:r>
            <w:r>
              <w:lastRenderedPageBreak/>
              <w:t>судов</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обращение взрывчатых материалов промышленного назначения</w:t>
            </w:r>
          </w:p>
        </w:tc>
        <w:tc>
          <w:tcPr>
            <w:tcW w:w="3912" w:type="dxa"/>
            <w:tcBorders>
              <w:top w:val="nil"/>
              <w:left w:val="nil"/>
              <w:bottom w:val="nil"/>
              <w:right w:val="nil"/>
            </w:tcBorders>
          </w:tcPr>
          <w:p w:rsidR="00681F65" w:rsidRDefault="00681F65" w:rsidP="008A673B">
            <w:pPr>
              <w:pStyle w:val="ConsPlusNormal1"/>
            </w:pPr>
            <w:r>
              <w:t>ведение баланса производства, распространения и применения взрывчатых материалов промышленного назначения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хранение и уничтожение химического оружия</w:t>
            </w: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хранению и уничтожению химического оружия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разработка,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w:t>
            </w:r>
          </w:p>
        </w:tc>
        <w:tc>
          <w:tcPr>
            <w:tcW w:w="3912" w:type="dxa"/>
            <w:tcBorders>
              <w:top w:val="nil"/>
              <w:left w:val="nil"/>
              <w:bottom w:val="nil"/>
              <w:right w:val="nil"/>
            </w:tcBorders>
          </w:tcPr>
          <w:p w:rsidR="00681F65" w:rsidRDefault="00681F65" w:rsidP="008A673B">
            <w:pPr>
              <w:pStyle w:val="ConsPlusNormal1"/>
            </w:pPr>
            <w:r>
              <w:t>лицензирование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сервисное обслуживание вооружения и военной техники</w:t>
            </w:r>
          </w:p>
        </w:tc>
        <w:tc>
          <w:tcPr>
            <w:tcW w:w="3912" w:type="dxa"/>
            <w:tcBorders>
              <w:top w:val="nil"/>
              <w:left w:val="nil"/>
              <w:bottom w:val="nil"/>
              <w:right w:val="nil"/>
            </w:tcBorders>
          </w:tcPr>
          <w:p w:rsidR="00681F65" w:rsidRDefault="00681F65" w:rsidP="008A673B">
            <w:pPr>
              <w:pStyle w:val="ConsPlusNormal1"/>
            </w:pPr>
            <w:r>
              <w:t>лицензирование сервисного обслуживания вооружения и военной техники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интеллектуальная собственность</w:t>
            </w:r>
          </w:p>
        </w:tc>
        <w:tc>
          <w:tcPr>
            <w:tcW w:w="3912" w:type="dxa"/>
            <w:tcBorders>
              <w:top w:val="nil"/>
              <w:left w:val="nil"/>
              <w:bottom w:val="nil"/>
              <w:right w:val="nil"/>
            </w:tcBorders>
          </w:tcPr>
          <w:p w:rsidR="00681F65" w:rsidRDefault="00681F65" w:rsidP="008A673B">
            <w:pPr>
              <w:pStyle w:val="ConsPlusNormal1"/>
            </w:pPr>
            <w:r>
              <w:t>выдача заключения, прилагаемого к заявке на государственную регистрацию наименования места происхождения товара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 xml:space="preserve">разработка, производство, испытание, хранение, реализация (в </w:t>
            </w:r>
            <w:r>
              <w:lastRenderedPageBreak/>
              <w:t>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w:t>
            </w:r>
          </w:p>
        </w:tc>
        <w:tc>
          <w:tcPr>
            <w:tcW w:w="3912" w:type="dxa"/>
            <w:tcBorders>
              <w:top w:val="nil"/>
              <w:left w:val="nil"/>
              <w:bottom w:val="nil"/>
              <w:right w:val="nil"/>
            </w:tcBorders>
          </w:tcPr>
          <w:p w:rsidR="00681F65" w:rsidRDefault="00681F65" w:rsidP="008A673B">
            <w:pPr>
              <w:pStyle w:val="ConsPlusNormal1"/>
            </w:pPr>
            <w:r>
              <w:lastRenderedPageBreak/>
              <w:t xml:space="preserve">лицензирование разработки, производства, испытания, хранения, реализации (в том числе распространение), утилизации пиротехнических изделий IV и V </w:t>
            </w:r>
            <w:r>
              <w:lastRenderedPageBreak/>
              <w:t>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по сохранению объектов культуры</w:t>
            </w:r>
          </w:p>
        </w:tc>
        <w:tc>
          <w:tcPr>
            <w:tcW w:w="3912" w:type="dxa"/>
            <w:tcBorders>
              <w:top w:val="nil"/>
              <w:left w:val="nil"/>
              <w:bottom w:val="nil"/>
              <w:right w:val="nil"/>
            </w:tcBorders>
          </w:tcPr>
          <w:p w:rsidR="00681F65" w:rsidRDefault="00681F65" w:rsidP="008A673B">
            <w:pPr>
              <w:pStyle w:val="ConsPlusNormal1"/>
            </w:pPr>
            <w:r>
              <w:t>регистрация образцов изделий народных художественных промыслов признанного художественного достоинства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63"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18. Минкультуры России</w:t>
            </w:r>
          </w:p>
        </w:tc>
        <w:tc>
          <w:tcPr>
            <w:tcW w:w="1928" w:type="dxa"/>
            <w:tcBorders>
              <w:top w:val="nil"/>
              <w:left w:val="nil"/>
              <w:bottom w:val="nil"/>
              <w:right w:val="nil"/>
            </w:tcBorders>
          </w:tcPr>
          <w:p w:rsidR="00681F65" w:rsidRDefault="00681F65" w:rsidP="008A673B">
            <w:pPr>
              <w:pStyle w:val="ConsPlusNormal1"/>
            </w:pPr>
            <w:r>
              <w:t>деятельность по сохранению объектов культурного наследия (памятников истории и культуры) народов Российской Федерации</w:t>
            </w: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сохранению объектов культурного наследия (памятников истории и культуры) народов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по сохранению объектов культуры</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федеральный государственный контроль (надзор) за состоянием Музейного фонда Российской </w:t>
            </w:r>
            <w:r>
              <w:lastRenderedPageBreak/>
              <w:t>Федерации</w:t>
            </w:r>
          </w:p>
        </w:tc>
        <w:tc>
          <w:tcPr>
            <w:tcW w:w="1247" w:type="dxa"/>
            <w:tcBorders>
              <w:top w:val="nil"/>
              <w:left w:val="nil"/>
              <w:bottom w:val="nil"/>
              <w:right w:val="nil"/>
            </w:tcBorders>
          </w:tcPr>
          <w:p w:rsidR="00681F65" w:rsidRDefault="00681F65" w:rsidP="008A673B">
            <w:pPr>
              <w:pStyle w:val="ConsPlusNormal1"/>
              <w:jc w:val="center"/>
            </w:pPr>
            <w:r>
              <w:lastRenderedPageBreak/>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лицензионный контроль (надзор) за деятельностью по сохранению объектов культурного наследия (памятников истории и культуры) народов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
        </w:tc>
        <w:tc>
          <w:tcPr>
            <w:tcW w:w="1247" w:type="dxa"/>
            <w:tcBorders>
              <w:top w:val="nil"/>
              <w:left w:val="nil"/>
              <w:bottom w:val="nil"/>
              <w:right w:val="nil"/>
            </w:tcBorders>
          </w:tcPr>
          <w:p w:rsidR="00681F65" w:rsidRDefault="00681F65" w:rsidP="008A673B">
            <w:pPr>
              <w:pStyle w:val="ConsPlusNormal1"/>
              <w:jc w:val="center"/>
            </w:pPr>
            <w:r>
              <w:t>15 мая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деятельность по сохранению объектов культурного наследия (памятников истории и культуры) народов Российской Федерации и культурных ценностей</w:t>
            </w:r>
          </w:p>
        </w:tc>
        <w:tc>
          <w:tcPr>
            <w:tcW w:w="3912" w:type="dxa"/>
            <w:tcBorders>
              <w:top w:val="nil"/>
              <w:left w:val="nil"/>
              <w:bottom w:val="nil"/>
              <w:right w:val="nil"/>
            </w:tcBorders>
          </w:tcPr>
          <w:p w:rsidR="00681F65" w:rsidRDefault="00681F65" w:rsidP="008A673B">
            <w:pPr>
              <w:pStyle w:val="ConsPlusNormal1"/>
            </w:pPr>
            <w:r>
              <w:t>привлечение к административной ответственности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заключений (разрешительных документов) на вывоз, временный вывоз культурных ценностей из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паспорта на струнные смычковые музыкальные инструменты или смычки, отнесенные по результатам экспертизы культурных ценностей к культурным ценностям, имеющим особое значение, или не отнесенные к культурным ценностям либо к культурным ценностям, в отношении которых правом Евразийского экономического союза установлен разрешительный порядок вывоза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экспертов по проведению государственной историко-культурной экспертизы</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лиц на право проведения реставрационных работ в отношении музейных предметов и музейных коллекций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проведение работ по сохранению объекта культурного наследия (памятника истории и культуры) народов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экспертов по культурным ценностям</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специального разрешения на отчуждение или переход от одного лица к другому в порядке универсального правопреемства либо иным способом музейных предметов и музейных коллекций, включенных в состав Музейного фонда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выдача, приостановление и прекращение действия разрешений (открытых листов) на проведение работ по выявлению и изучению объектов археологического наследия, включая работы, </w:t>
            </w:r>
            <w:r>
              <w:lastRenderedPageBreak/>
              <w:t>имеющие целью поиск и изъятие археологических предметов</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защита авторских прав</w:t>
            </w:r>
          </w:p>
        </w:tc>
        <w:tc>
          <w:tcPr>
            <w:tcW w:w="3912" w:type="dxa"/>
            <w:tcBorders>
              <w:top w:val="nil"/>
              <w:left w:val="nil"/>
              <w:bottom w:val="nil"/>
              <w:right w:val="nil"/>
            </w:tcBorders>
          </w:tcPr>
          <w:p w:rsidR="00681F65" w:rsidRDefault="00681F65" w:rsidP="008A673B">
            <w:pPr>
              <w:pStyle w:val="ConsPlusNormal1"/>
            </w:pPr>
            <w:r>
              <w:t>государственная аккредитация организаций, осуществляющих коллективное управление авторскими и смежными правами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прокатного удостоверения на фильм</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64"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19. Росреестр</w:t>
            </w:r>
          </w:p>
        </w:tc>
        <w:tc>
          <w:tcPr>
            <w:tcW w:w="1928" w:type="dxa"/>
            <w:tcBorders>
              <w:top w:val="nil"/>
              <w:left w:val="nil"/>
              <w:bottom w:val="nil"/>
              <w:right w:val="nil"/>
            </w:tcBorders>
          </w:tcPr>
          <w:p w:rsidR="00681F65" w:rsidRDefault="00681F65" w:rsidP="008A673B">
            <w:pPr>
              <w:pStyle w:val="ConsPlusNormal1"/>
            </w:pPr>
            <w:r>
              <w:t>геодезическая и картографическая деятельность</w:t>
            </w:r>
          </w:p>
        </w:tc>
        <w:tc>
          <w:tcPr>
            <w:tcW w:w="3912" w:type="dxa"/>
            <w:tcBorders>
              <w:top w:val="nil"/>
              <w:left w:val="nil"/>
              <w:bottom w:val="nil"/>
              <w:right w:val="nil"/>
            </w:tcBorders>
          </w:tcPr>
          <w:p w:rsidR="00681F65" w:rsidRDefault="00681F65" w:rsidP="008A673B">
            <w:pPr>
              <w:pStyle w:val="ConsPlusNormal1"/>
            </w:pPr>
            <w:r>
              <w:t xml:space="preserve">лицензирование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(обновление)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 изменение границ между субъектами Российской Федерации и границ муниципальных образований, границ населенных пунктов, границ </w:t>
            </w:r>
            <w:r>
              <w:lastRenderedPageBreak/>
              <w:t>зон с особыми условиями использования территории</w:t>
            </w:r>
          </w:p>
        </w:tc>
        <w:tc>
          <w:tcPr>
            <w:tcW w:w="1247" w:type="dxa"/>
            <w:tcBorders>
              <w:top w:val="nil"/>
              <w:left w:val="nil"/>
              <w:bottom w:val="nil"/>
              <w:right w:val="nil"/>
            </w:tcBorders>
          </w:tcPr>
          <w:p w:rsidR="00681F65" w:rsidRDefault="00681F65" w:rsidP="008A673B">
            <w:pPr>
              <w:pStyle w:val="ConsPlusNormal1"/>
              <w:jc w:val="center"/>
            </w:pPr>
            <w:r>
              <w:lastRenderedPageBreak/>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геодезии и картографии</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экология</w:t>
            </w:r>
          </w:p>
        </w:tc>
        <w:tc>
          <w:tcPr>
            <w:tcW w:w="3912" w:type="dxa"/>
            <w:tcBorders>
              <w:top w:val="nil"/>
              <w:left w:val="nil"/>
              <w:bottom w:val="nil"/>
              <w:right w:val="nil"/>
            </w:tcBorders>
          </w:tcPr>
          <w:p w:rsidR="00681F65" w:rsidRDefault="00681F65" w:rsidP="008A673B">
            <w:pPr>
              <w:pStyle w:val="ConsPlusNormal1"/>
            </w:pPr>
            <w:r>
              <w:t xml:space="preserve">федеральный государственный земельный контроль (надзор) (в части обязательных требований, установленных </w:t>
            </w:r>
            <w:hyperlink r:id="rId65"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w:r>
                <w:rPr>
                  <w:color w:val="0000FF"/>
                </w:rPr>
                <w:t>пунктом 5</w:t>
              </w:r>
            </w:hyperlink>
            <w:r>
              <w:t xml:space="preserve"> Положения о федеральном государственном земельном контроле (надзоре), утвержденного постановлением Правительства Российской Федерации от 30 июня 2021 г. N 1081 "О федеральном государственном земельном контроле (надзоре)")</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деятельность саморегулируемых организаций</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надзор за деятельностью саморегулируемых организаций операторов электронных площадок</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надзор за деятельностью саморегулируемых организаций оценщиков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деятельностью саморегулируемых организаций арбитражных управляющих</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включение сведений о некоммерческой организации в единый государственный реестр саморегулируемых организаций арбитражных управляющих</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внесение сведений о некоммерческой организации в государственный реестр саморегулируемых организаций операторов электронных площадок</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включение сведений о некоммерческой организации в государственный реестр саморегулируемых организаций кадастровых инженеров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внесение сведений о некоммерческой организации в единый государственный реестр саморегулируемых организаций оценщиков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внесение сведений о некоммерческой организации в государственный реестр саморегулируемых организаций медиаторов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внесение сведений о некоммерческой организации в государственный реестр саморегулируемых организаций, в отношении которых не определен уполномоченный федеральный орган исполнительной власти, осуществляющий функции по федеральному государственному надзору за их деятельностью</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66"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20. Роснедра</w:t>
            </w:r>
          </w:p>
        </w:tc>
        <w:tc>
          <w:tcPr>
            <w:tcW w:w="1928" w:type="dxa"/>
            <w:tcBorders>
              <w:top w:val="nil"/>
              <w:left w:val="nil"/>
              <w:bottom w:val="nil"/>
              <w:right w:val="nil"/>
            </w:tcBorders>
          </w:tcPr>
          <w:p w:rsidR="00681F65" w:rsidRDefault="00681F65" w:rsidP="008A673B">
            <w:pPr>
              <w:pStyle w:val="ConsPlusNormal1"/>
            </w:pPr>
            <w:r>
              <w:t>пользование недрами</w:t>
            </w:r>
          </w:p>
        </w:tc>
        <w:tc>
          <w:tcPr>
            <w:tcW w:w="3912" w:type="dxa"/>
            <w:tcBorders>
              <w:top w:val="nil"/>
              <w:left w:val="nil"/>
              <w:bottom w:val="nil"/>
              <w:right w:val="nil"/>
            </w:tcBorders>
          </w:tcPr>
          <w:p w:rsidR="00681F65" w:rsidRDefault="00681F65" w:rsidP="008A673B">
            <w:pPr>
              <w:pStyle w:val="ConsPlusNormal1"/>
            </w:pPr>
            <w:r>
              <w:t>лицензирование пользования недрами</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пользование недрами</w:t>
            </w:r>
          </w:p>
        </w:tc>
        <w:tc>
          <w:tcPr>
            <w:tcW w:w="3912" w:type="dxa"/>
            <w:tcBorders>
              <w:top w:val="nil"/>
              <w:left w:val="nil"/>
              <w:bottom w:val="nil"/>
              <w:right w:val="nil"/>
            </w:tcBorders>
          </w:tcPr>
          <w:p w:rsidR="00681F65" w:rsidRDefault="00681F65" w:rsidP="008A673B">
            <w:pPr>
              <w:pStyle w:val="ConsPlusNormal1"/>
            </w:pPr>
            <w:r>
              <w:t xml:space="preserve">согласование и утверждение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w:t>
            </w:r>
            <w:r>
              <w:lastRenderedPageBreak/>
              <w:t>буровых скважин и иных сооружений, связанных с пользованием недрами, по видам полезных ископаемых и видам пользования недрами</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заключений об отсутствии полезных ископаемых в недрах под участком предстоящей застройки,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на размещение за границами населенных пунктов в местах залегания полезных ископаемых подземных сооружений в пределах горного отвода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экспертиза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экспертиза запасов полезных ископаемых, геологической информации о предоставляемых в пользование участках недр</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согласование и утверждение проектной документации на разработку технологий геологического изучения, разведки и добычи трудноизвлекаемых полезных ископаемых</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67"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21. Росгидромет</w:t>
            </w:r>
          </w:p>
        </w:tc>
        <w:tc>
          <w:tcPr>
            <w:tcW w:w="1928" w:type="dxa"/>
            <w:tcBorders>
              <w:top w:val="nil"/>
              <w:left w:val="nil"/>
              <w:bottom w:val="nil"/>
              <w:right w:val="nil"/>
            </w:tcBorders>
          </w:tcPr>
          <w:p w:rsidR="00681F65" w:rsidRDefault="00681F65" w:rsidP="008A673B">
            <w:pPr>
              <w:pStyle w:val="ConsPlusNormal1"/>
            </w:pPr>
            <w:r>
              <w:t>гидрометеорология и смежные с ней области</w:t>
            </w:r>
          </w:p>
        </w:tc>
        <w:tc>
          <w:tcPr>
            <w:tcW w:w="3912" w:type="dxa"/>
            <w:tcBorders>
              <w:top w:val="nil"/>
              <w:left w:val="nil"/>
              <w:bottom w:val="nil"/>
              <w:right w:val="nil"/>
            </w:tcBorders>
          </w:tcPr>
          <w:p w:rsidR="00681F65" w:rsidRDefault="00681F65" w:rsidP="008A673B">
            <w:pPr>
              <w:pStyle w:val="ConsPlusNormal1"/>
            </w:pPr>
            <w:r>
              <w:t>лицензирование работ по активным воздействиям на гидрометеорологические процессы</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проведением работ по активным воздействиям на гидрометеорологические процессы</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лицензионный контроль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гидрометеорология и смежные с ней области</w:t>
            </w:r>
          </w:p>
        </w:tc>
        <w:tc>
          <w:tcPr>
            <w:tcW w:w="3912" w:type="dxa"/>
            <w:tcBorders>
              <w:top w:val="nil"/>
              <w:left w:val="nil"/>
              <w:bottom w:val="nil"/>
              <w:right w:val="nil"/>
            </w:tcBorders>
          </w:tcPr>
          <w:p w:rsidR="00681F65" w:rsidRDefault="00681F65" w:rsidP="008A673B">
            <w:pPr>
              <w:pStyle w:val="ConsPlusNormal1"/>
            </w:pPr>
            <w:r>
              <w:t>обязательная сертификация метеорологического оборудования, устанавливаемого на сертифицированных аэродромах, предназначенных для взлета, посадки, руления и стоянки гражданских воздушных судов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68"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22. Федеральная пробирная палата</w:t>
            </w:r>
          </w:p>
        </w:tc>
        <w:tc>
          <w:tcPr>
            <w:tcW w:w="1928" w:type="dxa"/>
            <w:tcBorders>
              <w:top w:val="nil"/>
              <w:left w:val="nil"/>
              <w:bottom w:val="nil"/>
              <w:right w:val="nil"/>
            </w:tcBorders>
          </w:tcPr>
          <w:p w:rsidR="00681F65" w:rsidRDefault="00681F65" w:rsidP="008A673B">
            <w:pPr>
              <w:pStyle w:val="ConsPlusNormal1"/>
            </w:pPr>
            <w:r>
              <w:t xml:space="preserve">обработка (переработка) и оборот ювелирных и других изделий из драгоценных металлов и </w:t>
            </w:r>
            <w:r>
              <w:lastRenderedPageBreak/>
              <w:t>драгоценных камней, лома таких изделий</w:t>
            </w:r>
          </w:p>
        </w:tc>
        <w:tc>
          <w:tcPr>
            <w:tcW w:w="3912" w:type="dxa"/>
            <w:tcBorders>
              <w:top w:val="nil"/>
              <w:left w:val="nil"/>
              <w:bottom w:val="nil"/>
              <w:right w:val="nil"/>
            </w:tcBorders>
          </w:tcPr>
          <w:p w:rsidR="00681F65" w:rsidRDefault="00681F65" w:rsidP="008A673B">
            <w:pPr>
              <w:pStyle w:val="ConsPlusNormal1"/>
            </w:pPr>
            <w:r>
              <w:lastRenderedPageBreak/>
              <w:t xml:space="preserve">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w:t>
            </w:r>
            <w:r>
              <w:lastRenderedPageBreak/>
              <w:t>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tc>
        <w:tc>
          <w:tcPr>
            <w:tcW w:w="1247" w:type="dxa"/>
            <w:tcBorders>
              <w:top w:val="nil"/>
              <w:left w:val="nil"/>
              <w:bottom w:val="nil"/>
              <w:right w:val="nil"/>
            </w:tcBorders>
          </w:tcPr>
          <w:p w:rsidR="00681F65" w:rsidRDefault="00681F65" w:rsidP="008A673B">
            <w:pPr>
              <w:pStyle w:val="ConsPlusNormal1"/>
              <w:jc w:val="center"/>
            </w:pPr>
            <w:r>
              <w:lastRenderedPageBreak/>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работа с драгоценными камнями и ювелирными изделиями</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пробирный надзор (в части обязательных требований к деятельности юридических лиц и индивидуальных предпринимателей, осуществляющих деятельность в области добычи, производства, использования и обращения драгоценных металлов и драгоценных камней)</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производство, использование и обращение драгоценных металлов, использование и обращение драгоценных камней</w:t>
            </w:r>
          </w:p>
        </w:tc>
        <w:tc>
          <w:tcPr>
            <w:tcW w:w="3912" w:type="dxa"/>
            <w:tcBorders>
              <w:top w:val="nil"/>
              <w:left w:val="nil"/>
              <w:bottom w:val="nil"/>
              <w:right w:val="nil"/>
            </w:tcBorders>
          </w:tcPr>
          <w:p w:rsidR="00681F65" w:rsidRDefault="00681F65" w:rsidP="008A673B">
            <w:pPr>
              <w:pStyle w:val="ConsPlusNormal1"/>
            </w:pPr>
            <w:r>
              <w:t>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регистрация именников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69"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 xml:space="preserve">23. Государственная корпорация по космической деятельности </w:t>
            </w:r>
            <w:r>
              <w:lastRenderedPageBreak/>
              <w:t>"Роскосмос"</w:t>
            </w:r>
          </w:p>
        </w:tc>
        <w:tc>
          <w:tcPr>
            <w:tcW w:w="1928" w:type="dxa"/>
            <w:tcBorders>
              <w:top w:val="nil"/>
              <w:left w:val="nil"/>
              <w:bottom w:val="nil"/>
              <w:right w:val="nil"/>
            </w:tcBorders>
          </w:tcPr>
          <w:p w:rsidR="00681F65" w:rsidRDefault="00681F65" w:rsidP="008A673B">
            <w:pPr>
              <w:pStyle w:val="ConsPlusNormal1"/>
            </w:pPr>
            <w:r>
              <w:lastRenderedPageBreak/>
              <w:t>космическая деятельность</w:t>
            </w:r>
          </w:p>
        </w:tc>
        <w:tc>
          <w:tcPr>
            <w:tcW w:w="3912" w:type="dxa"/>
            <w:tcBorders>
              <w:top w:val="nil"/>
              <w:left w:val="nil"/>
              <w:bottom w:val="nil"/>
              <w:right w:val="nil"/>
            </w:tcBorders>
          </w:tcPr>
          <w:p w:rsidR="00681F65" w:rsidRDefault="00681F65" w:rsidP="008A673B">
            <w:pPr>
              <w:pStyle w:val="ConsPlusNormal1"/>
            </w:pPr>
            <w:r>
              <w:t>лицензирование космической деятельности</w:t>
            </w:r>
          </w:p>
        </w:tc>
        <w:tc>
          <w:tcPr>
            <w:tcW w:w="1247" w:type="dxa"/>
            <w:tcBorders>
              <w:top w:val="nil"/>
              <w:left w:val="nil"/>
              <w:bottom w:val="nil"/>
              <w:right w:val="nil"/>
            </w:tcBorders>
          </w:tcPr>
          <w:p w:rsidR="00681F65" w:rsidRDefault="00681F65" w:rsidP="008A673B">
            <w:pPr>
              <w:pStyle w:val="ConsPlusNormal1"/>
              <w:jc w:val="center"/>
            </w:pPr>
            <w:r>
              <w:t>15 августа 2022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лицензионный контроль (надзор) за космической деятельностью</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24. Казначейство России</w:t>
            </w:r>
          </w:p>
        </w:tc>
        <w:tc>
          <w:tcPr>
            <w:tcW w:w="1928" w:type="dxa"/>
            <w:tcBorders>
              <w:top w:val="nil"/>
              <w:left w:val="nil"/>
              <w:bottom w:val="nil"/>
              <w:right w:val="nil"/>
            </w:tcBorders>
          </w:tcPr>
          <w:p w:rsidR="00681F65" w:rsidRDefault="00681F65" w:rsidP="008A673B">
            <w:pPr>
              <w:pStyle w:val="ConsPlusNormal1"/>
            </w:pPr>
            <w:r>
              <w:t>аудиторские услуги</w:t>
            </w:r>
          </w:p>
        </w:tc>
        <w:tc>
          <w:tcPr>
            <w:tcW w:w="3912" w:type="dxa"/>
            <w:tcBorders>
              <w:top w:val="nil"/>
              <w:left w:val="nil"/>
              <w:bottom w:val="nil"/>
              <w:right w:val="nil"/>
            </w:tcBorders>
          </w:tcPr>
          <w:p w:rsidR="00681F65" w:rsidRDefault="00681F65" w:rsidP="008A673B">
            <w:pPr>
              <w:pStyle w:val="ConsPlusNormal1"/>
            </w:pPr>
            <w:r>
              <w:t>внешний контроль деятельности аудиторских организаций, оказывающих аудиторские услуги общественно значимым организациям, осуществляемый уполномоченным федеральным органом по контролю и надзору (федеральный государственный контроль (надзор)</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25. МВД России</w:t>
            </w:r>
          </w:p>
        </w:tc>
        <w:tc>
          <w:tcPr>
            <w:tcW w:w="1928" w:type="dxa"/>
            <w:tcBorders>
              <w:top w:val="nil"/>
              <w:left w:val="nil"/>
              <w:bottom w:val="nil"/>
              <w:right w:val="nil"/>
            </w:tcBorders>
          </w:tcPr>
          <w:p w:rsidR="00681F65" w:rsidRDefault="00681F65" w:rsidP="008A673B">
            <w:pPr>
              <w:pStyle w:val="ConsPlusNormal1"/>
            </w:pPr>
            <w:r>
              <w:t>безопасность дорожного движения</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безопасности дорожного движения</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трудовые отношения</w:t>
            </w:r>
          </w:p>
        </w:tc>
        <w:tc>
          <w:tcPr>
            <w:tcW w:w="3912" w:type="dxa"/>
            <w:tcBorders>
              <w:top w:val="nil"/>
              <w:left w:val="nil"/>
              <w:bottom w:val="nil"/>
              <w:right w:val="nil"/>
            </w:tcBorders>
          </w:tcPr>
          <w:p w:rsidR="00681F65" w:rsidRDefault="00681F65" w:rsidP="008A673B">
            <w:pPr>
              <w:pStyle w:val="ConsPlusNormal1"/>
            </w:pPr>
            <w:r>
              <w:t>лицензирование деятельности, связанной с оказанием услуг по трудоустройству граждан Российской Федерации за пределами территории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70"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26. ФАС России</w:t>
            </w:r>
          </w:p>
        </w:tc>
        <w:tc>
          <w:tcPr>
            <w:tcW w:w="1928" w:type="dxa"/>
            <w:tcBorders>
              <w:top w:val="nil"/>
              <w:left w:val="nil"/>
              <w:bottom w:val="nil"/>
              <w:right w:val="nil"/>
            </w:tcBorders>
          </w:tcPr>
          <w:p w:rsidR="00681F65" w:rsidRDefault="00681F65" w:rsidP="008A673B">
            <w:pPr>
              <w:pStyle w:val="ConsPlusNormal1"/>
            </w:pPr>
            <w:r>
              <w:t>регулирование тарифов</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регулирования тарифов в сфере водоснабжения и водоотведения</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регулирования тарифов в сфере обращения с твердыми коммунальными отходами</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регулирования цен (тарифов) в сфере теплоснабжения</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реклама</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сфере рекламы</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 xml:space="preserve">деятельность в </w:t>
            </w:r>
            <w:r>
              <w:lastRenderedPageBreak/>
              <w:t>сферах естественных монополий</w:t>
            </w:r>
          </w:p>
        </w:tc>
        <w:tc>
          <w:tcPr>
            <w:tcW w:w="3912" w:type="dxa"/>
            <w:tcBorders>
              <w:top w:val="nil"/>
              <w:left w:val="nil"/>
              <w:bottom w:val="nil"/>
              <w:right w:val="nil"/>
            </w:tcBorders>
          </w:tcPr>
          <w:p w:rsidR="00681F65" w:rsidRDefault="00681F65" w:rsidP="008A673B">
            <w:pPr>
              <w:pStyle w:val="ConsPlusNormal1"/>
            </w:pPr>
            <w:r>
              <w:lastRenderedPageBreak/>
              <w:t xml:space="preserve">федеральный государственный </w:t>
            </w:r>
            <w:r>
              <w:lastRenderedPageBreak/>
              <w:t>контроль (надзор) в сферах естественных монополий</w:t>
            </w:r>
          </w:p>
        </w:tc>
        <w:tc>
          <w:tcPr>
            <w:tcW w:w="1247" w:type="dxa"/>
            <w:tcBorders>
              <w:top w:val="nil"/>
              <w:left w:val="nil"/>
              <w:bottom w:val="nil"/>
              <w:right w:val="nil"/>
            </w:tcBorders>
          </w:tcPr>
          <w:p w:rsidR="00681F65" w:rsidRDefault="00681F65" w:rsidP="008A673B">
            <w:pPr>
              <w:pStyle w:val="ConsPlusNormal1"/>
              <w:jc w:val="center"/>
            </w:pPr>
            <w:r>
              <w:lastRenderedPageBreak/>
              <w:t xml:space="preserve">15 апреля </w:t>
            </w:r>
            <w:r>
              <w:lastRenderedPageBreak/>
              <w:t>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регулирование тарифов</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регулируемыми государством ценами (тарифами) в электроэнергетике</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установлением и (или) применением регулируемых государством цен (тарифов) в области газоснабжения</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деятельность монополий</w:t>
            </w:r>
          </w:p>
        </w:tc>
        <w:tc>
          <w:tcPr>
            <w:tcW w:w="3912" w:type="dxa"/>
            <w:tcBorders>
              <w:top w:val="nil"/>
              <w:left w:val="nil"/>
              <w:bottom w:val="nil"/>
              <w:right w:val="nil"/>
            </w:tcBorders>
          </w:tcPr>
          <w:p w:rsidR="00681F65" w:rsidRDefault="00681F65" w:rsidP="008A673B">
            <w:pPr>
              <w:pStyle w:val="ConsPlusNormal1"/>
            </w:pPr>
            <w:r>
              <w:t>государственный контроль за соблюдением антимонопольного законодательства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получение предварительного согласия на создание и реорганизацию коммерческих организаций, заключение соглашений, совершение сделок в случаях, предусмотренных антимонопольным законодательством</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в сферах естественных монополий</w:t>
            </w:r>
          </w:p>
        </w:tc>
        <w:tc>
          <w:tcPr>
            <w:tcW w:w="3912" w:type="dxa"/>
            <w:tcBorders>
              <w:top w:val="nil"/>
              <w:left w:val="nil"/>
              <w:bottom w:val="nil"/>
              <w:right w:val="nil"/>
            </w:tcBorders>
          </w:tcPr>
          <w:p w:rsidR="00681F65" w:rsidRDefault="00681F65" w:rsidP="008A673B">
            <w:pPr>
              <w:pStyle w:val="ConsPlusNormal1"/>
            </w:pPr>
            <w:r>
              <w:t>получение субъектами естественной монополии согласия на совершение отдельных видов сделок (действий)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71"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27. Минцифры России</w:t>
            </w:r>
          </w:p>
        </w:tc>
        <w:tc>
          <w:tcPr>
            <w:tcW w:w="1928" w:type="dxa"/>
            <w:tcBorders>
              <w:top w:val="nil"/>
              <w:left w:val="nil"/>
              <w:bottom w:val="nil"/>
              <w:right w:val="nil"/>
            </w:tcBorders>
          </w:tcPr>
          <w:p w:rsidR="00681F65" w:rsidRDefault="00681F65" w:rsidP="008A673B">
            <w:pPr>
              <w:pStyle w:val="ConsPlusNormal1"/>
            </w:pPr>
            <w:r>
              <w:t>сфера идентификации и аутентификации</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сфере идентификации и (или) аутентификации</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сфера электронной подписи</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сфере электронной подписи</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сфера идентификации и аутентификации</w:t>
            </w:r>
          </w:p>
        </w:tc>
        <w:tc>
          <w:tcPr>
            <w:tcW w:w="3912" w:type="dxa"/>
            <w:tcBorders>
              <w:top w:val="nil"/>
              <w:left w:val="nil"/>
              <w:bottom w:val="nil"/>
              <w:right w:val="nil"/>
            </w:tcBorders>
          </w:tcPr>
          <w:p w:rsidR="00681F65" w:rsidRDefault="00681F65" w:rsidP="008A673B">
            <w:pPr>
              <w:pStyle w:val="ConsPlusNormal1"/>
            </w:pPr>
            <w:r>
              <w:t xml:space="preserve">аккредитация организаций, осуществляющих аутентификацию на основе биометрических персональных данных физических </w:t>
            </w:r>
            <w:r>
              <w:lastRenderedPageBreak/>
              <w:t>лиц</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сфера электронной подписи</w:t>
            </w:r>
          </w:p>
        </w:tc>
        <w:tc>
          <w:tcPr>
            <w:tcW w:w="3912" w:type="dxa"/>
            <w:tcBorders>
              <w:top w:val="nil"/>
              <w:left w:val="nil"/>
              <w:bottom w:val="nil"/>
              <w:right w:val="nil"/>
            </w:tcBorders>
          </w:tcPr>
          <w:p w:rsidR="00681F65" w:rsidRDefault="00681F65" w:rsidP="008A673B">
            <w:pPr>
              <w:pStyle w:val="ConsPlusNormal1"/>
            </w:pPr>
            <w:r>
              <w:t>аккредитация удостоверяющих центров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аккредитация доверенной третьей стороны</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деятельность в области оказания услуг связи</w:t>
            </w:r>
          </w:p>
        </w:tc>
        <w:tc>
          <w:tcPr>
            <w:tcW w:w="3912" w:type="dxa"/>
            <w:tcBorders>
              <w:top w:val="nil"/>
              <w:left w:val="nil"/>
              <w:bottom w:val="nil"/>
              <w:right w:val="nil"/>
            </w:tcBorders>
          </w:tcPr>
          <w:p w:rsidR="00681F65" w:rsidRDefault="00681F65" w:rsidP="008A673B">
            <w:pPr>
              <w:pStyle w:val="ConsPlusNormal1"/>
            </w:pPr>
            <w:r>
              <w:t>выделение, изъятие, изменение ресурса нумерации и переоформление решения о выделении ресурса нумерации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регистрация деклараций о соответствии средств связи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регистрация сертификатов соответствия в реестре сертификатов соответствия средств связи, ведение реестра сертификатов соответствия системы сертификации в области связи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72"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28. Минэкономразвития России</w:t>
            </w:r>
          </w:p>
        </w:tc>
        <w:tc>
          <w:tcPr>
            <w:tcW w:w="1928" w:type="dxa"/>
            <w:tcBorders>
              <w:top w:val="nil"/>
              <w:left w:val="nil"/>
              <w:bottom w:val="nil"/>
              <w:right w:val="nil"/>
            </w:tcBorders>
          </w:tcPr>
          <w:p w:rsidR="00681F65" w:rsidRDefault="00681F65" w:rsidP="008A673B">
            <w:pPr>
              <w:pStyle w:val="ConsPlusNormal1"/>
            </w:pPr>
            <w:r>
              <w:t>туризм</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деятельностью туроператоров и объединения туроператоров в сфере выездного туризма</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туризм</w:t>
            </w:r>
          </w:p>
        </w:tc>
        <w:tc>
          <w:tcPr>
            <w:tcW w:w="3912" w:type="dxa"/>
            <w:tcBorders>
              <w:top w:val="nil"/>
              <w:left w:val="nil"/>
              <w:bottom w:val="nil"/>
              <w:right w:val="nil"/>
            </w:tcBorders>
          </w:tcPr>
          <w:p w:rsidR="00681F65" w:rsidRDefault="00681F65" w:rsidP="008A673B">
            <w:pPr>
              <w:pStyle w:val="ConsPlusNormal1"/>
            </w:pPr>
            <w:r>
              <w:t>внесение сведений о туроператоре в единый федеральный реестр туроператоров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lastRenderedPageBreak/>
              <w:t xml:space="preserve">(в ред. </w:t>
            </w:r>
            <w:hyperlink r:id="rId73"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29. Росстандарт</w:t>
            </w:r>
          </w:p>
        </w:tc>
        <w:tc>
          <w:tcPr>
            <w:tcW w:w="1928" w:type="dxa"/>
            <w:tcBorders>
              <w:top w:val="nil"/>
              <w:left w:val="nil"/>
              <w:bottom w:val="nil"/>
              <w:right w:val="nil"/>
            </w:tcBorders>
          </w:tcPr>
          <w:p w:rsidR="00681F65" w:rsidRDefault="00681F65" w:rsidP="008A673B">
            <w:pPr>
              <w:pStyle w:val="ConsPlusNormal1"/>
            </w:pPr>
            <w:r>
              <w:t>транспорт и объекты транспортной инфраструктуры</w:t>
            </w:r>
          </w:p>
        </w:tc>
        <w:tc>
          <w:tcPr>
            <w:tcW w:w="3912" w:type="dxa"/>
            <w:tcBorders>
              <w:top w:val="nil"/>
              <w:left w:val="nil"/>
              <w:bottom w:val="nil"/>
              <w:right w:val="nil"/>
            </w:tcBorders>
          </w:tcPr>
          <w:p w:rsidR="00681F65" w:rsidRDefault="00681F65" w:rsidP="008A673B">
            <w:pPr>
              <w:pStyle w:val="ConsPlusNormal1"/>
            </w:pPr>
            <w:r>
              <w:t xml:space="preserve">федеральный государственный контроль (надзор) за соблюдением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 обязательных требований, подлежащих применению до дня вступления в силу технических регламентов в соответствии с Федеральным </w:t>
            </w:r>
            <w:hyperlink r:id="rId74" w:tooltip="Федеральный закон от 27.12.2002 N 184-ФЗ (ред. от 23.07.2025) &quot;О техническом регулировании&quot; {КонсультантПлюс}">
              <w:r>
                <w:rPr>
                  <w:color w:val="0000FF"/>
                </w:rPr>
                <w:t>законом</w:t>
              </w:r>
            </w:hyperlink>
            <w:r>
              <w:t>"О техническом регулировании", в отношении электрической энергии в электрических сетях общего назначения переменного трехфазного и однофазного тока частотой 50 Гц</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метрология</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метрологический контроль (надзор)</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метрология</w:t>
            </w:r>
          </w:p>
        </w:tc>
        <w:tc>
          <w:tcPr>
            <w:tcW w:w="3912" w:type="dxa"/>
            <w:tcBorders>
              <w:top w:val="nil"/>
              <w:left w:val="nil"/>
              <w:bottom w:val="nil"/>
              <w:right w:val="nil"/>
            </w:tcBorders>
          </w:tcPr>
          <w:p w:rsidR="00681F65" w:rsidRDefault="00681F65" w:rsidP="008A673B">
            <w:pPr>
              <w:pStyle w:val="ConsPlusNormal1"/>
            </w:pPr>
            <w:r>
              <w:t>принятие решения об утверждении типа стандартных образцов или типа средств измерений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утверждение первичных референтных методик (методов) измерений и референтных методик (методов) измерений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добровольная сертификация</w:t>
            </w:r>
          </w:p>
        </w:tc>
        <w:tc>
          <w:tcPr>
            <w:tcW w:w="3912" w:type="dxa"/>
            <w:tcBorders>
              <w:top w:val="nil"/>
              <w:left w:val="nil"/>
              <w:bottom w:val="nil"/>
              <w:right w:val="nil"/>
            </w:tcBorders>
          </w:tcPr>
          <w:p w:rsidR="00681F65" w:rsidRDefault="00681F65" w:rsidP="008A673B">
            <w:pPr>
              <w:pStyle w:val="ConsPlusNormal1"/>
            </w:pPr>
            <w:r>
              <w:t>ведение единого реестра зарегистрированных систем добровольной сертификации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75"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30. ФССП России</w:t>
            </w:r>
          </w:p>
        </w:tc>
        <w:tc>
          <w:tcPr>
            <w:tcW w:w="1928" w:type="dxa"/>
            <w:tcBorders>
              <w:top w:val="nil"/>
              <w:left w:val="nil"/>
              <w:bottom w:val="nil"/>
              <w:right w:val="nil"/>
            </w:tcBorders>
          </w:tcPr>
          <w:p w:rsidR="00681F65" w:rsidRDefault="00681F65" w:rsidP="008A673B">
            <w:pPr>
              <w:pStyle w:val="ConsPlusNormal1"/>
            </w:pPr>
            <w:r>
              <w:t>коллекторская деятельность</w:t>
            </w:r>
          </w:p>
        </w:tc>
        <w:tc>
          <w:tcPr>
            <w:tcW w:w="3912" w:type="dxa"/>
            <w:tcBorders>
              <w:top w:val="nil"/>
              <w:left w:val="nil"/>
              <w:bottom w:val="nil"/>
              <w:right w:val="nil"/>
            </w:tcBorders>
          </w:tcPr>
          <w:p w:rsidR="00681F65" w:rsidRDefault="00681F65" w:rsidP="008A673B">
            <w:pPr>
              <w:pStyle w:val="ConsPlusNormal1"/>
            </w:pPr>
            <w:r>
              <w:t xml:space="preserve">федеральный государственный контроль (надзор) за деятельностью юридических лиц, осуществляющих деятельность по возврату </w:t>
            </w:r>
            <w:r>
              <w:lastRenderedPageBreak/>
              <w:t>просроченной задолженности в качестве основного вида деятельности, включенных в государственный реестр</w:t>
            </w:r>
          </w:p>
        </w:tc>
        <w:tc>
          <w:tcPr>
            <w:tcW w:w="1247" w:type="dxa"/>
            <w:tcBorders>
              <w:top w:val="nil"/>
              <w:left w:val="nil"/>
              <w:bottom w:val="nil"/>
              <w:right w:val="nil"/>
            </w:tcBorders>
          </w:tcPr>
          <w:p w:rsidR="00681F65" w:rsidRDefault="00681F65" w:rsidP="008A673B">
            <w:pPr>
              <w:pStyle w:val="ConsPlusNormal1"/>
              <w:jc w:val="center"/>
            </w:pPr>
            <w:r>
              <w:lastRenderedPageBreak/>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коллекторская деятельность</w:t>
            </w:r>
          </w:p>
        </w:tc>
        <w:tc>
          <w:tcPr>
            <w:tcW w:w="3912" w:type="dxa"/>
            <w:tcBorders>
              <w:top w:val="nil"/>
              <w:left w:val="nil"/>
              <w:bottom w:val="nil"/>
              <w:right w:val="nil"/>
            </w:tcBorders>
          </w:tcPr>
          <w:p w:rsidR="00681F65" w:rsidRDefault="00681F65" w:rsidP="008A673B">
            <w:pPr>
              <w:pStyle w:val="ConsPlusNormal1"/>
            </w:pPr>
            <w:r>
              <w:t>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76"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31. ФМБА России</w:t>
            </w:r>
          </w:p>
        </w:tc>
        <w:tc>
          <w:tcPr>
            <w:tcW w:w="1928" w:type="dxa"/>
            <w:tcBorders>
              <w:top w:val="nil"/>
              <w:left w:val="nil"/>
              <w:bottom w:val="nil"/>
              <w:right w:val="nil"/>
            </w:tcBorders>
          </w:tcPr>
          <w:p w:rsidR="00681F65" w:rsidRDefault="00681F65" w:rsidP="008A673B">
            <w:pPr>
              <w:pStyle w:val="ConsPlusNormal1"/>
            </w:pPr>
            <w:r>
              <w:t>медицинская деятельность</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обеспечением безопасности донорской крови и ее компонентов</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санитарно-эпидемиологическое благополучие</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санитарно-эпидемиологический контроль (надзор)</w:t>
            </w:r>
          </w:p>
        </w:tc>
        <w:tc>
          <w:tcPr>
            <w:tcW w:w="1247" w:type="dxa"/>
            <w:tcBorders>
              <w:top w:val="nil"/>
              <w:left w:val="nil"/>
              <w:bottom w:val="nil"/>
              <w:right w:val="nil"/>
            </w:tcBorders>
          </w:tcPr>
          <w:p w:rsidR="00681F65" w:rsidRDefault="00681F65" w:rsidP="008A673B">
            <w:pPr>
              <w:pStyle w:val="ConsPlusNormal1"/>
              <w:jc w:val="center"/>
            </w:pPr>
            <w:r>
              <w:t>15 апреля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экспертов и экспертных организаций</w:t>
            </w:r>
          </w:p>
        </w:tc>
        <w:tc>
          <w:tcPr>
            <w:tcW w:w="3912" w:type="dxa"/>
            <w:tcBorders>
              <w:top w:val="nil"/>
              <w:left w:val="nil"/>
              <w:bottom w:val="nil"/>
              <w:right w:val="nil"/>
            </w:tcBorders>
          </w:tcPr>
          <w:p w:rsidR="00681F65" w:rsidRDefault="00681F65" w:rsidP="008A673B">
            <w:pPr>
              <w:pStyle w:val="ConsPlusNormal1"/>
            </w:pPr>
            <w:r>
              <w:t>аттестация экспертов, привлекаемых к осуществлению экспертизы в целях государственного контроля (надзора)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санитарно-эпидемиологическое благополучие</w:t>
            </w:r>
          </w:p>
        </w:tc>
        <w:tc>
          <w:tcPr>
            <w:tcW w:w="3912" w:type="dxa"/>
            <w:tcBorders>
              <w:top w:val="nil"/>
              <w:left w:val="nil"/>
              <w:bottom w:val="nil"/>
              <w:right w:val="nil"/>
            </w:tcBorders>
          </w:tcPr>
          <w:p w:rsidR="00681F65" w:rsidRDefault="00681F65" w:rsidP="008A673B">
            <w:pPr>
              <w:pStyle w:val="ConsPlusNormal1"/>
            </w:pPr>
            <w:r>
              <w:t>выдача санитарно-эпидемиологического заключения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77"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32. Росархив</w:t>
            </w:r>
          </w:p>
        </w:tc>
        <w:tc>
          <w:tcPr>
            <w:tcW w:w="1928" w:type="dxa"/>
            <w:tcBorders>
              <w:top w:val="nil"/>
              <w:left w:val="nil"/>
              <w:bottom w:val="nil"/>
              <w:right w:val="nil"/>
            </w:tcBorders>
          </w:tcPr>
          <w:p w:rsidR="00681F65" w:rsidRDefault="00681F65" w:rsidP="008A673B">
            <w:pPr>
              <w:pStyle w:val="ConsPlusNormal1"/>
            </w:pPr>
            <w:r>
              <w:t>архивное дело</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за соблюдением законодательства об архивном деле</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33. Рослесхоз</w:t>
            </w:r>
          </w:p>
        </w:tc>
        <w:tc>
          <w:tcPr>
            <w:tcW w:w="1928" w:type="dxa"/>
            <w:tcBorders>
              <w:top w:val="nil"/>
              <w:left w:val="nil"/>
              <w:bottom w:val="nil"/>
              <w:right w:val="nil"/>
            </w:tcBorders>
          </w:tcPr>
          <w:p w:rsidR="00681F65" w:rsidRDefault="00681F65" w:rsidP="008A673B">
            <w:pPr>
              <w:pStyle w:val="ConsPlusNormal1"/>
            </w:pPr>
            <w:r>
              <w:t>лесное хозяйство</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лесной контроль (надзор)</w:t>
            </w:r>
          </w:p>
        </w:tc>
        <w:tc>
          <w:tcPr>
            <w:tcW w:w="1247" w:type="dxa"/>
            <w:tcBorders>
              <w:top w:val="nil"/>
              <w:left w:val="nil"/>
              <w:bottom w:val="nil"/>
              <w:right w:val="nil"/>
            </w:tcBorders>
          </w:tcPr>
          <w:p w:rsidR="00681F65" w:rsidRDefault="00681F65" w:rsidP="008A673B">
            <w:pPr>
              <w:pStyle w:val="ConsPlusNormal1"/>
              <w:jc w:val="center"/>
            </w:pPr>
            <w:r>
              <w:t>15 мая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tc>
        <w:tc>
          <w:tcPr>
            <w:tcW w:w="1247" w:type="dxa"/>
            <w:tcBorders>
              <w:top w:val="nil"/>
              <w:left w:val="nil"/>
              <w:bottom w:val="nil"/>
              <w:right w:val="nil"/>
            </w:tcBorders>
          </w:tcPr>
          <w:p w:rsidR="00681F65" w:rsidRDefault="00681F65" w:rsidP="008A673B">
            <w:pPr>
              <w:pStyle w:val="ConsPlusNormal1"/>
              <w:jc w:val="center"/>
            </w:pPr>
            <w:r>
              <w:t>25 февраля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lastRenderedPageBreak/>
              <w:t>34. Гохран России</w:t>
            </w:r>
          </w:p>
        </w:tc>
        <w:tc>
          <w:tcPr>
            <w:tcW w:w="1928" w:type="dxa"/>
            <w:tcBorders>
              <w:top w:val="nil"/>
              <w:left w:val="nil"/>
              <w:bottom w:val="nil"/>
              <w:right w:val="nil"/>
            </w:tcBorders>
          </w:tcPr>
          <w:p w:rsidR="00681F65" w:rsidRDefault="00681F65" w:rsidP="008A673B">
            <w:pPr>
              <w:pStyle w:val="ConsPlusNormal1"/>
            </w:pPr>
            <w:r>
              <w:t>оборот драгоценных камней и ювелирных изделий</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пробирный надзор (в части обязательных требований к организациям, осуществляющим сортировку, первичную классификацию и первичную оценку драгоценных камней)</w:t>
            </w:r>
          </w:p>
        </w:tc>
        <w:tc>
          <w:tcPr>
            <w:tcW w:w="1247" w:type="dxa"/>
            <w:tcBorders>
              <w:top w:val="nil"/>
              <w:left w:val="nil"/>
              <w:bottom w:val="nil"/>
              <w:right w:val="nil"/>
            </w:tcBorders>
          </w:tcPr>
          <w:p w:rsidR="00681F65" w:rsidRDefault="00681F65" w:rsidP="008A673B">
            <w:pPr>
              <w:pStyle w:val="ConsPlusNormal1"/>
              <w:jc w:val="center"/>
            </w:pPr>
            <w:r>
              <w:t>15 марта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35. Минприроды России</w:t>
            </w:r>
          </w:p>
        </w:tc>
        <w:tc>
          <w:tcPr>
            <w:tcW w:w="1928" w:type="dxa"/>
            <w:tcBorders>
              <w:top w:val="nil"/>
              <w:left w:val="nil"/>
              <w:bottom w:val="nil"/>
              <w:right w:val="nil"/>
            </w:tcBorders>
          </w:tcPr>
          <w:p w:rsidR="00681F65" w:rsidRDefault="00681F65" w:rsidP="008A673B">
            <w:pPr>
              <w:pStyle w:val="ConsPlusNormal1"/>
            </w:pPr>
            <w:r>
              <w:t>природопользование</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лесной контроль (надзор)</w:t>
            </w:r>
          </w:p>
        </w:tc>
        <w:tc>
          <w:tcPr>
            <w:tcW w:w="1247" w:type="dxa"/>
            <w:tcBorders>
              <w:top w:val="nil"/>
              <w:left w:val="nil"/>
              <w:bottom w:val="nil"/>
              <w:right w:val="nil"/>
            </w:tcBorders>
          </w:tcPr>
          <w:p w:rsidR="00681F65" w:rsidRDefault="00681F65" w:rsidP="008A673B">
            <w:pPr>
              <w:pStyle w:val="ConsPlusNormal1"/>
              <w:jc w:val="center"/>
            </w:pPr>
            <w:r>
              <w:t>15 мая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охраны, воспроизводства и использования объектов животного мира и среды их обитания</w:t>
            </w:r>
          </w:p>
        </w:tc>
        <w:tc>
          <w:tcPr>
            <w:tcW w:w="1247" w:type="dxa"/>
            <w:tcBorders>
              <w:top w:val="nil"/>
              <w:left w:val="nil"/>
              <w:bottom w:val="nil"/>
              <w:right w:val="nil"/>
            </w:tcBorders>
          </w:tcPr>
          <w:p w:rsidR="00681F65" w:rsidRDefault="00681F65" w:rsidP="008A673B">
            <w:pPr>
              <w:pStyle w:val="ConsPlusNormal1"/>
              <w:jc w:val="center"/>
            </w:pPr>
            <w:r>
              <w:t>15 мая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области охраны и использования особо охраняемых природных территорий</w:t>
            </w:r>
          </w:p>
        </w:tc>
        <w:tc>
          <w:tcPr>
            <w:tcW w:w="1247" w:type="dxa"/>
            <w:tcBorders>
              <w:top w:val="nil"/>
              <w:left w:val="nil"/>
              <w:bottom w:val="nil"/>
              <w:right w:val="nil"/>
            </w:tcBorders>
          </w:tcPr>
          <w:p w:rsidR="00681F65" w:rsidRDefault="00681F65" w:rsidP="008A673B">
            <w:pPr>
              <w:pStyle w:val="ConsPlusNormal1"/>
              <w:jc w:val="center"/>
            </w:pPr>
            <w:r>
              <w:t>15 мая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федеральный государственный охотничий контроль (надзор)</w:t>
            </w:r>
          </w:p>
        </w:tc>
        <w:tc>
          <w:tcPr>
            <w:tcW w:w="1247" w:type="dxa"/>
            <w:tcBorders>
              <w:top w:val="nil"/>
              <w:left w:val="nil"/>
              <w:bottom w:val="nil"/>
              <w:right w:val="nil"/>
            </w:tcBorders>
          </w:tcPr>
          <w:p w:rsidR="00681F65" w:rsidRDefault="00681F65" w:rsidP="008A673B">
            <w:pPr>
              <w:pStyle w:val="ConsPlusNormal1"/>
              <w:jc w:val="center"/>
            </w:pPr>
            <w:r>
              <w:t>15 мая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строительство</w:t>
            </w:r>
          </w:p>
        </w:tc>
        <w:tc>
          <w:tcPr>
            <w:tcW w:w="3912" w:type="dxa"/>
            <w:tcBorders>
              <w:top w:val="nil"/>
              <w:left w:val="nil"/>
              <w:bottom w:val="nil"/>
              <w:right w:val="nil"/>
            </w:tcBorders>
          </w:tcPr>
          <w:p w:rsidR="00681F65" w:rsidRDefault="00681F65" w:rsidP="008A673B">
            <w:pPr>
              <w:pStyle w:val="ConsPlusNormal1"/>
            </w:pPr>
            <w:r>
              <w:t>выдача разрешений на строительство и реконструкцию объектов капитального строительства, планируемых в границах особо охраняемых природных территорий федерального значения, а также разрешений на ввод в эксплуатацию указанных объектов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природопользование</w:t>
            </w:r>
          </w:p>
        </w:tc>
        <w:tc>
          <w:tcPr>
            <w:tcW w:w="3912" w:type="dxa"/>
            <w:tcBorders>
              <w:top w:val="nil"/>
              <w:left w:val="nil"/>
              <w:bottom w:val="nil"/>
              <w:right w:val="nil"/>
            </w:tcBorders>
          </w:tcPr>
          <w:p w:rsidR="00681F65" w:rsidRDefault="00681F65" w:rsidP="008A673B">
            <w:pPr>
              <w:pStyle w:val="ConsPlusNormal1"/>
            </w:pPr>
            <w:r>
              <w:t>утверждение государственной экспертизы проектов освоения лесов, расположенных на землях особо охраняемых природных территорий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разрешений на добычу охотничьих ресурсов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экспертиза проекта освоения лесов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прием лесных деклараций на использование лесов, </w:t>
            </w:r>
            <w:r>
              <w:lastRenderedPageBreak/>
              <w:t>расположенных на землях особо охраняемых природных территорий федерального значения</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прием отчетов об использовании лесов, охране лесов от пожаров, о защите лесов и воспроизводстве лесов и лесоразведению, об охране лесов от загрязнения и иного негативного воздействия в лесах, расположенных на землях особо охраняемых природных территорий федерального значения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согласование вопросов социально-экономической деятельности хозяйствующих субъектов на территориях соответствующих национальных парков и их охранных зон</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разрешений на содержание и разведение объектов животного мира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выдача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w:t>
            </w:r>
            <w:r>
              <w:lastRenderedPageBreak/>
              <w:t>на особо охраняемых природных территориях федерального значения, в полувольных условиях и искусственно созданной среде обитания</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согласование проектов лесовосстановления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(в ред. </w:t>
            </w:r>
            <w:hyperlink r:id="rId78"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Постановления</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36. Минпросвещения России</w:t>
            </w:r>
          </w:p>
        </w:tc>
        <w:tc>
          <w:tcPr>
            <w:tcW w:w="1928" w:type="dxa"/>
            <w:tcBorders>
              <w:top w:val="nil"/>
              <w:left w:val="nil"/>
              <w:bottom w:val="nil"/>
              <w:right w:val="nil"/>
            </w:tcBorders>
          </w:tcPr>
          <w:p w:rsidR="00681F65" w:rsidRDefault="00681F65" w:rsidP="008A673B">
            <w:pPr>
              <w:pStyle w:val="ConsPlusNormal1"/>
            </w:pPr>
            <w:r>
              <w:t>образовательная деятельность</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контроль (надзор) в сфере образования</w:t>
            </w:r>
          </w:p>
        </w:tc>
        <w:tc>
          <w:tcPr>
            <w:tcW w:w="1247" w:type="dxa"/>
            <w:tcBorders>
              <w:top w:val="nil"/>
              <w:left w:val="nil"/>
              <w:bottom w:val="nil"/>
              <w:right w:val="nil"/>
            </w:tcBorders>
          </w:tcPr>
          <w:p w:rsidR="00681F65" w:rsidRDefault="00681F65" w:rsidP="008A673B">
            <w:pPr>
              <w:pStyle w:val="ConsPlusNormal1"/>
              <w:jc w:val="center"/>
            </w:pPr>
            <w:r>
              <w:t>15 мая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37. Минздрав России</w:t>
            </w:r>
          </w:p>
        </w:tc>
        <w:tc>
          <w:tcPr>
            <w:tcW w:w="1928" w:type="dxa"/>
            <w:vMerge w:val="restart"/>
            <w:tcBorders>
              <w:top w:val="nil"/>
              <w:left w:val="nil"/>
              <w:bottom w:val="nil"/>
              <w:right w:val="nil"/>
            </w:tcBorders>
          </w:tcPr>
          <w:p w:rsidR="00681F65" w:rsidRDefault="00681F65" w:rsidP="008A673B">
            <w:pPr>
              <w:pStyle w:val="ConsPlusNormal1"/>
            </w:pPr>
            <w:r>
              <w:t>фармацевтическая деятельность, медицинская деятельность, производство биомедицинских клеточных продуктов, оборот наркотических средств, психотропных веществ и их прекурсоров, культивирование наркосодержащих растений</w:t>
            </w:r>
          </w:p>
        </w:tc>
        <w:tc>
          <w:tcPr>
            <w:tcW w:w="3912" w:type="dxa"/>
            <w:tcBorders>
              <w:top w:val="nil"/>
              <w:left w:val="nil"/>
              <w:bottom w:val="nil"/>
              <w:right w:val="nil"/>
            </w:tcBorders>
          </w:tcPr>
          <w:p w:rsidR="00681F65" w:rsidRDefault="00681F65" w:rsidP="008A673B">
            <w:pPr>
              <w:pStyle w:val="ConsPlusNormal1"/>
            </w:pPr>
            <w:r>
              <w:t>выдача разрешения на ввоз в Российскую Федерацию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или для оказания медицинской помощи по жизненным показаниям конкретного пациента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проведение клинических исследований лекарственного препарата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аккредитация специалистов на право осуществления медицинской деятельности и фармацевтической деятельности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уполномоченных лиц производителей биомедицинских клеточных продуктов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аттестация экспертов на право проведения биомедицинской экспертизы биомедицинского </w:t>
            </w:r>
            <w:r>
              <w:lastRenderedPageBreak/>
              <w:t>клеточного продукта</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заключения (разрешительного документа) на ввоз в Российскую Федерацию незарегистрированных лекарственных средств, предназначенных для предотвращения и (или) устранения последствий чрезвычайных ситуаций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заключения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заключения (разрешительного документа)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регистрация биомедицинских клеточных продуктов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экспертов на право проведения экспертизы лекарственных средств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(п. 37 введен </w:t>
            </w:r>
            <w:hyperlink r:id="rId79"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38. Минтруд России</w:t>
            </w:r>
          </w:p>
        </w:tc>
        <w:tc>
          <w:tcPr>
            <w:tcW w:w="1928" w:type="dxa"/>
            <w:vMerge w:val="restart"/>
            <w:tcBorders>
              <w:top w:val="nil"/>
              <w:left w:val="nil"/>
              <w:bottom w:val="nil"/>
              <w:right w:val="nil"/>
            </w:tcBorders>
          </w:tcPr>
          <w:p w:rsidR="00681F65" w:rsidRDefault="00681F65" w:rsidP="008A673B">
            <w:pPr>
              <w:pStyle w:val="ConsPlusNormal1"/>
            </w:pPr>
            <w:r>
              <w:t>охрана труда</w:t>
            </w:r>
          </w:p>
        </w:tc>
        <w:tc>
          <w:tcPr>
            <w:tcW w:w="3912" w:type="dxa"/>
            <w:tcBorders>
              <w:top w:val="nil"/>
              <w:left w:val="nil"/>
              <w:bottom w:val="nil"/>
              <w:right w:val="nil"/>
            </w:tcBorders>
          </w:tcPr>
          <w:p w:rsidR="00681F65" w:rsidRDefault="00681F65" w:rsidP="008A673B">
            <w:pPr>
              <w:pStyle w:val="ConsPlusNormal1"/>
            </w:pPr>
            <w:r>
              <w:t>аккредитация организаций, оказывающих услуги в области охраны труда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включение в реестр организаций, проводящих специальную оценку условий труда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на право выполнения работ по специальной оценке условий труда, выдача в результате ее проведения сертификата эксперта на право выполнения работ по специальной оценке условий труда и его аннулирование</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(п. 38 введен </w:t>
            </w:r>
            <w:hyperlink r:id="rId80"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39. Минсельхоз России</w:t>
            </w:r>
          </w:p>
        </w:tc>
        <w:tc>
          <w:tcPr>
            <w:tcW w:w="1928" w:type="dxa"/>
            <w:vMerge w:val="restart"/>
            <w:tcBorders>
              <w:top w:val="nil"/>
              <w:left w:val="nil"/>
              <w:bottom w:val="nil"/>
              <w:right w:val="nil"/>
            </w:tcBorders>
          </w:tcPr>
          <w:p w:rsidR="00681F65" w:rsidRDefault="00681F65" w:rsidP="008A673B">
            <w:pPr>
              <w:pStyle w:val="ConsPlusNormal1"/>
            </w:pPr>
            <w:r>
              <w:t>ветеринария, животноводство, растениеводство</w:t>
            </w:r>
          </w:p>
        </w:tc>
        <w:tc>
          <w:tcPr>
            <w:tcW w:w="3912" w:type="dxa"/>
            <w:tcBorders>
              <w:top w:val="nil"/>
              <w:left w:val="nil"/>
              <w:bottom w:val="nil"/>
              <w:right w:val="nil"/>
            </w:tcBorders>
          </w:tcPr>
          <w:p w:rsidR="00681F65" w:rsidRDefault="00681F65" w:rsidP="008A673B">
            <w:pPr>
              <w:pStyle w:val="ConsPlusNormal1"/>
            </w:pPr>
            <w:r>
              <w:t>федеральный государственный надзор за деятельностью саморегулируемых организаций ревизионных союзов, сельскохозяйственных кооперативов</w:t>
            </w:r>
          </w:p>
        </w:tc>
        <w:tc>
          <w:tcPr>
            <w:tcW w:w="1247" w:type="dxa"/>
            <w:tcBorders>
              <w:top w:val="nil"/>
              <w:left w:val="nil"/>
              <w:bottom w:val="nil"/>
              <w:right w:val="nil"/>
            </w:tcBorders>
          </w:tcPr>
          <w:p w:rsidR="00681F65" w:rsidRDefault="00681F65" w:rsidP="008A673B">
            <w:pPr>
              <w:pStyle w:val="ConsPlusNormal1"/>
              <w:jc w:val="center"/>
            </w:pPr>
            <w:r>
              <w:t>25 декабря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регистрация пестицидов и агрохимикатов</w:t>
            </w:r>
          </w:p>
        </w:tc>
        <w:tc>
          <w:tcPr>
            <w:tcW w:w="1247" w:type="dxa"/>
            <w:tcBorders>
              <w:top w:val="nil"/>
              <w:left w:val="nil"/>
              <w:bottom w:val="nil"/>
              <w:right w:val="nil"/>
            </w:tcBorders>
          </w:tcPr>
          <w:p w:rsidR="00681F65" w:rsidRDefault="00681F65" w:rsidP="008A673B">
            <w:pPr>
              <w:pStyle w:val="ConsPlusNormal1"/>
              <w:jc w:val="center"/>
            </w:pPr>
            <w:r>
              <w:t>25 декабря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допуск к проведению регистрационных испытаний пестицидов и агрохимикатов юридических лиц, которые имеют необходимое для этого научное и материально-техническое обеспечение, специалистов соответствующего профиля и квалификации</w:t>
            </w:r>
          </w:p>
        </w:tc>
        <w:tc>
          <w:tcPr>
            <w:tcW w:w="1247" w:type="dxa"/>
            <w:tcBorders>
              <w:top w:val="nil"/>
              <w:left w:val="nil"/>
              <w:bottom w:val="nil"/>
              <w:right w:val="nil"/>
            </w:tcBorders>
          </w:tcPr>
          <w:p w:rsidR="00681F65" w:rsidRDefault="00681F65" w:rsidP="008A673B">
            <w:pPr>
              <w:pStyle w:val="ConsPlusNormal1"/>
              <w:jc w:val="center"/>
            </w:pPr>
            <w:r>
              <w:t>25 декабря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импорт племенной продукции (материала)</w:t>
            </w:r>
          </w:p>
        </w:tc>
        <w:tc>
          <w:tcPr>
            <w:tcW w:w="1247" w:type="dxa"/>
            <w:tcBorders>
              <w:top w:val="nil"/>
              <w:left w:val="nil"/>
              <w:bottom w:val="nil"/>
              <w:right w:val="nil"/>
            </w:tcBorders>
          </w:tcPr>
          <w:p w:rsidR="00681F65" w:rsidRDefault="00681F65" w:rsidP="008A673B">
            <w:pPr>
              <w:pStyle w:val="ConsPlusNormal1"/>
              <w:jc w:val="center"/>
            </w:pPr>
            <w:r>
              <w:t>25 декабря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регистрация селекционных достижений</w:t>
            </w:r>
          </w:p>
        </w:tc>
        <w:tc>
          <w:tcPr>
            <w:tcW w:w="1247" w:type="dxa"/>
            <w:tcBorders>
              <w:top w:val="nil"/>
              <w:left w:val="nil"/>
              <w:bottom w:val="nil"/>
              <w:right w:val="nil"/>
            </w:tcBorders>
          </w:tcPr>
          <w:p w:rsidR="00681F65" w:rsidRDefault="00681F65" w:rsidP="008A673B">
            <w:pPr>
              <w:pStyle w:val="ConsPlusNormal1"/>
              <w:jc w:val="center"/>
            </w:pPr>
            <w:r>
              <w:t>25 декабря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регистрация договоров о распоряжении исключительным правом на селекционное достижение и перехода такого права без договора</w:t>
            </w:r>
          </w:p>
        </w:tc>
        <w:tc>
          <w:tcPr>
            <w:tcW w:w="1247" w:type="dxa"/>
            <w:tcBorders>
              <w:top w:val="nil"/>
              <w:left w:val="nil"/>
              <w:bottom w:val="nil"/>
              <w:right w:val="nil"/>
            </w:tcBorders>
          </w:tcPr>
          <w:p w:rsidR="00681F65" w:rsidRDefault="00681F65" w:rsidP="008A673B">
            <w:pPr>
              <w:pStyle w:val="ConsPlusNormal1"/>
              <w:jc w:val="center"/>
            </w:pPr>
            <w:r>
              <w:t>25 декабря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tc>
        <w:tc>
          <w:tcPr>
            <w:tcW w:w="1247" w:type="dxa"/>
            <w:tcBorders>
              <w:top w:val="nil"/>
              <w:left w:val="nil"/>
              <w:bottom w:val="nil"/>
              <w:right w:val="nil"/>
            </w:tcBorders>
          </w:tcPr>
          <w:p w:rsidR="00681F65" w:rsidRDefault="00681F65" w:rsidP="008A673B">
            <w:pPr>
              <w:pStyle w:val="ConsPlusNormal1"/>
              <w:jc w:val="center"/>
            </w:pPr>
            <w:r>
              <w:t>25 декабря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определение видов племенных хозяйств</w:t>
            </w:r>
          </w:p>
        </w:tc>
        <w:tc>
          <w:tcPr>
            <w:tcW w:w="1247" w:type="dxa"/>
            <w:tcBorders>
              <w:top w:val="nil"/>
              <w:left w:val="nil"/>
              <w:bottom w:val="nil"/>
              <w:right w:val="nil"/>
            </w:tcBorders>
          </w:tcPr>
          <w:p w:rsidR="00681F65" w:rsidRDefault="00681F65" w:rsidP="008A673B">
            <w:pPr>
              <w:pStyle w:val="ConsPlusNormal1"/>
              <w:jc w:val="center"/>
            </w:pPr>
            <w:r>
              <w:t>25 декабря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подтверждение целевого назначения ввозимых семян сельскохозяйственных растений для проведения экспертиз и научно-исследовательских работ, а также для использования в образовательных целях</w:t>
            </w:r>
          </w:p>
        </w:tc>
        <w:tc>
          <w:tcPr>
            <w:tcW w:w="1247" w:type="dxa"/>
            <w:tcBorders>
              <w:top w:val="nil"/>
              <w:left w:val="nil"/>
              <w:bottom w:val="nil"/>
              <w:right w:val="nil"/>
            </w:tcBorders>
          </w:tcPr>
          <w:p w:rsidR="00681F65" w:rsidRDefault="00681F65" w:rsidP="008A673B">
            <w:pPr>
              <w:pStyle w:val="ConsPlusNormal1"/>
              <w:jc w:val="center"/>
            </w:pPr>
            <w:r>
              <w:t>25 декабря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обращение лекарственных средств для ветеринарного применения</w:t>
            </w:r>
          </w:p>
        </w:tc>
        <w:tc>
          <w:tcPr>
            <w:tcW w:w="3912" w:type="dxa"/>
            <w:tcBorders>
              <w:top w:val="nil"/>
              <w:left w:val="nil"/>
              <w:bottom w:val="nil"/>
              <w:right w:val="nil"/>
            </w:tcBorders>
          </w:tcPr>
          <w:p w:rsidR="00681F65" w:rsidRDefault="00681F65" w:rsidP="008A673B">
            <w:pPr>
              <w:pStyle w:val="ConsPlusNormal1"/>
            </w:pPr>
            <w:r>
              <w:t>аттестация экспертов на право проведения экспертизы лекарственных средств для ветеринарного применения</w:t>
            </w:r>
          </w:p>
        </w:tc>
        <w:tc>
          <w:tcPr>
            <w:tcW w:w="1247" w:type="dxa"/>
            <w:tcBorders>
              <w:top w:val="nil"/>
              <w:left w:val="nil"/>
              <w:bottom w:val="nil"/>
              <w:right w:val="nil"/>
            </w:tcBorders>
          </w:tcPr>
          <w:p w:rsidR="00681F65" w:rsidRDefault="00681F65" w:rsidP="008A673B">
            <w:pPr>
              <w:pStyle w:val="ConsPlusNormal1"/>
              <w:jc w:val="center"/>
            </w:pPr>
            <w:r>
              <w:t>25 декабря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производство лекарственных средств для ветеринарного применения</w:t>
            </w:r>
          </w:p>
        </w:tc>
        <w:tc>
          <w:tcPr>
            <w:tcW w:w="3912" w:type="dxa"/>
            <w:tcBorders>
              <w:top w:val="nil"/>
              <w:left w:val="nil"/>
              <w:bottom w:val="nil"/>
              <w:right w:val="nil"/>
            </w:tcBorders>
          </w:tcPr>
          <w:p w:rsidR="00681F65" w:rsidRDefault="00681F65" w:rsidP="008A673B">
            <w:pPr>
              <w:pStyle w:val="ConsPlusNormal1"/>
            </w:pPr>
            <w:r>
              <w:t>аттестация уполномоченного лица производителя лекарственных средств для ветеринарного применения</w:t>
            </w:r>
          </w:p>
        </w:tc>
        <w:tc>
          <w:tcPr>
            <w:tcW w:w="1247" w:type="dxa"/>
            <w:tcBorders>
              <w:top w:val="nil"/>
              <w:left w:val="nil"/>
              <w:bottom w:val="nil"/>
              <w:right w:val="nil"/>
            </w:tcBorders>
          </w:tcPr>
          <w:p w:rsidR="00681F65" w:rsidRDefault="00681F65" w:rsidP="008A673B">
            <w:pPr>
              <w:pStyle w:val="ConsPlusNormal1"/>
              <w:jc w:val="center"/>
            </w:pPr>
            <w:r>
              <w:t>25 декабря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саморегулируем</w:t>
            </w:r>
            <w:r>
              <w:lastRenderedPageBreak/>
              <w:t>ых организаций</w:t>
            </w:r>
          </w:p>
        </w:tc>
        <w:tc>
          <w:tcPr>
            <w:tcW w:w="3912" w:type="dxa"/>
            <w:tcBorders>
              <w:top w:val="nil"/>
              <w:left w:val="nil"/>
              <w:bottom w:val="nil"/>
              <w:right w:val="nil"/>
            </w:tcBorders>
          </w:tcPr>
          <w:p w:rsidR="00681F65" w:rsidRDefault="00681F65" w:rsidP="008A673B">
            <w:pPr>
              <w:pStyle w:val="ConsPlusNormal1"/>
            </w:pPr>
            <w:r>
              <w:lastRenderedPageBreak/>
              <w:t xml:space="preserve">внесение некоммерческой организации в государственный </w:t>
            </w:r>
            <w:r>
              <w:lastRenderedPageBreak/>
              <w:t>реестр саморегулируемых организаций ревизионных союзов сельскохозяйственных кооперативов</w:t>
            </w:r>
          </w:p>
        </w:tc>
        <w:tc>
          <w:tcPr>
            <w:tcW w:w="1247" w:type="dxa"/>
            <w:tcBorders>
              <w:top w:val="nil"/>
              <w:left w:val="nil"/>
              <w:bottom w:val="nil"/>
              <w:right w:val="nil"/>
            </w:tcBorders>
          </w:tcPr>
          <w:p w:rsidR="00681F65" w:rsidRDefault="00681F65" w:rsidP="008A673B">
            <w:pPr>
              <w:pStyle w:val="ConsPlusNormal1"/>
              <w:jc w:val="center"/>
            </w:pPr>
            <w:r>
              <w:lastRenderedPageBreak/>
              <w:t>25 декабря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экспертов и экспертных организаций</w:t>
            </w:r>
          </w:p>
        </w:tc>
        <w:tc>
          <w:tcPr>
            <w:tcW w:w="3912" w:type="dxa"/>
            <w:tcBorders>
              <w:top w:val="nil"/>
              <w:left w:val="nil"/>
              <w:bottom w:val="nil"/>
              <w:right w:val="nil"/>
            </w:tcBorders>
          </w:tcPr>
          <w:p w:rsidR="00681F65" w:rsidRDefault="00681F65" w:rsidP="008A673B">
            <w:pPr>
              <w:pStyle w:val="ConsPlusNormal1"/>
            </w:pPr>
            <w:r>
              <w:t>аттестация независимых экспертов,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tc>
        <w:tc>
          <w:tcPr>
            <w:tcW w:w="1247" w:type="dxa"/>
            <w:tcBorders>
              <w:top w:val="nil"/>
              <w:left w:val="nil"/>
              <w:bottom w:val="nil"/>
              <w:right w:val="nil"/>
            </w:tcBorders>
          </w:tcPr>
          <w:p w:rsidR="00681F65" w:rsidRDefault="00681F65" w:rsidP="008A673B">
            <w:pPr>
              <w:pStyle w:val="ConsPlusNormal1"/>
              <w:jc w:val="center"/>
            </w:pPr>
            <w:r>
              <w:t>25 декабря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интеллектуальная собственность</w:t>
            </w:r>
          </w:p>
        </w:tc>
        <w:tc>
          <w:tcPr>
            <w:tcW w:w="3912" w:type="dxa"/>
            <w:tcBorders>
              <w:top w:val="nil"/>
              <w:left w:val="nil"/>
              <w:bottom w:val="nil"/>
              <w:right w:val="nil"/>
            </w:tcBorders>
          </w:tcPr>
          <w:p w:rsidR="00681F65" w:rsidRDefault="00681F65" w:rsidP="008A673B">
            <w:pPr>
              <w:pStyle w:val="ConsPlusNormal1"/>
            </w:pPr>
            <w:r>
              <w:t>выдача заключения, прилагаемого к заявке на государственную регистрацию наименования места происхождения товара</w:t>
            </w:r>
          </w:p>
        </w:tc>
        <w:tc>
          <w:tcPr>
            <w:tcW w:w="1247" w:type="dxa"/>
            <w:tcBorders>
              <w:top w:val="nil"/>
              <w:left w:val="nil"/>
              <w:bottom w:val="nil"/>
              <w:right w:val="nil"/>
            </w:tcBorders>
          </w:tcPr>
          <w:p w:rsidR="00681F65" w:rsidRDefault="00681F65" w:rsidP="008A673B">
            <w:pPr>
              <w:pStyle w:val="ConsPlusNormal1"/>
              <w:jc w:val="center"/>
            </w:pPr>
            <w:r>
              <w:t>25 декабря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(п. 39 введен </w:t>
            </w:r>
            <w:hyperlink r:id="rId81"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40. Росавиация</w:t>
            </w:r>
          </w:p>
        </w:tc>
        <w:tc>
          <w:tcPr>
            <w:tcW w:w="1928" w:type="dxa"/>
            <w:vMerge w:val="restart"/>
            <w:tcBorders>
              <w:top w:val="nil"/>
              <w:left w:val="nil"/>
              <w:bottom w:val="nil"/>
              <w:right w:val="nil"/>
            </w:tcBorders>
          </w:tcPr>
          <w:p w:rsidR="00681F65" w:rsidRDefault="00681F65" w:rsidP="008A673B">
            <w:pPr>
              <w:pStyle w:val="ConsPlusNormal1"/>
            </w:pPr>
            <w:r>
              <w:t>строительство</w:t>
            </w:r>
          </w:p>
        </w:tc>
        <w:tc>
          <w:tcPr>
            <w:tcW w:w="3912" w:type="dxa"/>
            <w:tcBorders>
              <w:top w:val="nil"/>
              <w:left w:val="nil"/>
              <w:bottom w:val="nil"/>
              <w:right w:val="nil"/>
            </w:tcBorders>
          </w:tcPr>
          <w:p w:rsidR="00681F65" w:rsidRDefault="00681F65" w:rsidP="008A673B">
            <w:pPr>
              <w:pStyle w:val="ConsPlusNormal1"/>
            </w:pPr>
            <w:r>
              <w:t>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приаэродромных территорий, полос воздушных подходов и санитарно-защитных зон аэродромов гражданской авиации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разрешений на строительство и ввод в эксплуатацию аэропортов или иных объектов инфраструктуры воздушного транспорта, являющихся объектами капитального строительства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пассажирские и грузовые перевозки, погрузочно-разгрузочная деятельность, буксировка</w:t>
            </w:r>
          </w:p>
        </w:tc>
        <w:tc>
          <w:tcPr>
            <w:tcW w:w="3912" w:type="dxa"/>
            <w:tcBorders>
              <w:top w:val="nil"/>
              <w:left w:val="nil"/>
              <w:bottom w:val="nil"/>
              <w:right w:val="nil"/>
            </w:tcBorders>
          </w:tcPr>
          <w:p w:rsidR="00681F65" w:rsidRDefault="00681F65" w:rsidP="008A673B">
            <w:pPr>
              <w:pStyle w:val="ConsPlusNormal1"/>
            </w:pPr>
            <w:r>
              <w:t>допуск перевозчиков к выполнению международных воздушных перевозок пассажиров и (или) грузов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испытательных лабораторий</w:t>
            </w:r>
          </w:p>
        </w:tc>
        <w:tc>
          <w:tcPr>
            <w:tcW w:w="3912" w:type="dxa"/>
            <w:tcBorders>
              <w:top w:val="nil"/>
              <w:left w:val="nil"/>
              <w:bottom w:val="nil"/>
              <w:right w:val="nil"/>
            </w:tcBorders>
          </w:tcPr>
          <w:p w:rsidR="00681F65" w:rsidRDefault="00681F65" w:rsidP="008A673B">
            <w:pPr>
              <w:pStyle w:val="ConsPlusNormal1"/>
            </w:pPr>
            <w:r>
              <w:t>аккредитация сертификационных центров и испытательных лабораторий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разработка, производство, испытание и ремонт авиационной техники</w:t>
            </w:r>
          </w:p>
        </w:tc>
        <w:tc>
          <w:tcPr>
            <w:tcW w:w="3912" w:type="dxa"/>
            <w:tcBorders>
              <w:top w:val="nil"/>
              <w:left w:val="nil"/>
              <w:bottom w:val="nil"/>
              <w:right w:val="nil"/>
            </w:tcBorders>
          </w:tcPr>
          <w:p w:rsidR="00681F65" w:rsidRDefault="00681F65" w:rsidP="008A673B">
            <w:pPr>
              <w:pStyle w:val="ConsPlusNormal1"/>
            </w:pPr>
            <w:r>
              <w:t>выдача сертификата летной годности гражданского воздушного судна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аэронавигационное обслуживание пользователей воздушного пространства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обязательная сертификация радиотехнического оборудования и оборудования авиационной электросвязи, используемых для обслуживания воздушного движения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обязательная сертификация пилотируемых гражданских воздушных судов, авиационных двигателей, воздушных винтов и бортового авиационного оборудования гражданских воздушных судов, беспилотных авиационных систем и (или) их элементов (с выдачей сертификата типа) и выдача документа, удостоверяющего изменение ранее утвержденной типовой конструкции гражданского воздушного судна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разрешений на бортовые радиостанции, используемые на гражданских воздушных судах</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 xml:space="preserve">транспорт и объекты </w:t>
            </w:r>
            <w:r>
              <w:lastRenderedPageBreak/>
              <w:t>транспортной инфраструктуры</w:t>
            </w:r>
          </w:p>
        </w:tc>
        <w:tc>
          <w:tcPr>
            <w:tcW w:w="3912" w:type="dxa"/>
            <w:tcBorders>
              <w:top w:val="nil"/>
              <w:left w:val="nil"/>
              <w:bottom w:val="nil"/>
              <w:right w:val="nil"/>
            </w:tcBorders>
          </w:tcPr>
          <w:p w:rsidR="00681F65" w:rsidRDefault="00681F65" w:rsidP="008A673B">
            <w:pPr>
              <w:pStyle w:val="ConsPlusNormal1"/>
            </w:pPr>
            <w:r>
              <w:lastRenderedPageBreak/>
              <w:t xml:space="preserve">категорирование объектов транспортной инфраструктуры и </w:t>
            </w:r>
            <w:r>
              <w:lastRenderedPageBreak/>
              <w:t>транспортных средств в установленной сфере деятельности;</w:t>
            </w:r>
          </w:p>
          <w:p w:rsidR="00681F65" w:rsidRDefault="00681F65" w:rsidP="008A673B">
            <w:pPr>
              <w:pStyle w:val="ConsPlusNormal1"/>
            </w:pPr>
            <w:r>
              <w:t>ведение реестра объектов транспортной инфраструктуры и транспортных средств, включая категорированные объекты транспортной инфраструктуры и транспортные средства, в установленной сфере деятельности</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аккредитация юридических лиц в качестве подразделений транспортной безопасности в сфере воздушного транспорта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аккредитация юридических лиц для проведения оценки уязвимости объектов транспортной инфраструктуры в сфере воздушного транспорта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аккредитация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сфере воздушного транспорта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сил обеспечения транспортной безопасности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w:t>
            </w:r>
            <w:r>
              <w:lastRenderedPageBreak/>
              <w:t>функций по техническому обслуживанию воздушных судов и диспетчерскому обслуживанию воздушного движения</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разрешений в случаях, установленных законодательством Российской Федерации, на выполнение международных полетов из аэропортов, с аэродромов Российской Федерации, не открытых Правительством Российской Федерации для международных полетов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обязательная сертификация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обязательная сертификация аэродромов, предназначенных для осуществления коммерческих воздушных перевозок на самолетах пассажировместимостью более чем двадцать человек, а также аэродромов, открытых для выполнения международных полетов гражданских воздушных судов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регистрация аэродромов гражданской авиации и вертодромов гражданской авиации в Государственном реестре аэродромов и вертодромов гражданской авиации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выдача документа, подтверждающего соответствие юридических лиц, индивидуальных предпринимателей, осуществляющих коммерческие </w:t>
            </w:r>
            <w:r>
              <w:lastRenderedPageBreak/>
              <w:t>воздушные перевозки, требованиям федеральных авиационных правил</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документа, подтверждающего соответствие юридического и физического лица требованиям, предъявляемым к эксплуатанту авиации общего назначения, определенным федеральными авиационными правилами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документа, подтверждающего соответствие образовательных организаций и организаций, осуществляющих обучение специалистов соответствующего уровня согласно перечням специалистов авиационного персонала, требованиям федеральных авиационных правил</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документа, подтверждающего соответствие операторов аэродромов гражданской авиации требованиям федеральных авиационных правил</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документа, подтверждающего соответствие юридических лиц, индивидуальных предпринимателей, выполняющих авиационные работы, требованиям федеральных авиационных правил</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предоставление в установленном порядке эксплуатантам воздушных судов освобождений от выполнения установленных требований, связанных с перевозкой опасных грузов воздушным транспортом</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выдача документа, подтверждающего соответствие юридических лиц, индивидуальных предпринимателей, осуществляющих техническое </w:t>
            </w:r>
            <w:r>
              <w:lastRenderedPageBreak/>
              <w:t>обслуживание гражданских воздушных судов, требованиям федеральных авиационных правил</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допуск к применению тренажерного устройства имитации полета, применяемого в целях подготовки и контроля профессиональных навыков членов летных экипажей гражданских воздушных судов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документа, подтверждающего соответствие юридических лиц, осуществляющих аэронавигационное обслуживание полетов воздушных судов пользователей воздушного пространства Российской Федерации, требованиям федеральных авиационных правил</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регистрация воздушных судов и ведение Государственного реестра гражданских воздушных судов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регистрация прав на воздушные суда и сделок с ними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учет беспилотных гражданских воздушных судов с максимальной взлетной массой от 0,15 килограмма до 30 килограммов, ввезенных в Российскую Федерацию или произведенных в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сертификата летной годности пилотируемого гражданского воздушного судна на основании акта оценки воздушного судна на его соответствие требованиям к летной годности и охране окружающей среды</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проведение обязательной сертификации деятельности </w:t>
            </w:r>
            <w:r>
              <w:lastRenderedPageBreak/>
              <w:t>юридических лиц, осуществляющих изготовление радиотехнического оборудования и оборудования авиационной электросвязи, используемых для обслуживания воздушного движения</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документа, подтверждающего соответствие юридического лица, осуществляющего обеспечение авиационной безопасности, требованиям федеральных авиационных правил</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принятие решения об аккредитации представительств иностранных юридических лиц, осуществляющих деятельность в области гражданской авиации, об аккредитации иностранных граждан, являющихся работниками представительств иностранного юридического лица, осуществляющего деятельность в области гражданской авиации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иностранным авиационным предприятиям, международным эксплуатационным агентствам и иностранным индивидуальным предпринимателям разовых разрешений на прием на территории Российской Федерации на борт воздушных судов пассажиров, багажа, грузов и почты для воздушных перевозок на территорию иностранного государства или на перевозку их на территорию Российской Федерации с территории иностранного государства, а также разрешений на прием на территории Российской Федерации на борт воздушных судов пассажиров, багажа, грузов и почты для воздушных перевозок в пределах территории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организация деятельности по медицинскому освидетельствованию авиационного персонала гражданской авиации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обязательная сертификация деятельности юридических лиц, осуществляющих разработку и изготовление подлежащей обязательной сертификации авиационной техники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(п. 40 введен </w:t>
            </w:r>
            <w:hyperlink r:id="rId82"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41. Росморречфлот</w:t>
            </w:r>
          </w:p>
        </w:tc>
        <w:tc>
          <w:tcPr>
            <w:tcW w:w="1928" w:type="dxa"/>
            <w:vMerge w:val="restart"/>
            <w:tcBorders>
              <w:top w:val="nil"/>
              <w:left w:val="nil"/>
              <w:bottom w:val="nil"/>
              <w:right w:val="nil"/>
            </w:tcBorders>
          </w:tcPr>
          <w:p w:rsidR="00681F65" w:rsidRDefault="00681F65" w:rsidP="008A673B">
            <w:pPr>
              <w:pStyle w:val="ConsPlusNormal1"/>
            </w:pPr>
            <w:r>
              <w:t>транспорт и объекты транспортной инфраструктуры</w:t>
            </w:r>
          </w:p>
        </w:tc>
        <w:tc>
          <w:tcPr>
            <w:tcW w:w="3912" w:type="dxa"/>
            <w:tcBorders>
              <w:top w:val="nil"/>
              <w:left w:val="nil"/>
              <w:bottom w:val="nil"/>
              <w:right w:val="nil"/>
            </w:tcBorders>
          </w:tcPr>
          <w:p w:rsidR="00681F65" w:rsidRDefault="00681F65" w:rsidP="008A673B">
            <w:pPr>
              <w:pStyle w:val="ConsPlusNormal1"/>
            </w:pPr>
            <w:r>
              <w:t>выдача заключения о готовности эксплуатирующей организации к действиям по локализации и ликвидации разливов нефти и нефтепродуктов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ведение реестра поставщиков бункерного топлива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положительного заключения о проведении тренировочных учений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регистрация морских линий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лицам, осуществляющим ледовую лоцманскую проводку судов, удостоверений о праве ледовой лоцманской проводки судов в акватории Северного морского пути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регистрация спортивных парусных судов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осуществление с использованием судов, плавающих под флагами иностранных государств, каботажа и иной деятельности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свидетельства о минимальном составе экипажа судна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регистрация права собственности и иных вещных прав на судно, ограничений (обременений) этих прав (ипотека, доверительное управление и другие), их возникновения, перехода и прекращения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внесение в реестры судов Российской Федерации сведений о приостановлении права плавания под государственным флагом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оформление и выдача удостоверений личности моряка членам экипажей морских судов, судов смешанного (река-море) плавания, судов рыбопромыслового флота и судов внутреннего водного транспорта (на международных рейсах)</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первоначальная государственная регистрация судна, прав на него и сделок с ним в морском порту Российской Федерации и выдача временного свидетельства о праве плавания под Государственным флагом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регистрация судов и прав на них в администрациях бассейнов внутренних водных путей и выдача свидетельства о праве плавания под Государственным флагом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заключений о наличии неразрывной связи объектов инфраструктуры морского порта, относящихся к недвижимому имуществу, и об обеспечении технологического процесса оказания услуг в морском порту</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выдача заключений о наличии неразрывной связи объектов порта, </w:t>
            </w:r>
            <w:r>
              <w:lastRenderedPageBreak/>
              <w:t>относящихся к недвижимому имуществу, и об обеспечении технологического процесса оказания услуг в речном порту</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сил обеспечения транспортной безопасности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утверждение результатов оценки уязвимости объектов транспортной инфраструктуры и транспортных средств в установленной сфере деятельности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утверждение планов обеспечения транспортной безопасности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в установленной сфере деятельности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строительство</w:t>
            </w:r>
          </w:p>
        </w:tc>
        <w:tc>
          <w:tcPr>
            <w:tcW w:w="3912" w:type="dxa"/>
            <w:tcBorders>
              <w:top w:val="nil"/>
              <w:left w:val="nil"/>
              <w:bottom w:val="nil"/>
              <w:right w:val="nil"/>
            </w:tcBorders>
          </w:tcPr>
          <w:p w:rsidR="00681F65" w:rsidRDefault="00681F65" w:rsidP="008A673B">
            <w:pPr>
              <w:pStyle w:val="ConsPlusNormal1"/>
            </w:pPr>
            <w:r>
              <w:t xml:space="preserve">выдача разрешения на строительство объектов инфраструктуры морского порта, являющихся объектами капитального строительства и предназначенных для обслуживания судов, используемых в целях торгового мореплавания, комплексного обслуживания судов рыбопромыслового флота, обслуживания пассажиров, осуществления операций с грузами, а также для других услуг, обычно оказываемых в морском порту, и взаимодействия с другими видами транспорта, строительство, реконструкцию которых планируется осуществлять во </w:t>
            </w:r>
            <w:r>
              <w:lastRenderedPageBreak/>
              <w:t>внутренних морских водах и территориальном море Российской Федерации, в том числе портовых гидротехнических сооружений;</w:t>
            </w:r>
          </w:p>
          <w:p w:rsidR="00681F65" w:rsidRDefault="00681F65" w:rsidP="008A673B">
            <w:pPr>
              <w:pStyle w:val="ConsPlusNormal1"/>
            </w:pPr>
            <w:r>
              <w:t>гидротехнических сооружений I и II классов, являющихся объектами капитального строительства и относящихся к инфраструктуре внутренних водных путей</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проведение работ по созданию искусственного земельного участка в случае создания искусственного земельного участка на водном объекте в акватории морского или речного порта, во внутренних морских водах, в территориальном море Российской Федерации и (или) в случае создания искусственного земельного участка на основании решения о строительстве или расширении морского порта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ввод в эксплуатацию объектов инфраструктуры морского порта, являющихся объектами капитального строительства и предназначенных для обслуживания судов, используемых в целях торгового мореплавания, комплексного обслуживания судов рыбопромыслового флота, обслуживания пассажиров, осуществления операций с грузами, а также для других услуг, обычно оказываемых в морском порту, и взаимодействия с другими видами транспорта, строительство, реконструкцию которых планируется осуществлять во внутренних морских водах и территориальном море Российской Федерации, в том числе портовых гидротехнических сооружений;</w:t>
            </w:r>
          </w:p>
          <w:p w:rsidR="00681F65" w:rsidRDefault="00681F65" w:rsidP="008A673B">
            <w:pPr>
              <w:pStyle w:val="ConsPlusNormal1"/>
            </w:pPr>
            <w:r>
              <w:t xml:space="preserve">гидротехнических сооружений I и II </w:t>
            </w:r>
            <w:r>
              <w:lastRenderedPageBreak/>
              <w:t>классов, являющихся объектами капитального строительства и относящихся к инфраструктуре внутренних водных путей</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ввод искусственно созданного земельного участка в эксплуатацию</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создание искусственного земельного участка на водном объекте, который находится в федеральной собственности, полностью расположен на территориях соответствующих субъектов Российской Федерации и использование водных ресурсов которого осуществляется для обеспечения питьевого и хозяйственно-бытового водоснабжения 2 и более субъектов Российской Федерации, либо на водном объекте (его части), который находится в федеральной собственности и не расположен на территориях субъектов Российской Федерации, в случае, если искусственный земельный участок создается на водном объекте в границах морского порта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аккредитация</w:t>
            </w:r>
          </w:p>
        </w:tc>
        <w:tc>
          <w:tcPr>
            <w:tcW w:w="3912" w:type="dxa"/>
            <w:tcBorders>
              <w:top w:val="nil"/>
              <w:left w:val="nil"/>
              <w:bottom w:val="nil"/>
              <w:right w:val="nil"/>
            </w:tcBorders>
          </w:tcPr>
          <w:p w:rsidR="00681F65" w:rsidRDefault="00681F65" w:rsidP="008A673B">
            <w:pPr>
              <w:pStyle w:val="ConsPlusNormal1"/>
            </w:pPr>
            <w:r>
              <w:t>аккредитация юридических лиц в качестве подразделений транспортной безопасности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аккредитация юридических лиц для проведения оценки уязвимости объектов транспортной инфраструктуры и транспортных средств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аккредитация юридических лиц для проведения проверки в целях принятия органами аттестации решения об аттестации сил обеспечения транспортной </w:t>
            </w:r>
            <w:r>
              <w:lastRenderedPageBreak/>
              <w:t>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lastRenderedPageBreak/>
              <w:t xml:space="preserve">(п. 41 введен </w:t>
            </w:r>
            <w:hyperlink r:id="rId83"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42. Минобрнауки России</w:t>
            </w:r>
          </w:p>
        </w:tc>
        <w:tc>
          <w:tcPr>
            <w:tcW w:w="1928" w:type="dxa"/>
            <w:tcBorders>
              <w:top w:val="nil"/>
              <w:left w:val="nil"/>
              <w:bottom w:val="nil"/>
              <w:right w:val="nil"/>
            </w:tcBorders>
          </w:tcPr>
          <w:p w:rsidR="00681F65" w:rsidRDefault="00681F65" w:rsidP="008A673B">
            <w:pPr>
              <w:pStyle w:val="ConsPlusNormal1"/>
            </w:pPr>
            <w:r>
              <w:t>экология</w:t>
            </w:r>
          </w:p>
        </w:tc>
        <w:tc>
          <w:tcPr>
            <w:tcW w:w="3912" w:type="dxa"/>
            <w:tcBorders>
              <w:top w:val="nil"/>
              <w:left w:val="nil"/>
              <w:bottom w:val="nil"/>
              <w:right w:val="nil"/>
            </w:tcBorders>
          </w:tcPr>
          <w:p w:rsidR="00681F65" w:rsidRDefault="00681F65" w:rsidP="008A673B">
            <w:pPr>
              <w:pStyle w:val="ConsPlusNormal1"/>
            </w:pPr>
            <w:r>
              <w:t>выдача разрешения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образовательная деятельность</w:t>
            </w:r>
          </w:p>
        </w:tc>
        <w:tc>
          <w:tcPr>
            <w:tcW w:w="3912" w:type="dxa"/>
            <w:tcBorders>
              <w:top w:val="nil"/>
              <w:left w:val="nil"/>
              <w:bottom w:val="nil"/>
              <w:right w:val="nil"/>
            </w:tcBorders>
          </w:tcPr>
          <w:p w:rsidR="00681F65" w:rsidRDefault="00681F65" w:rsidP="008A673B">
            <w:pPr>
              <w:pStyle w:val="ConsPlusNormal1"/>
            </w:pPr>
            <w:r>
              <w:t>выдача по ходатайствам образовательных организаций высшего образования, образовательных организаций дополнительного профессионального образования и научных организаций разрешений на создание на их базе советов по защите диссертаций на соискание ученой степени кандидата наук, на соискание ученой степени доктора наук, определение и изменение составов этих советов, определение перечней специальностей, по которым этим советам предоставляется право приема диссертаций для защиты</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(п. 42 введен </w:t>
            </w:r>
            <w:hyperlink r:id="rId84"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43. Минэнерго России</w:t>
            </w:r>
          </w:p>
        </w:tc>
        <w:tc>
          <w:tcPr>
            <w:tcW w:w="1928" w:type="dxa"/>
            <w:vMerge w:val="restart"/>
            <w:tcBorders>
              <w:top w:val="nil"/>
              <w:left w:val="nil"/>
              <w:bottom w:val="nil"/>
              <w:right w:val="nil"/>
            </w:tcBorders>
          </w:tcPr>
          <w:p w:rsidR="00681F65" w:rsidRDefault="00681F65" w:rsidP="008A673B">
            <w:pPr>
              <w:pStyle w:val="ConsPlusNormal1"/>
            </w:pPr>
            <w:r>
              <w:t>энергетика</w:t>
            </w:r>
          </w:p>
        </w:tc>
        <w:tc>
          <w:tcPr>
            <w:tcW w:w="3912" w:type="dxa"/>
            <w:tcBorders>
              <w:top w:val="nil"/>
              <w:left w:val="nil"/>
              <w:bottom w:val="nil"/>
              <w:right w:val="nil"/>
            </w:tcBorders>
          </w:tcPr>
          <w:p w:rsidR="00681F65" w:rsidRDefault="00681F65" w:rsidP="008A673B">
            <w:pPr>
              <w:pStyle w:val="ConsPlusNormal1"/>
            </w:pPr>
            <w:r>
              <w:t>согласование вывода из эксплуатации объектов электроэнергетики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лицензий на экспорт газа природного в сжиженном состоянии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отнесение объектов электросетевого хозяйства к единой национальной </w:t>
            </w:r>
            <w:r>
              <w:lastRenderedPageBreak/>
              <w:t>(общероссийской) электрической сети и ведение реестра объектов электросетевого хозяйства, входящих в единую национальную (общероссийскую) электрическую сеть</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ведение реестра нефтеперерабатывающих заводов в Российской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ведение реестра субъектов предпринимательской деятельности, осуществляющих добычу нефти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утверждение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утверждение нормативов удельного расхода топлива при производстве электрической энергии, а также нормативов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(п. 43 введен </w:t>
            </w:r>
            <w:hyperlink r:id="rId85"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44. Минюст России</w:t>
            </w:r>
          </w:p>
        </w:tc>
        <w:tc>
          <w:tcPr>
            <w:tcW w:w="1928" w:type="dxa"/>
            <w:tcBorders>
              <w:top w:val="nil"/>
              <w:left w:val="nil"/>
              <w:bottom w:val="nil"/>
              <w:right w:val="nil"/>
            </w:tcBorders>
          </w:tcPr>
          <w:p w:rsidR="00681F65" w:rsidRDefault="00681F65" w:rsidP="008A673B">
            <w:pPr>
              <w:pStyle w:val="ConsPlusNormal1"/>
            </w:pPr>
            <w:r>
              <w:t>защита авторских прав</w:t>
            </w:r>
          </w:p>
        </w:tc>
        <w:tc>
          <w:tcPr>
            <w:tcW w:w="3912" w:type="dxa"/>
            <w:tcBorders>
              <w:top w:val="nil"/>
              <w:left w:val="nil"/>
              <w:bottom w:val="nil"/>
              <w:right w:val="nil"/>
            </w:tcBorders>
          </w:tcPr>
          <w:p w:rsidR="00681F65" w:rsidRDefault="00681F65" w:rsidP="008A673B">
            <w:pPr>
              <w:pStyle w:val="ConsPlusNormal1"/>
            </w:pPr>
            <w:r>
              <w:t>выдача разрешения на включение в фирменное наименование юридического лица наименования "Российская Федерация" или "Россия", а также слов, производных от этого наименования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выдача разрешения на </w:t>
            </w:r>
            <w:r>
              <w:lastRenderedPageBreak/>
              <w:t>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w:t>
            </w:r>
          </w:p>
        </w:tc>
        <w:tc>
          <w:tcPr>
            <w:tcW w:w="1247" w:type="dxa"/>
            <w:tcBorders>
              <w:top w:val="nil"/>
              <w:left w:val="nil"/>
              <w:bottom w:val="nil"/>
              <w:right w:val="nil"/>
            </w:tcBorders>
          </w:tcPr>
          <w:p w:rsidR="00681F65" w:rsidRDefault="00681F65" w:rsidP="008A673B">
            <w:pPr>
              <w:pStyle w:val="ConsPlusNormal1"/>
              <w:jc w:val="center"/>
            </w:pPr>
            <w:r>
              <w:lastRenderedPageBreak/>
              <w:t xml:space="preserve">15 октября </w:t>
            </w:r>
            <w:r>
              <w:lastRenderedPageBreak/>
              <w:t>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некоммерческих организаций</w:t>
            </w:r>
          </w:p>
        </w:tc>
        <w:tc>
          <w:tcPr>
            <w:tcW w:w="3912" w:type="dxa"/>
            <w:tcBorders>
              <w:top w:val="nil"/>
              <w:left w:val="nil"/>
              <w:bottom w:val="nil"/>
              <w:right w:val="nil"/>
            </w:tcBorders>
          </w:tcPr>
          <w:p w:rsidR="00681F65" w:rsidRDefault="00681F65" w:rsidP="008A673B">
            <w:pPr>
              <w:pStyle w:val="ConsPlusNormal1"/>
            </w:pPr>
            <w:r>
              <w:t>принятие решения о государственной регистрации некоммерческой организации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(п. 44 введен </w:t>
            </w:r>
            <w:hyperlink r:id="rId86"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45. Минспорт России</w:t>
            </w:r>
          </w:p>
        </w:tc>
        <w:tc>
          <w:tcPr>
            <w:tcW w:w="1928" w:type="dxa"/>
            <w:tcBorders>
              <w:top w:val="nil"/>
              <w:left w:val="nil"/>
              <w:bottom w:val="nil"/>
              <w:right w:val="nil"/>
            </w:tcBorders>
          </w:tcPr>
          <w:p w:rsidR="00681F65" w:rsidRDefault="00681F65" w:rsidP="008A673B">
            <w:pPr>
              <w:pStyle w:val="ConsPlusNormal1"/>
            </w:pPr>
            <w:r>
              <w:t>деятельность спортивных объектов</w:t>
            </w:r>
          </w:p>
        </w:tc>
        <w:tc>
          <w:tcPr>
            <w:tcW w:w="3912" w:type="dxa"/>
            <w:tcBorders>
              <w:top w:val="nil"/>
              <w:left w:val="nil"/>
              <w:bottom w:val="nil"/>
              <w:right w:val="nil"/>
            </w:tcBorders>
          </w:tcPr>
          <w:p w:rsidR="00681F65" w:rsidRDefault="00681F65" w:rsidP="008A673B">
            <w:pPr>
              <w:pStyle w:val="ConsPlusNormal1"/>
            </w:pPr>
            <w:r>
              <w:t>формирование и ведение Всероссийского реестра объектов спорта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деятельность некоммерческих организаций</w:t>
            </w:r>
          </w:p>
        </w:tc>
        <w:tc>
          <w:tcPr>
            <w:tcW w:w="3912" w:type="dxa"/>
            <w:tcBorders>
              <w:top w:val="nil"/>
              <w:left w:val="nil"/>
              <w:bottom w:val="nil"/>
              <w:right w:val="nil"/>
            </w:tcBorders>
          </w:tcPr>
          <w:p w:rsidR="00681F65" w:rsidRDefault="00681F65" w:rsidP="008A673B">
            <w:pPr>
              <w:pStyle w:val="ConsPlusNormal1"/>
            </w:pPr>
            <w:r>
              <w:t>государственная аккредитация Российской Федерацией общественных организаций для наделения их статусом общероссийской спортивной федерации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(п. 45 введен </w:t>
            </w:r>
            <w:hyperlink r:id="rId87"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46. Росжелдор</w:t>
            </w:r>
          </w:p>
        </w:tc>
        <w:tc>
          <w:tcPr>
            <w:tcW w:w="1928" w:type="dxa"/>
            <w:tcBorders>
              <w:top w:val="nil"/>
              <w:left w:val="nil"/>
              <w:bottom w:val="nil"/>
              <w:right w:val="nil"/>
            </w:tcBorders>
          </w:tcPr>
          <w:p w:rsidR="00681F65" w:rsidRDefault="00681F65" w:rsidP="008A673B">
            <w:pPr>
              <w:pStyle w:val="ConsPlusNormal1"/>
            </w:pPr>
            <w:r>
              <w:t>строительство</w:t>
            </w:r>
          </w:p>
        </w:tc>
        <w:tc>
          <w:tcPr>
            <w:tcW w:w="3912" w:type="dxa"/>
            <w:tcBorders>
              <w:top w:val="nil"/>
              <w:left w:val="nil"/>
              <w:bottom w:val="nil"/>
              <w:right w:val="nil"/>
            </w:tcBorders>
          </w:tcPr>
          <w:p w:rsidR="00681F65" w:rsidRDefault="00681F65" w:rsidP="008A673B">
            <w:pPr>
              <w:pStyle w:val="ConsPlusNormal1"/>
            </w:pPr>
            <w:r>
              <w:t>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 xml:space="preserve">транспорт и объекты </w:t>
            </w:r>
            <w:r>
              <w:lastRenderedPageBreak/>
              <w:t>транспортной инфраструктуры</w:t>
            </w:r>
          </w:p>
        </w:tc>
        <w:tc>
          <w:tcPr>
            <w:tcW w:w="3912" w:type="dxa"/>
            <w:tcBorders>
              <w:top w:val="nil"/>
              <w:left w:val="nil"/>
              <w:bottom w:val="nil"/>
              <w:right w:val="nil"/>
            </w:tcBorders>
          </w:tcPr>
          <w:p w:rsidR="00681F65" w:rsidRDefault="00681F65" w:rsidP="008A673B">
            <w:pPr>
              <w:pStyle w:val="ConsPlusNormal1"/>
            </w:pPr>
            <w:r>
              <w:lastRenderedPageBreak/>
              <w:t>пономерной учет железнодорожного подвижного состава и контейнеров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аккредитация юридических лиц в качестве подразделений транспортной безопасности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аккредитация юридических лиц для проведения оценки уязвимости объектов транспортной инфраструктуры и транспортных средств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аккредитация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сил обеспечения транспортной безопасности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принятие решений об открытии железнодорожных станций для выполнения всех или некоторых операций на основании предложений владельцев инфраструктуры железнодорожного транспорта общего пользования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принятие решений о примыкании к железнодорожным путям общего пользования строящихся, новых или восстановленных железнодорожных путей общего пользования и железнодорожных путей не общего пользования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принятие решений об открытии для постоянной эксплуатации железнодорожных путей общего пользования на основании предложений владельцев </w:t>
            </w:r>
            <w:r>
              <w:lastRenderedPageBreak/>
              <w:t>инфраструктуры железнодорожного транспорта общего пользования, которым принадлежат указанные железнодорожные пути</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утверждение планов обеспечения транспортной безопасности объектов транспортной инфраструктуры и транспортных средств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утверждение результатов оценки уязвимости объектов транспортной инфраструктуры и транспортных средств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перевозчикам государств - членов Евразийского экономического союза сертификата безопасности в целях доступа к услугам инфраструктуры железнодорожного транспорта общего пользования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(п. 46 введен </w:t>
            </w:r>
            <w:hyperlink r:id="rId88"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47. Роспатент</w:t>
            </w:r>
          </w:p>
        </w:tc>
        <w:tc>
          <w:tcPr>
            <w:tcW w:w="1928" w:type="dxa"/>
            <w:vMerge w:val="restart"/>
            <w:tcBorders>
              <w:top w:val="nil"/>
              <w:left w:val="nil"/>
              <w:bottom w:val="nil"/>
              <w:right w:val="nil"/>
            </w:tcBorders>
          </w:tcPr>
          <w:p w:rsidR="00681F65" w:rsidRDefault="00681F65" w:rsidP="008A673B">
            <w:pPr>
              <w:pStyle w:val="ConsPlusNormal1"/>
            </w:pPr>
            <w:r>
              <w:t>правовая охрана интеллектуальной собственности</w:t>
            </w:r>
          </w:p>
        </w:tc>
        <w:tc>
          <w:tcPr>
            <w:tcW w:w="3912" w:type="dxa"/>
            <w:tcBorders>
              <w:top w:val="nil"/>
              <w:left w:val="nil"/>
              <w:bottom w:val="nil"/>
              <w:right w:val="nil"/>
            </w:tcBorders>
          </w:tcPr>
          <w:p w:rsidR="00681F65" w:rsidRDefault="00681F65" w:rsidP="008A673B">
            <w:pPr>
              <w:pStyle w:val="ConsPlusNormal1"/>
            </w:pPr>
            <w:r>
              <w:t>контроль и надзор в сфере правовой охраны и использования результатов интеллектуальной деятельности военного, специального и двойного назначения, созданных за счет бюджетных ассигнований федерального бюджета, а также контроль и надзор в установленной сфере деятельности в отношении государственных заказчиков и организаций-исполнителей государственных контрактов, предусматривающих проведение научно-исследовательских, опытно-конструкторских и технологических работ</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 xml:space="preserve">контроль и надзор в сфере правовой охраны и использования результатов интеллектуальной деятельности гражданского </w:t>
            </w:r>
            <w:r>
              <w:lastRenderedPageBreak/>
              <w:t>назначения, созданных за счет бюджетных ассигнований федерального бюджета, а также контроль и надзор в установленной сфере деятельности в отношении государственных заказчиков и организаций-исполнителей государственных контрактов, предусматривающих проведение научно-исследовательских, опытно-конструкторских и технологических работ</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аттестация и регистрация патентных поверенных Российской Федерации, выдача патентным поверенным свидетельств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аккредитация научных и образовательных организаций в качестве организаций, которые могут проводить предварительный информационный поиск и предварительную оценку патентоспособности изобретений и полезных моделей</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государственная регистрация географического указания и (или) предоставлению исключительного права на такое наименование, а также выдаче свидетельства об исключительном праве на географическое указание, наименование места происхождения товара, его дубликата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(п. 47 введен </w:t>
            </w:r>
            <w:hyperlink r:id="rId89"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48. Росавтодор</w:t>
            </w:r>
          </w:p>
        </w:tc>
        <w:tc>
          <w:tcPr>
            <w:tcW w:w="1928" w:type="dxa"/>
            <w:vMerge w:val="restart"/>
            <w:tcBorders>
              <w:top w:val="nil"/>
              <w:left w:val="nil"/>
              <w:bottom w:val="nil"/>
              <w:right w:val="nil"/>
            </w:tcBorders>
          </w:tcPr>
          <w:p w:rsidR="00681F65" w:rsidRDefault="00681F65" w:rsidP="008A673B">
            <w:pPr>
              <w:pStyle w:val="ConsPlusNormal1"/>
            </w:pPr>
            <w:r>
              <w:t>строительство</w:t>
            </w:r>
          </w:p>
        </w:tc>
        <w:tc>
          <w:tcPr>
            <w:tcW w:w="3912" w:type="dxa"/>
            <w:tcBorders>
              <w:top w:val="nil"/>
              <w:left w:val="nil"/>
              <w:bottom w:val="nil"/>
              <w:right w:val="nil"/>
            </w:tcBorders>
          </w:tcPr>
          <w:p w:rsidR="00681F65" w:rsidRDefault="00681F65" w:rsidP="008A673B">
            <w:pPr>
              <w:pStyle w:val="ConsPlusNormal1"/>
            </w:pPr>
            <w:r>
              <w:t>выдача разрешения на ввод в эксплуатацию объекта капитального строительства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разрешения на строительство, реконструкцию объектов капитального строительства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пассажирские и грузовые перевозки, погрузочно-разгрузочная деятельность, буксировка</w:t>
            </w:r>
          </w:p>
        </w:tc>
        <w:tc>
          <w:tcPr>
            <w:tcW w:w="3912" w:type="dxa"/>
            <w:tcBorders>
              <w:top w:val="nil"/>
              <w:left w:val="nil"/>
              <w:bottom w:val="nil"/>
              <w:right w:val="nil"/>
            </w:tcBorders>
          </w:tcPr>
          <w:p w:rsidR="00681F65" w:rsidRDefault="00681F65" w:rsidP="008A673B">
            <w:pPr>
              <w:pStyle w:val="ConsPlusNormal1"/>
            </w:pPr>
            <w:r>
              <w:t>выдача специального разрешения на движение по автомобильным дорогам тяжеловесного и (или) крупногабаритного транспортного средства</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аккредитация</w:t>
            </w:r>
          </w:p>
        </w:tc>
        <w:tc>
          <w:tcPr>
            <w:tcW w:w="3912" w:type="dxa"/>
            <w:tcBorders>
              <w:top w:val="nil"/>
              <w:left w:val="nil"/>
              <w:bottom w:val="nil"/>
              <w:right w:val="nil"/>
            </w:tcBorders>
          </w:tcPr>
          <w:p w:rsidR="00681F65" w:rsidRDefault="00681F65" w:rsidP="008A673B">
            <w:pPr>
              <w:pStyle w:val="ConsPlusNormal1"/>
            </w:pPr>
            <w:r>
              <w:t>аккредитация юридических лиц в качестве подразделений транспортной безопасности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аккредитация юридических лиц для проведения оценки уязвимости объектов транспортной инфраструктуры и транспортных средств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аккредитация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транспорт и объекты транспортной инфраструктуры</w:t>
            </w:r>
          </w:p>
        </w:tc>
        <w:tc>
          <w:tcPr>
            <w:tcW w:w="3912" w:type="dxa"/>
            <w:tcBorders>
              <w:top w:val="nil"/>
              <w:left w:val="nil"/>
              <w:bottom w:val="nil"/>
              <w:right w:val="nil"/>
            </w:tcBorders>
          </w:tcPr>
          <w:p w:rsidR="00681F65" w:rsidRDefault="00681F65" w:rsidP="008A673B">
            <w:pPr>
              <w:pStyle w:val="ConsPlusNormal1"/>
            </w:pPr>
            <w:r>
              <w:t>аттестация сил обеспечения транспортной безопасности</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утверждение результатов оценки уязвимости объектов транспортной инфраструктуры</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утверждение планов обеспечения транспортной безопасности объектов транспортной инфраструктуры</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(п. 48 введен </w:t>
            </w:r>
            <w:hyperlink r:id="rId90"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49. Росводресурсы</w:t>
            </w:r>
          </w:p>
        </w:tc>
        <w:tc>
          <w:tcPr>
            <w:tcW w:w="1928" w:type="dxa"/>
            <w:tcBorders>
              <w:top w:val="nil"/>
              <w:left w:val="nil"/>
              <w:bottom w:val="nil"/>
              <w:right w:val="nil"/>
            </w:tcBorders>
          </w:tcPr>
          <w:p w:rsidR="00681F65" w:rsidRDefault="00681F65" w:rsidP="008A673B">
            <w:pPr>
              <w:pStyle w:val="ConsPlusNormal1"/>
            </w:pPr>
            <w:r>
              <w:t>строительство</w:t>
            </w:r>
          </w:p>
        </w:tc>
        <w:tc>
          <w:tcPr>
            <w:tcW w:w="3912" w:type="dxa"/>
            <w:tcBorders>
              <w:top w:val="nil"/>
              <w:left w:val="nil"/>
              <w:bottom w:val="nil"/>
              <w:right w:val="nil"/>
            </w:tcBorders>
          </w:tcPr>
          <w:p w:rsidR="00681F65" w:rsidRDefault="00681F65" w:rsidP="008A673B">
            <w:pPr>
              <w:pStyle w:val="ConsPlusNormal1"/>
            </w:pPr>
            <w:r>
              <w:t xml:space="preserve">выдача разрешения на создание искусственного земельного участка </w:t>
            </w:r>
            <w:r>
              <w:lastRenderedPageBreak/>
              <w:t>на водном объекте, который находится в федеральной собственности, полностью расположен на территориях соответствующих субъектов Российской Федерации и использование водных ресурсов которого осуществляется для обеспечения питьевого и хозяйственно-бытового водоснабжения двух и более субъектов Российской Федерации, либо на водном объекте (его части), который находится в федеральной собственности и не расположен на территориях субъектов Российской Федерации, за исключением случая создания искусственного земельного участка на водном объекте в границах морского порта</w:t>
            </w:r>
          </w:p>
        </w:tc>
        <w:tc>
          <w:tcPr>
            <w:tcW w:w="1247" w:type="dxa"/>
            <w:tcBorders>
              <w:top w:val="nil"/>
              <w:left w:val="nil"/>
              <w:bottom w:val="nil"/>
              <w:right w:val="nil"/>
            </w:tcBorders>
          </w:tcPr>
          <w:p w:rsidR="00681F65" w:rsidRDefault="00681F65" w:rsidP="008A673B">
            <w:pPr>
              <w:pStyle w:val="ConsPlusNormal1"/>
              <w:jc w:val="center"/>
            </w:pPr>
            <w:r>
              <w:lastRenderedPageBreak/>
              <w:t>15 октября 2023 г.</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p>
        </w:tc>
        <w:tc>
          <w:tcPr>
            <w:tcW w:w="1928" w:type="dxa"/>
            <w:vMerge w:val="restart"/>
            <w:tcBorders>
              <w:top w:val="nil"/>
              <w:left w:val="nil"/>
              <w:bottom w:val="nil"/>
              <w:right w:val="nil"/>
            </w:tcBorders>
          </w:tcPr>
          <w:p w:rsidR="00681F65" w:rsidRDefault="00681F65" w:rsidP="008A673B">
            <w:pPr>
              <w:pStyle w:val="ConsPlusNormal1"/>
            </w:pPr>
            <w:r>
              <w:t>природопользование</w:t>
            </w:r>
          </w:p>
        </w:tc>
        <w:tc>
          <w:tcPr>
            <w:tcW w:w="3912" w:type="dxa"/>
            <w:tcBorders>
              <w:top w:val="nil"/>
              <w:left w:val="nil"/>
              <w:bottom w:val="nil"/>
              <w:right w:val="nil"/>
            </w:tcBorders>
          </w:tcPr>
          <w:p w:rsidR="00681F65" w:rsidRDefault="00681F65" w:rsidP="008A673B">
            <w:pPr>
              <w:pStyle w:val="ConsPlusNormal1"/>
            </w:pPr>
            <w:r>
              <w:t>предоставление водных объектов в пользование на основании договора водопользования, в том числе заключенного по результатам аукциона, по оформлению перехода прав и обязанностей по договорам водопользования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предоставление водного объекта в пользование на основании решения о предоставлении водного объекта в пользование</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tcBorders>
              <w:top w:val="nil"/>
              <w:left w:val="nil"/>
              <w:bottom w:val="nil"/>
              <w:right w:val="nil"/>
            </w:tcBorders>
          </w:tcPr>
          <w:p w:rsidR="00681F65" w:rsidRDefault="00681F65" w:rsidP="008A673B">
            <w:pPr>
              <w:pStyle w:val="ConsPlusNormal1"/>
            </w:pPr>
            <w:r>
              <w:t>деятельность по обращению с отходами</w:t>
            </w:r>
          </w:p>
        </w:tc>
        <w:tc>
          <w:tcPr>
            <w:tcW w:w="3912" w:type="dxa"/>
            <w:tcBorders>
              <w:top w:val="nil"/>
              <w:left w:val="nil"/>
              <w:bottom w:val="nil"/>
              <w:right w:val="nil"/>
            </w:tcBorders>
          </w:tcPr>
          <w:p w:rsidR="00681F65" w:rsidRDefault="00681F65" w:rsidP="008A673B">
            <w:pPr>
              <w:pStyle w:val="ConsPlusNormal1"/>
            </w:pPr>
            <w:r>
              <w:t>утверждение нормативов допустимых сбросов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(п. 49 введен </w:t>
            </w:r>
            <w:hyperlink r:id="rId91"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50. Минвостокразвития России</w:t>
            </w:r>
          </w:p>
        </w:tc>
        <w:tc>
          <w:tcPr>
            <w:tcW w:w="1928" w:type="dxa"/>
            <w:vMerge w:val="restart"/>
            <w:tcBorders>
              <w:top w:val="nil"/>
              <w:left w:val="nil"/>
              <w:bottom w:val="nil"/>
              <w:right w:val="nil"/>
            </w:tcBorders>
          </w:tcPr>
          <w:p w:rsidR="00681F65" w:rsidRDefault="00681F65" w:rsidP="008A673B">
            <w:pPr>
              <w:pStyle w:val="ConsPlusNormal1"/>
            </w:pPr>
            <w:r>
              <w:t>строительство</w:t>
            </w:r>
          </w:p>
        </w:tc>
        <w:tc>
          <w:tcPr>
            <w:tcW w:w="3912" w:type="dxa"/>
            <w:tcBorders>
              <w:top w:val="nil"/>
              <w:left w:val="nil"/>
              <w:bottom w:val="nil"/>
              <w:right w:val="nil"/>
            </w:tcBorders>
          </w:tcPr>
          <w:p w:rsidR="00681F65" w:rsidRDefault="00681F65" w:rsidP="008A673B">
            <w:pPr>
              <w:pStyle w:val="ConsPlusNormal1"/>
            </w:pPr>
            <w:r>
              <w:t>выдача разрешений на ввод объектов в эксплуатацию при осуществлении строительства и реконструкции объектов инфраструктуры Арктической зоны или территории опережающего развития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выдача разрешений на строительство при осуществлении строительства и реконструкции объектов инфраструктуры Арктической зоны или территории опережающего развития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(п. 50 введен </w:t>
            </w:r>
            <w:hyperlink r:id="rId92"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tcBorders>
              <w:top w:val="nil"/>
              <w:left w:val="nil"/>
              <w:bottom w:val="nil"/>
              <w:right w:val="nil"/>
            </w:tcBorders>
          </w:tcPr>
          <w:p w:rsidR="00681F65" w:rsidRDefault="00681F65" w:rsidP="008A673B">
            <w:pPr>
              <w:pStyle w:val="ConsPlusNormal1"/>
            </w:pPr>
            <w:r>
              <w:t>51. Госкорпорация "Росатом"</w:t>
            </w:r>
          </w:p>
        </w:tc>
        <w:tc>
          <w:tcPr>
            <w:tcW w:w="1928" w:type="dxa"/>
            <w:tcBorders>
              <w:top w:val="nil"/>
              <w:left w:val="nil"/>
              <w:bottom w:val="nil"/>
              <w:right w:val="nil"/>
            </w:tcBorders>
          </w:tcPr>
          <w:p w:rsidR="00681F65" w:rsidRDefault="00681F65" w:rsidP="008A673B">
            <w:pPr>
              <w:pStyle w:val="ConsPlusNormal1"/>
            </w:pPr>
            <w:r>
              <w:t>транспорт и объекты транспортной инфраструктуры</w:t>
            </w:r>
          </w:p>
        </w:tc>
        <w:tc>
          <w:tcPr>
            <w:tcW w:w="3912" w:type="dxa"/>
            <w:tcBorders>
              <w:top w:val="nil"/>
              <w:left w:val="nil"/>
              <w:bottom w:val="nil"/>
              <w:right w:val="nil"/>
            </w:tcBorders>
          </w:tcPr>
          <w:p w:rsidR="00681F65" w:rsidRDefault="00681F65" w:rsidP="008A673B">
            <w:pPr>
              <w:pStyle w:val="ConsPlusNormal1"/>
            </w:pPr>
            <w:r>
              <w:t>выдача разрешений на плавание судов в акватории Северного морского пути, приостановление, возобновление, прекращение действия таких разрешений и внесение изменений в такие разрешения</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nil"/>
              <w:right w:val="nil"/>
            </w:tcBorders>
          </w:tcPr>
          <w:p w:rsidR="00681F65" w:rsidRDefault="00681F65" w:rsidP="008A673B">
            <w:pPr>
              <w:pStyle w:val="ConsPlusNormal1"/>
              <w:jc w:val="both"/>
            </w:pPr>
            <w:r>
              <w:t xml:space="preserve">(п. 51 введен </w:t>
            </w:r>
            <w:hyperlink r:id="rId93"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r w:rsidR="00681F65" w:rsidTr="008A673B">
        <w:tblPrEx>
          <w:tblBorders>
            <w:insideH w:val="none" w:sz="0" w:space="0" w:color="auto"/>
            <w:insideV w:val="none" w:sz="0" w:space="0" w:color="auto"/>
          </w:tblBorders>
        </w:tblPrEx>
        <w:tc>
          <w:tcPr>
            <w:tcW w:w="1984" w:type="dxa"/>
            <w:vMerge w:val="restart"/>
            <w:tcBorders>
              <w:top w:val="nil"/>
              <w:left w:val="nil"/>
              <w:bottom w:val="nil"/>
              <w:right w:val="nil"/>
            </w:tcBorders>
          </w:tcPr>
          <w:p w:rsidR="00681F65" w:rsidRDefault="00681F65" w:rsidP="008A673B">
            <w:pPr>
              <w:pStyle w:val="ConsPlusNormal1"/>
            </w:pPr>
            <w:r>
              <w:t>52. Минфин России</w:t>
            </w:r>
          </w:p>
        </w:tc>
        <w:tc>
          <w:tcPr>
            <w:tcW w:w="1928" w:type="dxa"/>
            <w:vMerge w:val="restart"/>
            <w:tcBorders>
              <w:top w:val="nil"/>
              <w:left w:val="nil"/>
              <w:bottom w:val="nil"/>
              <w:right w:val="nil"/>
            </w:tcBorders>
          </w:tcPr>
          <w:p w:rsidR="00681F65" w:rsidRDefault="00681F65" w:rsidP="008A673B">
            <w:pPr>
              <w:pStyle w:val="ConsPlusNormal1"/>
            </w:pPr>
            <w:r>
              <w:t>деятельность саморегулируемых организаций</w:t>
            </w:r>
          </w:p>
        </w:tc>
        <w:tc>
          <w:tcPr>
            <w:tcW w:w="3912" w:type="dxa"/>
            <w:tcBorders>
              <w:top w:val="nil"/>
              <w:left w:val="nil"/>
              <w:bottom w:val="nil"/>
              <w:right w:val="nil"/>
            </w:tcBorders>
          </w:tcPr>
          <w:p w:rsidR="00681F65" w:rsidRDefault="00681F65" w:rsidP="008A673B">
            <w:pPr>
              <w:pStyle w:val="ConsPlusNormal1"/>
            </w:pPr>
            <w:r>
              <w:t>принятие решения о присвоении некоммерческой организации статуса саморегулируемой организации аудиторов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1984" w:type="dxa"/>
            <w:vMerge/>
            <w:tcBorders>
              <w:top w:val="nil"/>
              <w:left w:val="nil"/>
              <w:bottom w:val="nil"/>
              <w:right w:val="nil"/>
            </w:tcBorders>
          </w:tcPr>
          <w:p w:rsidR="00681F65" w:rsidRDefault="00681F65" w:rsidP="008A673B">
            <w:pPr>
              <w:pStyle w:val="ConsPlusNormal1"/>
            </w:pPr>
          </w:p>
        </w:tc>
        <w:tc>
          <w:tcPr>
            <w:tcW w:w="1928" w:type="dxa"/>
            <w:vMerge/>
            <w:tcBorders>
              <w:top w:val="nil"/>
              <w:left w:val="nil"/>
              <w:bottom w:val="nil"/>
              <w:right w:val="nil"/>
            </w:tcBorders>
          </w:tcPr>
          <w:p w:rsidR="00681F65" w:rsidRDefault="00681F65" w:rsidP="008A673B">
            <w:pPr>
              <w:pStyle w:val="ConsPlusNormal1"/>
            </w:pPr>
          </w:p>
        </w:tc>
        <w:tc>
          <w:tcPr>
            <w:tcW w:w="3912" w:type="dxa"/>
            <w:tcBorders>
              <w:top w:val="nil"/>
              <w:left w:val="nil"/>
              <w:bottom w:val="nil"/>
              <w:right w:val="nil"/>
            </w:tcBorders>
          </w:tcPr>
          <w:p w:rsidR="00681F65" w:rsidRDefault="00681F65" w:rsidP="008A673B">
            <w:pPr>
              <w:pStyle w:val="ConsPlusNormal1"/>
            </w:pPr>
            <w:r>
              <w:t>государственный контроль (надзор) за деятельностью саморегулируемой организации аудиторов</w:t>
            </w:r>
          </w:p>
        </w:tc>
        <w:tc>
          <w:tcPr>
            <w:tcW w:w="1247" w:type="dxa"/>
            <w:tcBorders>
              <w:top w:val="nil"/>
              <w:left w:val="nil"/>
              <w:bottom w:val="nil"/>
              <w:right w:val="nil"/>
            </w:tcBorders>
          </w:tcPr>
          <w:p w:rsidR="00681F65" w:rsidRDefault="00681F65" w:rsidP="008A673B">
            <w:pPr>
              <w:pStyle w:val="ConsPlusNormal1"/>
              <w:jc w:val="center"/>
            </w:pPr>
            <w:r>
              <w:t>15 октября 2023 г.</w:t>
            </w:r>
          </w:p>
        </w:tc>
      </w:tr>
      <w:tr w:rsidR="00681F65" w:rsidTr="008A673B">
        <w:tblPrEx>
          <w:tblBorders>
            <w:insideH w:val="none" w:sz="0" w:space="0" w:color="auto"/>
            <w:insideV w:val="none" w:sz="0" w:space="0" w:color="auto"/>
          </w:tblBorders>
        </w:tblPrEx>
        <w:tc>
          <w:tcPr>
            <w:tcW w:w="9071" w:type="dxa"/>
            <w:gridSpan w:val="4"/>
            <w:tcBorders>
              <w:top w:val="nil"/>
              <w:left w:val="nil"/>
              <w:bottom w:val="single" w:sz="4" w:space="0" w:color="auto"/>
              <w:right w:val="nil"/>
            </w:tcBorders>
          </w:tcPr>
          <w:p w:rsidR="00681F65" w:rsidRDefault="00681F65" w:rsidP="008A673B">
            <w:pPr>
              <w:pStyle w:val="ConsPlusNormal1"/>
              <w:jc w:val="both"/>
            </w:pPr>
            <w:r>
              <w:t xml:space="preserve">(п. 52 введен </w:t>
            </w:r>
            <w:hyperlink r:id="rId94" w:tooltip="Постановление Правительства РФ от 26.08.2023 N 1393 &quot;О внесении изменений в постановление Правительства Российской Федерации от 6 февраля 2021 г. N 128&quot; {КонсультантПлюс}">
              <w:r>
                <w:rPr>
                  <w:color w:val="0000FF"/>
                </w:rPr>
                <w:t>Постановлением</w:t>
              </w:r>
            </w:hyperlink>
            <w:r>
              <w:t xml:space="preserve"> Правительства РФ от 26.08.2023 N 1393)</w:t>
            </w:r>
          </w:p>
        </w:tc>
      </w:tr>
    </w:tbl>
    <w:p w:rsidR="00681F65" w:rsidRDefault="00681F65" w:rsidP="00681F65">
      <w:pPr>
        <w:pStyle w:val="ConsPlusNormal1"/>
        <w:jc w:val="both"/>
      </w:pPr>
    </w:p>
    <w:p w:rsidR="00681F65" w:rsidRDefault="00681F65" w:rsidP="00681F65">
      <w:pPr>
        <w:pStyle w:val="ConsPlusNormal1"/>
        <w:jc w:val="both"/>
      </w:pPr>
    </w:p>
    <w:p w:rsidR="00681F65" w:rsidRDefault="00681F65" w:rsidP="00681F65">
      <w:pPr>
        <w:pStyle w:val="ConsPlusNormal1"/>
        <w:pBdr>
          <w:bottom w:val="single" w:sz="6" w:space="0" w:color="auto"/>
        </w:pBdr>
        <w:spacing w:before="100" w:after="100"/>
        <w:jc w:val="both"/>
        <w:rPr>
          <w:sz w:val="2"/>
          <w:szCs w:val="2"/>
        </w:rPr>
      </w:pPr>
    </w:p>
    <w:p w:rsidR="000A1D9D" w:rsidRDefault="000A1D9D"/>
    <w:sectPr w:rsidR="000A1D9D" w:rsidSect="000E2B55">
      <w:headerReference w:type="default" r:id="rId95"/>
      <w:footerReference w:type="default" r:id="rId96"/>
      <w:headerReference w:type="first" r:id="rId97"/>
      <w:footerReference w:type="first" r:id="rId98"/>
      <w:pgSz w:w="11906" w:h="16838"/>
      <w:pgMar w:top="1440" w:right="566" w:bottom="1440" w:left="1133"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B55" w:rsidRDefault="000A1D9D">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E2B55">
      <w:tblPrEx>
        <w:tblCellMar>
          <w:top w:w="0" w:type="dxa"/>
          <w:bottom w:w="0" w:type="dxa"/>
        </w:tblCellMar>
      </w:tblPrEx>
      <w:trPr>
        <w:trHeight w:hRule="exact" w:val="1663"/>
      </w:trPr>
      <w:tc>
        <w:tcPr>
          <w:tcW w:w="1650" w:type="pct"/>
          <w:vAlign w:val="center"/>
        </w:tcPr>
        <w:p w:rsidR="000E2B55" w:rsidRDefault="000A1D9D">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0E2B55" w:rsidRDefault="000A1D9D">
          <w:pPr>
            <w:pStyle w:val="ConsPlusNormal1"/>
            <w:jc w:val="center"/>
          </w:pPr>
          <w:hyperlink r:id="rId1">
            <w:r>
              <w:rPr>
                <w:rFonts w:ascii="Tahoma" w:hAnsi="Tahoma" w:cs="Tahoma"/>
                <w:b/>
                <w:color w:val="0000FF"/>
              </w:rPr>
              <w:t>www.consultant.ru</w:t>
            </w:r>
          </w:hyperlink>
        </w:p>
      </w:tc>
      <w:tc>
        <w:tcPr>
          <w:tcW w:w="1650" w:type="pct"/>
          <w:vAlign w:val="center"/>
        </w:tcPr>
        <w:p w:rsidR="000E2B55" w:rsidRDefault="000A1D9D">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sidR="00681F65">
            <w:rPr>
              <w:rFonts w:ascii="Tahoma" w:hAnsi="Tahoma" w:cs="Tahoma"/>
              <w:noProof/>
            </w:rPr>
            <w:t>92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81F65">
            <w:rPr>
              <w:rFonts w:ascii="Tahoma" w:hAnsi="Tahoma" w:cs="Tahoma"/>
              <w:noProof/>
            </w:rPr>
            <w:t>93</w:t>
          </w:r>
          <w:r>
            <w:fldChar w:fldCharType="end"/>
          </w:r>
        </w:p>
      </w:tc>
    </w:tr>
  </w:tbl>
  <w:p w:rsidR="000E2B55" w:rsidRDefault="000A1D9D">
    <w:pPr>
      <w:pStyle w:val="ConsPlusNormal1"/>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B55" w:rsidRDefault="000A1D9D">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E2B55">
      <w:tblPrEx>
        <w:tblCellMar>
          <w:top w:w="0" w:type="dxa"/>
          <w:bottom w:w="0" w:type="dxa"/>
        </w:tblCellMar>
      </w:tblPrEx>
      <w:trPr>
        <w:trHeight w:hRule="exact" w:val="1663"/>
      </w:trPr>
      <w:tc>
        <w:tcPr>
          <w:tcW w:w="1650" w:type="pct"/>
          <w:vAlign w:val="center"/>
        </w:tcPr>
        <w:p w:rsidR="000E2B55" w:rsidRDefault="000A1D9D">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2B55" w:rsidRDefault="000A1D9D">
          <w:pPr>
            <w:pStyle w:val="ConsPlusNormal1"/>
            <w:jc w:val="center"/>
          </w:pPr>
          <w:hyperlink r:id="rId1">
            <w:r>
              <w:rPr>
                <w:rFonts w:ascii="Tahoma" w:hAnsi="Tahoma" w:cs="Tahoma"/>
                <w:b/>
                <w:color w:val="0000FF"/>
              </w:rPr>
              <w:t>www.consultant.ru</w:t>
            </w:r>
          </w:hyperlink>
        </w:p>
      </w:tc>
      <w:tc>
        <w:tcPr>
          <w:tcW w:w="1650" w:type="pct"/>
          <w:vAlign w:val="center"/>
        </w:tcPr>
        <w:p w:rsidR="000E2B55" w:rsidRDefault="000A1D9D">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sidR="00681F65">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81F65">
            <w:rPr>
              <w:rFonts w:ascii="Tahoma" w:hAnsi="Tahoma" w:cs="Tahoma"/>
              <w:noProof/>
            </w:rPr>
            <w:t>1</w:t>
          </w:r>
          <w:r>
            <w:fldChar w:fldCharType="end"/>
          </w:r>
        </w:p>
      </w:tc>
    </w:tr>
  </w:tbl>
  <w:p w:rsidR="000E2B55" w:rsidRDefault="000A1D9D">
    <w:pPr>
      <w:pStyle w:val="ConsPlusNormal1"/>
    </w:pPr>
    <w:r>
      <w:rPr>
        <w:sz w:val="2"/>
        <w:szCs w:val="2"/>
      </w:rPr>
      <w:t>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0E2B55">
      <w:tblPrEx>
        <w:tblCellMar>
          <w:top w:w="0" w:type="dxa"/>
          <w:bottom w:w="0" w:type="dxa"/>
        </w:tblCellMar>
      </w:tblPrEx>
      <w:trPr>
        <w:trHeight w:hRule="exact" w:val="1683"/>
      </w:trPr>
      <w:tc>
        <w:tcPr>
          <w:tcW w:w="2700" w:type="pct"/>
          <w:vAlign w:val="center"/>
        </w:tcPr>
        <w:p w:rsidR="000E2B55" w:rsidRDefault="000A1D9D">
          <w:pPr>
            <w:pStyle w:val="ConsPlusNormal1"/>
            <w:rPr>
              <w:rFonts w:ascii="Tahoma" w:hAnsi="Tahoma" w:cs="Tahoma"/>
            </w:rPr>
          </w:pPr>
          <w:r>
            <w:rPr>
              <w:rFonts w:ascii="Tahoma" w:hAnsi="Tahoma" w:cs="Tahoma"/>
              <w:sz w:val="16"/>
              <w:szCs w:val="16"/>
            </w:rPr>
            <w:t>Постановление Правительства РФ от 06.02.2021 N 128</w:t>
          </w:r>
          <w:r>
            <w:rPr>
              <w:rFonts w:ascii="Tahoma" w:hAnsi="Tahoma" w:cs="Tahoma"/>
              <w:sz w:val="16"/>
              <w:szCs w:val="16"/>
            </w:rPr>
            <w:br/>
            <w:t>(ред. от 26.01.2026)</w:t>
          </w:r>
          <w:r>
            <w:rPr>
              <w:rFonts w:ascii="Tahoma" w:hAnsi="Tahoma" w:cs="Tahoma"/>
              <w:sz w:val="16"/>
              <w:szCs w:val="16"/>
            </w:rPr>
            <w:br/>
            <w:t xml:space="preserve">"Об утверждении Правил </w:t>
          </w:r>
          <w:r>
            <w:rPr>
              <w:rFonts w:ascii="Tahoma" w:hAnsi="Tahoma" w:cs="Tahoma"/>
              <w:sz w:val="16"/>
              <w:szCs w:val="16"/>
            </w:rPr>
            <w:t>формирования, ведения и а...</w:t>
          </w:r>
        </w:p>
      </w:tc>
      <w:tc>
        <w:tcPr>
          <w:tcW w:w="2300" w:type="pct"/>
          <w:vAlign w:val="center"/>
        </w:tcPr>
        <w:p w:rsidR="000E2B55" w:rsidRDefault="000A1D9D">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rsidR="000E2B55" w:rsidRDefault="000A1D9D">
    <w:pPr>
      <w:pStyle w:val="ConsPlusNormal1"/>
      <w:pBdr>
        <w:bottom w:val="single" w:sz="12" w:space="0" w:color="auto"/>
      </w:pBdr>
      <w:rPr>
        <w:sz w:val="2"/>
        <w:szCs w:val="2"/>
      </w:rPr>
    </w:pPr>
  </w:p>
  <w:p w:rsidR="000E2B55" w:rsidRDefault="000A1D9D">
    <w:pPr>
      <w:pStyle w:val="ConsPlusNormal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0E2B55">
      <w:tblPrEx>
        <w:tblCellMar>
          <w:top w:w="0" w:type="dxa"/>
          <w:bottom w:w="0" w:type="dxa"/>
        </w:tblCellMar>
      </w:tblPrEx>
      <w:trPr>
        <w:trHeight w:hRule="exact" w:val="1683"/>
      </w:trPr>
      <w:tc>
        <w:tcPr>
          <w:tcW w:w="2700" w:type="pct"/>
          <w:vAlign w:val="center"/>
        </w:tcPr>
        <w:p w:rsidR="000E2B55" w:rsidRDefault="000A1D9D">
          <w:pPr>
            <w:pStyle w:val="ConsPlusNormal1"/>
            <w:rPr>
              <w:rFonts w:ascii="Tahoma" w:hAnsi="Tahoma" w:cs="Tahoma"/>
            </w:rPr>
          </w:pPr>
          <w:r>
            <w:rPr>
              <w:rFonts w:ascii="Tahoma" w:hAnsi="Tahoma" w:cs="Tahoma"/>
              <w:sz w:val="16"/>
              <w:szCs w:val="16"/>
            </w:rPr>
            <w:t>Постановление Правительства РФ от 06.02.2021 N 128</w:t>
          </w:r>
          <w:r>
            <w:rPr>
              <w:rFonts w:ascii="Tahoma" w:hAnsi="Tahoma" w:cs="Tahoma"/>
              <w:sz w:val="16"/>
              <w:szCs w:val="16"/>
            </w:rPr>
            <w:br/>
            <w:t>(ред. от 26.01.</w:t>
          </w:r>
          <w:r>
            <w:rPr>
              <w:rFonts w:ascii="Tahoma" w:hAnsi="Tahoma" w:cs="Tahoma"/>
              <w:sz w:val="16"/>
              <w:szCs w:val="16"/>
            </w:rPr>
            <w:t>2026)</w:t>
          </w:r>
          <w:r>
            <w:rPr>
              <w:rFonts w:ascii="Tahoma" w:hAnsi="Tahoma" w:cs="Tahoma"/>
              <w:sz w:val="16"/>
              <w:szCs w:val="16"/>
            </w:rPr>
            <w:br/>
            <w:t>"Об утверждении Правил формирования, ведения и а...</w:t>
          </w:r>
        </w:p>
      </w:tc>
      <w:tc>
        <w:tcPr>
          <w:tcW w:w="2300" w:type="pct"/>
          <w:vAlign w:val="center"/>
        </w:tcPr>
        <w:p w:rsidR="000E2B55" w:rsidRDefault="000A1D9D">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rsidR="000E2B55" w:rsidRDefault="000A1D9D">
    <w:pPr>
      <w:pStyle w:val="ConsPlusNormal1"/>
      <w:pBdr>
        <w:bottom w:val="single" w:sz="12" w:space="0" w:color="auto"/>
      </w:pBdr>
      <w:rPr>
        <w:sz w:val="2"/>
        <w:szCs w:val="2"/>
      </w:rPr>
    </w:pPr>
  </w:p>
  <w:p w:rsidR="000E2B55" w:rsidRDefault="000A1D9D">
    <w:pPr>
      <w:pStyle w:val="ConsPlusNormal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81F65"/>
    <w:rsid w:val="000A1D9D"/>
    <w:rsid w:val="00681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1F65"/>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681F6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681F65"/>
    <w:pPr>
      <w:widowControl w:val="0"/>
      <w:autoSpaceDE w:val="0"/>
      <w:autoSpaceDN w:val="0"/>
      <w:spacing w:after="0" w:line="240" w:lineRule="auto"/>
    </w:pPr>
    <w:rPr>
      <w:rFonts w:ascii="Arial" w:eastAsia="Times New Roman" w:hAnsi="Arial" w:cs="Arial"/>
      <w:b/>
      <w:sz w:val="24"/>
      <w:szCs w:val="20"/>
    </w:rPr>
  </w:style>
  <w:style w:type="paragraph" w:customStyle="1" w:styleId="ConsPlusCell">
    <w:name w:val="ConsPlusCell"/>
    <w:rsid w:val="00681F6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681F65"/>
    <w:pPr>
      <w:widowControl w:val="0"/>
      <w:autoSpaceDE w:val="0"/>
      <w:autoSpaceDN w:val="0"/>
      <w:spacing w:after="0" w:line="240" w:lineRule="auto"/>
    </w:pPr>
    <w:rPr>
      <w:rFonts w:ascii="Tahoma" w:eastAsia="Times New Roman" w:hAnsi="Tahoma" w:cs="Tahoma"/>
      <w:sz w:val="18"/>
      <w:szCs w:val="20"/>
    </w:rPr>
  </w:style>
  <w:style w:type="paragraph" w:customStyle="1" w:styleId="ConsPlusTitlePage">
    <w:name w:val="ConsPlusTitlePage"/>
    <w:rsid w:val="00681F65"/>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681F65"/>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681F65"/>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TextList3">
    <w:name w:val="ConsPlusTextList3"/>
    <w:rsid w:val="00681F65"/>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rmal1">
    <w:name w:val="ConsPlusNormal1"/>
    <w:rsid w:val="00681F65"/>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nformat1">
    <w:name w:val="ConsPlusNonformat1"/>
    <w:rsid w:val="00681F6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1">
    <w:name w:val="ConsPlusTitle1"/>
    <w:rsid w:val="00681F65"/>
    <w:pPr>
      <w:widowControl w:val="0"/>
      <w:autoSpaceDE w:val="0"/>
      <w:autoSpaceDN w:val="0"/>
      <w:spacing w:after="0" w:line="240" w:lineRule="auto"/>
    </w:pPr>
    <w:rPr>
      <w:rFonts w:ascii="Arial" w:eastAsia="Times New Roman" w:hAnsi="Arial" w:cs="Arial"/>
      <w:b/>
      <w:sz w:val="24"/>
      <w:szCs w:val="20"/>
    </w:rPr>
  </w:style>
  <w:style w:type="paragraph" w:customStyle="1" w:styleId="ConsPlusCell1">
    <w:name w:val="ConsPlusCell1"/>
    <w:rsid w:val="00681F6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1">
    <w:name w:val="ConsPlusDocList1"/>
    <w:rsid w:val="00681F65"/>
    <w:pPr>
      <w:widowControl w:val="0"/>
      <w:autoSpaceDE w:val="0"/>
      <w:autoSpaceDN w:val="0"/>
      <w:spacing w:after="0" w:line="240" w:lineRule="auto"/>
    </w:pPr>
    <w:rPr>
      <w:rFonts w:ascii="Tahoma" w:eastAsia="Times New Roman" w:hAnsi="Tahoma" w:cs="Tahoma"/>
      <w:sz w:val="18"/>
      <w:szCs w:val="20"/>
    </w:rPr>
  </w:style>
  <w:style w:type="paragraph" w:customStyle="1" w:styleId="ConsPlusTitlePage1">
    <w:name w:val="ConsPlusTitlePage1"/>
    <w:rsid w:val="00681F65"/>
    <w:pPr>
      <w:widowControl w:val="0"/>
      <w:autoSpaceDE w:val="0"/>
      <w:autoSpaceDN w:val="0"/>
      <w:spacing w:after="0" w:line="240" w:lineRule="auto"/>
    </w:pPr>
    <w:rPr>
      <w:rFonts w:ascii="Tahoma" w:eastAsia="Times New Roman" w:hAnsi="Tahoma" w:cs="Tahoma"/>
      <w:sz w:val="20"/>
      <w:szCs w:val="20"/>
    </w:rPr>
  </w:style>
  <w:style w:type="paragraph" w:customStyle="1" w:styleId="ConsPlusJurTerm1">
    <w:name w:val="ConsPlusJurTerm1"/>
    <w:rsid w:val="00681F65"/>
    <w:pPr>
      <w:widowControl w:val="0"/>
      <w:autoSpaceDE w:val="0"/>
      <w:autoSpaceDN w:val="0"/>
      <w:spacing w:after="0" w:line="240" w:lineRule="auto"/>
    </w:pPr>
    <w:rPr>
      <w:rFonts w:ascii="Tahoma" w:eastAsia="Times New Roman" w:hAnsi="Tahoma" w:cs="Tahoma"/>
      <w:sz w:val="26"/>
      <w:szCs w:val="20"/>
    </w:rPr>
  </w:style>
  <w:style w:type="paragraph" w:customStyle="1" w:styleId="ConsPlusTextList2">
    <w:name w:val="ConsPlusTextList2"/>
    <w:rsid w:val="00681F65"/>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TextList1">
    <w:name w:val="ConsPlusTextList1"/>
    <w:rsid w:val="00681F65"/>
    <w:pPr>
      <w:widowControl w:val="0"/>
      <w:autoSpaceDE w:val="0"/>
      <w:autoSpaceDN w:val="0"/>
      <w:spacing w:after="0" w:line="240" w:lineRule="auto"/>
    </w:pPr>
    <w:rPr>
      <w:rFonts w:ascii="Times New Roman" w:eastAsia="Times New Roman" w:hAnsi="Times New Roman" w:cs="Times New Roman"/>
      <w:sz w:val="24"/>
      <w:szCs w:val="20"/>
    </w:rPr>
  </w:style>
  <w:style w:type="paragraph" w:styleId="a3">
    <w:name w:val="Balloon Text"/>
    <w:basedOn w:val="a"/>
    <w:link w:val="a4"/>
    <w:uiPriority w:val="99"/>
    <w:semiHidden/>
    <w:unhideWhenUsed/>
    <w:rsid w:val="00681F65"/>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681F6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3689&amp;date=09.02.2026" TargetMode="External"/><Relationship Id="rId21" Type="http://schemas.openxmlformats.org/officeDocument/2006/relationships/hyperlink" Target="http://pravo.gov.ru" TargetMode="External"/><Relationship Id="rId34" Type="http://schemas.openxmlformats.org/officeDocument/2006/relationships/hyperlink" Target="https://login.consultant.ru/link/?req=doc&amp;base=LAW&amp;n=437347&amp;date=09.02.2026&amp;dst=100018&amp;field=134" TargetMode="External"/><Relationship Id="rId42" Type="http://schemas.openxmlformats.org/officeDocument/2006/relationships/hyperlink" Target="https://login.consultant.ru/link/?req=doc&amp;base=LAW&amp;n=456200&amp;date=09.02.2026&amp;dst=100042&amp;field=134" TargetMode="External"/><Relationship Id="rId47" Type="http://schemas.openxmlformats.org/officeDocument/2006/relationships/hyperlink" Target="https://login.consultant.ru/link/?req=doc&amp;base=LAW&amp;n=304431&amp;date=09.02.2026" TargetMode="External"/><Relationship Id="rId50" Type="http://schemas.openxmlformats.org/officeDocument/2006/relationships/hyperlink" Target="https://login.consultant.ru/link/?req=doc&amp;base=LAW&amp;n=456200&amp;date=09.02.2026&amp;dst=100169&amp;field=134" TargetMode="External"/><Relationship Id="rId55" Type="http://schemas.openxmlformats.org/officeDocument/2006/relationships/hyperlink" Target="https://login.consultant.ru/link/?req=doc&amp;base=INT&amp;n=15408&amp;date=09.02.2026" TargetMode="External"/><Relationship Id="rId63" Type="http://schemas.openxmlformats.org/officeDocument/2006/relationships/hyperlink" Target="https://login.consultant.ru/link/?req=doc&amp;base=LAW&amp;n=456200&amp;date=09.02.2026&amp;dst=100383&amp;field=134" TargetMode="External"/><Relationship Id="rId68" Type="http://schemas.openxmlformats.org/officeDocument/2006/relationships/hyperlink" Target="https://login.consultant.ru/link/?req=doc&amp;base=LAW&amp;n=456200&amp;date=09.02.2026&amp;dst=100481&amp;field=134" TargetMode="External"/><Relationship Id="rId76" Type="http://schemas.openxmlformats.org/officeDocument/2006/relationships/hyperlink" Target="https://login.consultant.ru/link/?req=doc&amp;base=LAW&amp;n=456200&amp;date=09.02.2026&amp;dst=100533&amp;field=134" TargetMode="External"/><Relationship Id="rId84" Type="http://schemas.openxmlformats.org/officeDocument/2006/relationships/hyperlink" Target="https://login.consultant.ru/link/?req=doc&amp;base=LAW&amp;n=456200&amp;date=09.02.2026&amp;dst=100775&amp;field=134" TargetMode="External"/><Relationship Id="rId89" Type="http://schemas.openxmlformats.org/officeDocument/2006/relationships/hyperlink" Target="https://login.consultant.ru/link/?req=doc&amp;base=LAW&amp;n=456200&amp;date=09.02.2026&amp;dst=100843&amp;field=134" TargetMode="External"/><Relationship Id="rId97" Type="http://schemas.openxmlformats.org/officeDocument/2006/relationships/header" Target="header2.xml"/><Relationship Id="rId7" Type="http://schemas.openxmlformats.org/officeDocument/2006/relationships/hyperlink" Target="https://login.consultant.ru/link/?req=doc&amp;base=LAW&amp;n=456200&amp;date=09.02.2026&amp;dst=100005&amp;field=134" TargetMode="External"/><Relationship Id="rId71" Type="http://schemas.openxmlformats.org/officeDocument/2006/relationships/hyperlink" Target="https://login.consultant.ru/link/?req=doc&amp;base=LAW&amp;n=456200&amp;date=09.02.2026&amp;dst=100495&amp;field=134" TargetMode="External"/><Relationship Id="rId92" Type="http://schemas.openxmlformats.org/officeDocument/2006/relationships/hyperlink" Target="https://login.consultant.ru/link/?req=doc&amp;base=LAW&amp;n=456200&amp;date=09.02.2026&amp;dst=100890&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525219&amp;date=09.02.2026&amp;dst=100014&amp;field=134" TargetMode="External"/><Relationship Id="rId29" Type="http://schemas.openxmlformats.org/officeDocument/2006/relationships/hyperlink" Target="https://login.consultant.ru/link/?req=doc&amp;base=LAW&amp;n=437347&amp;date=09.02.2026&amp;dst=100016&amp;field=134" TargetMode="External"/><Relationship Id="rId11" Type="http://schemas.openxmlformats.org/officeDocument/2006/relationships/hyperlink" Target="https://login.consultant.ru/link/?req=doc&amp;base=LAW&amp;n=437347&amp;date=09.02.2026&amp;dst=100009&amp;field=134" TargetMode="External"/><Relationship Id="rId24" Type="http://schemas.openxmlformats.org/officeDocument/2006/relationships/hyperlink" Target="https://login.consultant.ru/link/?req=doc&amp;base=LAW&amp;n=420864&amp;date=09.02.2026&amp;dst=100010&amp;field=134" TargetMode="External"/><Relationship Id="rId32" Type="http://schemas.openxmlformats.org/officeDocument/2006/relationships/hyperlink" Target="https://login.consultant.ru/link/?req=doc&amp;base=LAW&amp;n=525249&amp;date=09.02.2026&amp;dst=100020&amp;field=134" TargetMode="External"/><Relationship Id="rId37" Type="http://schemas.openxmlformats.org/officeDocument/2006/relationships/hyperlink" Target="https://login.consultant.ru/link/?req=doc&amp;base=LAW&amp;n=456200&amp;date=09.02.2026&amp;dst=100012&amp;field=134" TargetMode="External"/><Relationship Id="rId40" Type="http://schemas.openxmlformats.org/officeDocument/2006/relationships/hyperlink" Target="https://login.consultant.ru/link/?req=doc&amp;base=LAW&amp;n=456200&amp;date=09.02.2026&amp;dst=100020&amp;field=134" TargetMode="External"/><Relationship Id="rId45" Type="http://schemas.openxmlformats.org/officeDocument/2006/relationships/hyperlink" Target="https://login.consultant.ru/link/?req=doc&amp;base=LAW&amp;n=456200&amp;date=09.02.2026&amp;dst=100077&amp;field=134" TargetMode="External"/><Relationship Id="rId53" Type="http://schemas.openxmlformats.org/officeDocument/2006/relationships/hyperlink" Target="https://login.consultant.ru/link/?req=doc&amp;base=LAW&amp;n=505561&amp;date=09.02.2026&amp;dst=100047&amp;field=134" TargetMode="External"/><Relationship Id="rId58" Type="http://schemas.openxmlformats.org/officeDocument/2006/relationships/hyperlink" Target="https://login.consultant.ru/link/?req=doc&amp;base=LAW&amp;n=505561&amp;date=09.02.2026&amp;dst=100038&amp;field=134" TargetMode="External"/><Relationship Id="rId66" Type="http://schemas.openxmlformats.org/officeDocument/2006/relationships/hyperlink" Target="https://login.consultant.ru/link/?req=doc&amp;base=LAW&amp;n=456200&amp;date=09.02.2026&amp;dst=100447&amp;field=134" TargetMode="External"/><Relationship Id="rId74" Type="http://schemas.openxmlformats.org/officeDocument/2006/relationships/hyperlink" Target="https://login.consultant.ru/link/?req=doc&amp;base=LAW&amp;n=510617&amp;date=09.02.2026" TargetMode="External"/><Relationship Id="rId79" Type="http://schemas.openxmlformats.org/officeDocument/2006/relationships/hyperlink" Target="https://login.consultant.ru/link/?req=doc&amp;base=LAW&amp;n=456200&amp;date=09.02.2026&amp;dst=100567&amp;field=134" TargetMode="External"/><Relationship Id="rId87" Type="http://schemas.openxmlformats.org/officeDocument/2006/relationships/hyperlink" Target="https://login.consultant.ru/link/?req=doc&amp;base=LAW&amp;n=456200&amp;date=09.02.2026&amp;dst=100807&amp;field=134" TargetMode="External"/><Relationship Id="rId5" Type="http://schemas.openxmlformats.org/officeDocument/2006/relationships/hyperlink" Target="https://login.consultant.ru/link/?req=doc&amp;base=LAW&amp;n=420864&amp;date=09.02.2026&amp;dst=100005&amp;field=134" TargetMode="External"/><Relationship Id="rId61" Type="http://schemas.openxmlformats.org/officeDocument/2006/relationships/hyperlink" Target="https://login.consultant.ru/link/?req=doc&amp;base=LAW&amp;n=511262&amp;date=09.02.2026" TargetMode="External"/><Relationship Id="rId82" Type="http://schemas.openxmlformats.org/officeDocument/2006/relationships/hyperlink" Target="https://login.consultant.ru/link/?req=doc&amp;base=LAW&amp;n=456200&amp;date=09.02.2026&amp;dst=100637&amp;field=134" TargetMode="External"/><Relationship Id="rId90" Type="http://schemas.openxmlformats.org/officeDocument/2006/relationships/hyperlink" Target="https://login.consultant.ru/link/?req=doc&amp;base=LAW&amp;n=456200&amp;date=09.02.2026&amp;dst=100855&amp;field=134" TargetMode="External"/><Relationship Id="rId95" Type="http://schemas.openxmlformats.org/officeDocument/2006/relationships/header" Target="header1.xml"/><Relationship Id="rId19" Type="http://schemas.openxmlformats.org/officeDocument/2006/relationships/hyperlink" Target="https://login.consultant.ru/link/?req=doc&amp;base=LAW&amp;n=525219&amp;date=09.02.2026&amp;dst=100016&amp;field=134" TargetMode="External"/><Relationship Id="rId14" Type="http://schemas.openxmlformats.org/officeDocument/2006/relationships/hyperlink" Target="https://login.consultant.ru/link/?req=doc&amp;base=LAW&amp;n=437347&amp;date=09.02.2026&amp;dst=100013&amp;field=134" TargetMode="External"/><Relationship Id="rId22" Type="http://schemas.openxmlformats.org/officeDocument/2006/relationships/hyperlink" Target="https://login.consultant.ru/link/?req=doc&amp;base=LAW&amp;n=518477&amp;date=09.02.2026" TargetMode="External"/><Relationship Id="rId27" Type="http://schemas.openxmlformats.org/officeDocument/2006/relationships/hyperlink" Target="https://login.consultant.ru/link/?req=doc&amp;base=LAW&amp;n=437347&amp;date=09.02.2026&amp;dst=100015&amp;field=134" TargetMode="External"/><Relationship Id="rId30" Type="http://schemas.openxmlformats.org/officeDocument/2006/relationships/hyperlink" Target="https://login.consultant.ru/link/?req=doc&amp;base=LAW&amp;n=525251&amp;date=09.02.2026&amp;dst=100012&amp;field=134" TargetMode="External"/><Relationship Id="rId35" Type="http://schemas.openxmlformats.org/officeDocument/2006/relationships/hyperlink" Target="https://login.consultant.ru/link/?req=doc&amp;base=LAW&amp;n=495185&amp;date=09.02.2026&amp;dst=100035&amp;field=134" TargetMode="External"/><Relationship Id="rId43" Type="http://schemas.openxmlformats.org/officeDocument/2006/relationships/hyperlink" Target="https://login.consultant.ru/link/?req=doc&amp;base=LAW&amp;n=456200&amp;date=09.02.2026&amp;dst=100058&amp;field=134" TargetMode="External"/><Relationship Id="rId48" Type="http://schemas.openxmlformats.org/officeDocument/2006/relationships/hyperlink" Target="https://login.consultant.ru/link/?req=doc&amp;base=LAW&amp;n=456200&amp;date=09.02.2026&amp;dst=100106&amp;field=134" TargetMode="External"/><Relationship Id="rId56" Type="http://schemas.openxmlformats.org/officeDocument/2006/relationships/hyperlink" Target="https://login.consultant.ru/link/?req=doc&amp;base=LAW&amp;n=456200&amp;date=09.02.2026&amp;dst=100244&amp;field=134" TargetMode="External"/><Relationship Id="rId64" Type="http://schemas.openxmlformats.org/officeDocument/2006/relationships/hyperlink" Target="https://login.consultant.ru/link/?req=doc&amp;base=LAW&amp;n=456200&amp;date=09.02.2026&amp;dst=100418&amp;field=134" TargetMode="External"/><Relationship Id="rId69" Type="http://schemas.openxmlformats.org/officeDocument/2006/relationships/hyperlink" Target="https://login.consultant.ru/link/?req=doc&amp;base=LAW&amp;n=456200&amp;date=09.02.2026&amp;dst=100485&amp;field=134" TargetMode="External"/><Relationship Id="rId77" Type="http://schemas.openxmlformats.org/officeDocument/2006/relationships/hyperlink" Target="https://login.consultant.ru/link/?req=doc&amp;base=LAW&amp;n=456200&amp;date=09.02.2026&amp;dst=100537&amp;field=134" TargetMode="External"/><Relationship Id="rId100" Type="http://schemas.openxmlformats.org/officeDocument/2006/relationships/theme" Target="theme/theme1.xml"/><Relationship Id="rId8" Type="http://schemas.openxmlformats.org/officeDocument/2006/relationships/hyperlink" Target="https://login.consultant.ru/link/?req=doc&amp;base=LAW&amp;n=525219&amp;date=09.02.2026&amp;dst=100014&amp;field=134" TargetMode="External"/><Relationship Id="rId51" Type="http://schemas.openxmlformats.org/officeDocument/2006/relationships/hyperlink" Target="https://login.consultant.ru/link/?req=doc&amp;base=LAW&amp;n=515772&amp;date=09.02.2026&amp;dst=100018&amp;field=134" TargetMode="External"/><Relationship Id="rId72" Type="http://schemas.openxmlformats.org/officeDocument/2006/relationships/hyperlink" Target="https://login.consultant.ru/link/?req=doc&amp;base=LAW&amp;n=456200&amp;date=09.02.2026&amp;dst=100504&amp;field=134" TargetMode="External"/><Relationship Id="rId80" Type="http://schemas.openxmlformats.org/officeDocument/2006/relationships/hyperlink" Target="https://login.consultant.ru/link/?req=doc&amp;base=LAW&amp;n=456200&amp;date=09.02.2026&amp;dst=100594&amp;field=134" TargetMode="External"/><Relationship Id="rId85" Type="http://schemas.openxmlformats.org/officeDocument/2006/relationships/hyperlink" Target="https://login.consultant.ru/link/?req=doc&amp;base=LAW&amp;n=456200&amp;date=09.02.2026&amp;dst=100782&amp;field=134" TargetMode="External"/><Relationship Id="rId93" Type="http://schemas.openxmlformats.org/officeDocument/2006/relationships/hyperlink" Target="https://login.consultant.ru/link/?req=doc&amp;base=LAW&amp;n=456200&amp;date=09.02.2026&amp;dst=100896&amp;field=134" TargetMode="External"/><Relationship Id="rId98"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login.consultant.ru/link/?req=doc&amp;base=LAW&amp;n=525249&amp;date=09.02.2026&amp;dst=100017&amp;field=134" TargetMode="External"/><Relationship Id="rId17" Type="http://schemas.openxmlformats.org/officeDocument/2006/relationships/hyperlink" Target="https://login.consultant.ru/link/?req=doc&amp;base=LAW&amp;n=495185&amp;date=09.02.2026&amp;dst=100082&amp;field=134" TargetMode="External"/><Relationship Id="rId25" Type="http://schemas.openxmlformats.org/officeDocument/2006/relationships/hyperlink" Target="https://login.consultant.ru/link/?req=doc&amp;base=LAW&amp;n=525219&amp;date=09.02.2026&amp;dst=100018&amp;field=134" TargetMode="External"/><Relationship Id="rId33" Type="http://schemas.openxmlformats.org/officeDocument/2006/relationships/hyperlink" Target="https://login.consultant.ru/link/?req=doc&amp;base=LAW&amp;n=503689&amp;date=09.02.2026" TargetMode="External"/><Relationship Id="rId38" Type="http://schemas.openxmlformats.org/officeDocument/2006/relationships/hyperlink" Target="https://login.consultant.ru/link/?req=doc&amp;base=LAW&amp;n=456200&amp;date=09.02.2026&amp;dst=100013&amp;field=134" TargetMode="External"/><Relationship Id="rId46" Type="http://schemas.openxmlformats.org/officeDocument/2006/relationships/hyperlink" Target="https://login.consultant.ru/link/?req=doc&amp;base=LAW&amp;n=456200&amp;date=09.02.2026&amp;dst=100085&amp;field=134" TargetMode="External"/><Relationship Id="rId59" Type="http://schemas.openxmlformats.org/officeDocument/2006/relationships/hyperlink" Target="https://login.consultant.ru/link/?req=doc&amp;base=LAW&amp;n=456200&amp;date=09.02.2026&amp;dst=100325&amp;field=134" TargetMode="External"/><Relationship Id="rId67" Type="http://schemas.openxmlformats.org/officeDocument/2006/relationships/hyperlink" Target="https://login.consultant.ru/link/?req=doc&amp;base=LAW&amp;n=456200&amp;date=09.02.2026&amp;dst=100469&amp;field=134" TargetMode="External"/><Relationship Id="rId20" Type="http://schemas.openxmlformats.org/officeDocument/2006/relationships/hyperlink" Target="http://pravo.gov.ru" TargetMode="External"/><Relationship Id="rId41" Type="http://schemas.openxmlformats.org/officeDocument/2006/relationships/hyperlink" Target="https://login.consultant.ru/link/?req=doc&amp;base=LAW&amp;n=456200&amp;date=09.02.2026&amp;dst=100031&amp;field=134" TargetMode="External"/><Relationship Id="rId54" Type="http://schemas.openxmlformats.org/officeDocument/2006/relationships/hyperlink" Target="https://login.consultant.ru/link/?req=doc&amp;base=LAW&amp;n=513556&amp;date=09.02.2026&amp;dst=100019&amp;field=134" TargetMode="External"/><Relationship Id="rId62" Type="http://schemas.openxmlformats.org/officeDocument/2006/relationships/hyperlink" Target="https://login.consultant.ru/link/?req=doc&amp;base=LAW&amp;n=456200&amp;date=09.02.2026&amp;dst=100371&amp;field=134" TargetMode="External"/><Relationship Id="rId70" Type="http://schemas.openxmlformats.org/officeDocument/2006/relationships/hyperlink" Target="https://login.consultant.ru/link/?req=doc&amp;base=LAW&amp;n=456200&amp;date=09.02.2026&amp;dst=100491&amp;field=134" TargetMode="External"/><Relationship Id="rId75" Type="http://schemas.openxmlformats.org/officeDocument/2006/relationships/hyperlink" Target="https://login.consultant.ru/link/?req=doc&amp;base=LAW&amp;n=456200&amp;date=09.02.2026&amp;dst=100524&amp;field=134" TargetMode="External"/><Relationship Id="rId83" Type="http://schemas.openxmlformats.org/officeDocument/2006/relationships/hyperlink" Target="https://login.consultant.ru/link/?req=doc&amp;base=LAW&amp;n=456200&amp;date=09.02.2026&amp;dst=100719&amp;field=134" TargetMode="External"/><Relationship Id="rId88" Type="http://schemas.openxmlformats.org/officeDocument/2006/relationships/hyperlink" Target="https://login.consultant.ru/link/?req=doc&amp;base=LAW&amp;n=456200&amp;date=09.02.2026&amp;dst=100816&amp;field=134" TargetMode="External"/><Relationship Id="rId91" Type="http://schemas.openxmlformats.org/officeDocument/2006/relationships/hyperlink" Target="https://login.consultant.ru/link/?req=doc&amp;base=LAW&amp;n=456200&amp;date=09.02.2026&amp;dst=100878&amp;field=134" TargetMode="External"/><Relationship Id="rId9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login.consultant.ru/link/?req=doc&amp;base=LAW&amp;n=437347&amp;date=09.02.2026&amp;dst=100005&amp;field=134" TargetMode="External"/><Relationship Id="rId15" Type="http://schemas.openxmlformats.org/officeDocument/2006/relationships/hyperlink" Target="https://login.consultant.ru/link/?req=doc&amp;base=LAW&amp;n=456200&amp;date=09.02.2026&amp;dst=100011&amp;field=134" TargetMode="External"/><Relationship Id="rId23" Type="http://schemas.openxmlformats.org/officeDocument/2006/relationships/hyperlink" Target="https://login.consultant.ru/link/?req=doc&amp;base=LAW&amp;n=437347&amp;date=09.02.2026&amp;dst=100014&amp;field=134" TargetMode="External"/><Relationship Id="rId28" Type="http://schemas.openxmlformats.org/officeDocument/2006/relationships/hyperlink" Target="https://login.consultant.ru/link/?req=doc&amp;base=LAW&amp;n=525219&amp;date=09.02.2026&amp;dst=100020&amp;field=134" TargetMode="External"/><Relationship Id="rId36" Type="http://schemas.openxmlformats.org/officeDocument/2006/relationships/hyperlink" Target="https://login.consultant.ru/link/?req=doc&amp;base=LAW&amp;n=437347&amp;date=09.02.2026&amp;dst=100019&amp;field=134" TargetMode="External"/><Relationship Id="rId49" Type="http://schemas.openxmlformats.org/officeDocument/2006/relationships/hyperlink" Target="https://login.consultant.ru/link/?req=doc&amp;base=LAW&amp;n=456200&amp;date=09.02.2026&amp;dst=100128&amp;field=134" TargetMode="External"/><Relationship Id="rId57" Type="http://schemas.openxmlformats.org/officeDocument/2006/relationships/hyperlink" Target="https://login.consultant.ru/link/?req=doc&amp;base=LAW&amp;n=513556&amp;date=09.02.2026&amp;dst=1&amp;field=134" TargetMode="External"/><Relationship Id="rId10" Type="http://schemas.openxmlformats.org/officeDocument/2006/relationships/hyperlink" Target="https://login.consultant.ru/link/?req=doc&amp;base=LAW&amp;n=456200&amp;date=09.02.2026&amp;dst=100010&amp;field=134" TargetMode="External"/><Relationship Id="rId31" Type="http://schemas.openxmlformats.org/officeDocument/2006/relationships/hyperlink" Target="https://login.consultant.ru/link/?req=doc&amp;base=LAW&amp;n=525249&amp;date=09.02.2026&amp;dst=100018&amp;field=134" TargetMode="External"/><Relationship Id="rId44" Type="http://schemas.openxmlformats.org/officeDocument/2006/relationships/hyperlink" Target="https://login.consultant.ru/link/?req=doc&amp;base=LAW&amp;n=515772&amp;date=09.02.2026&amp;dst=100019&amp;field=134" TargetMode="External"/><Relationship Id="rId52" Type="http://schemas.openxmlformats.org/officeDocument/2006/relationships/hyperlink" Target="https://login.consultant.ru/link/?req=doc&amp;base=LAW&amp;n=456200&amp;date=09.02.2026&amp;dst=100212&amp;field=134" TargetMode="External"/><Relationship Id="rId60" Type="http://schemas.openxmlformats.org/officeDocument/2006/relationships/hyperlink" Target="https://login.consultant.ru/link/?req=doc&amp;base=LAW&amp;n=456200&amp;date=09.02.2026&amp;dst=100347&amp;field=134" TargetMode="External"/><Relationship Id="rId65" Type="http://schemas.openxmlformats.org/officeDocument/2006/relationships/hyperlink" Target="https://login.consultant.ru/link/?req=doc&amp;base=LAW&amp;n=505561&amp;date=09.02.2026&amp;dst=100030&amp;field=134" TargetMode="External"/><Relationship Id="rId73" Type="http://schemas.openxmlformats.org/officeDocument/2006/relationships/hyperlink" Target="https://login.consultant.ru/link/?req=doc&amp;base=LAW&amp;n=456200&amp;date=09.02.2026&amp;dst=100520&amp;field=134" TargetMode="External"/><Relationship Id="rId78" Type="http://schemas.openxmlformats.org/officeDocument/2006/relationships/hyperlink" Target="https://login.consultant.ru/link/?req=doc&amp;base=LAW&amp;n=456200&amp;date=09.02.2026&amp;dst=100544&amp;field=134" TargetMode="External"/><Relationship Id="rId81" Type="http://schemas.openxmlformats.org/officeDocument/2006/relationships/hyperlink" Target="https://login.consultant.ru/link/?req=doc&amp;base=LAW&amp;n=456200&amp;date=09.02.2026&amp;dst=100602&amp;field=134" TargetMode="External"/><Relationship Id="rId86" Type="http://schemas.openxmlformats.org/officeDocument/2006/relationships/hyperlink" Target="https://login.consultant.ru/link/?req=doc&amp;base=LAW&amp;n=456200&amp;date=09.02.2026&amp;dst=100798&amp;field=134" TargetMode="External"/><Relationship Id="rId94" Type="http://schemas.openxmlformats.org/officeDocument/2006/relationships/hyperlink" Target="https://login.consultant.ru/link/?req=doc&amp;base=LAW&amp;n=456200&amp;date=09.02.2026&amp;dst=100900&amp;field=134" TargetMode="External"/><Relationship Id="rId99" Type="http://schemas.openxmlformats.org/officeDocument/2006/relationships/fontTable" Target="fontTable.xml"/><Relationship Id="rId4" Type="http://schemas.openxmlformats.org/officeDocument/2006/relationships/hyperlink" Target="https://login.consultant.ru/link/?req=doc&amp;base=LAW&amp;n=525249&amp;date=09.02.2026&amp;dst=100016&amp;field=134" TargetMode="External"/><Relationship Id="rId9" Type="http://schemas.openxmlformats.org/officeDocument/2006/relationships/hyperlink" Target="https://login.consultant.ru/link/?req=doc&amp;base=LAW&amp;n=495185&amp;date=09.02.2026&amp;dst=100083&amp;field=134" TargetMode="External"/><Relationship Id="rId13" Type="http://schemas.openxmlformats.org/officeDocument/2006/relationships/hyperlink" Target="https://login.consultant.ru/link/?req=doc&amp;base=LAW&amp;n=420864&amp;date=09.02.2026&amp;dst=100010&amp;field=134" TargetMode="External"/><Relationship Id="rId18" Type="http://schemas.openxmlformats.org/officeDocument/2006/relationships/hyperlink" Target="https://login.consultant.ru/link/?req=doc&amp;base=LAW&amp;n=456200&amp;date=09.02.2026&amp;dst=100011&amp;field=134" TargetMode="External"/><Relationship Id="rId39" Type="http://schemas.openxmlformats.org/officeDocument/2006/relationships/hyperlink" Target="https://login.consultant.ru/link/?req=doc&amp;base=LAW&amp;n=515772&amp;date=09.02.2026&amp;dst=10002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24497</Words>
  <Characters>139637</Characters>
  <Application>Microsoft Office Word</Application>
  <DocSecurity>0</DocSecurity>
  <Lines>1163</Lines>
  <Paragraphs>327</Paragraphs>
  <ScaleCrop>false</ScaleCrop>
  <Company/>
  <LinksUpToDate>false</LinksUpToDate>
  <CharactersWithSpaces>163807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2356-10195</dc:creator>
  <cp:keywords/>
  <dc:description/>
  <cp:lastModifiedBy>2356-10195</cp:lastModifiedBy>
  <cp:revision>2</cp:revision>
  <dcterms:created xsi:type="dcterms:W3CDTF">2026-02-09T07:21:00Z</dcterms:created>
  <dcterms:modified xsi:type="dcterms:W3CDTF">2026-02-09T07:21:00Z</dcterms:modified>
</cp:coreProperties>
</file>