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false"/>
        <w:bidi w:val="0"/>
        <w:spacing w:lineRule="auto" w:line="240" w:before="0" w:after="0"/>
        <w:ind w:left="-454" w:right="-113" w:hanging="0"/>
        <w:jc w:val="center"/>
        <w:rPr>
          <w:sz w:val="28"/>
          <w:szCs w:val="28"/>
        </w:rPr>
      </w:pPr>
      <w:r>
        <w:rPr>
          <w:sz w:val="28"/>
          <w:szCs w:val="28"/>
        </w:rPr>
        <w:t xml:space="preserve">АКТ № </w:t>
      </w:r>
      <w:r>
        <w:rPr>
          <w:rFonts w:eastAsia="Times New Roman" w:cs="Times New Roman"/>
          <w:color w:val="auto"/>
          <w:kern w:val="0"/>
          <w:sz w:val="28"/>
          <w:szCs w:val="28"/>
          <w:lang w:val="ru-RU" w:eastAsia="ru-RU" w:bidi="ar-SA"/>
        </w:rPr>
        <w:t>16</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i w:val="false"/>
          <w:caps w:val="false"/>
          <w:smallCaps w:val="false"/>
          <w:color w:val="1F1F1F"/>
          <w:spacing w:val="0"/>
          <w:sz w:val="28"/>
          <w:szCs w:val="28"/>
          <w:u w:val="none"/>
          <w:lang w:val="ru-RU" w:eastAsia="ru-RU" w:bidi="ar-SA"/>
        </w:rPr>
        <w:t xml:space="preserve">муниципальным бюджетным общеобразовательным учреждением средняя общеобразовательная школа № 1 имени А.В. Суворова </w:t>
      </w:r>
      <w:r>
        <w:rPr>
          <w:rFonts w:eastAsia="Times New Roman" w:cs="Times New Roman"/>
          <w:b w:val="false"/>
          <w:bCs w:val="false"/>
          <w:i w:val="false"/>
          <w:caps w:val="false"/>
          <w:smallCaps w:val="false"/>
          <w:color w:val="1F1F1F"/>
          <w:spacing w:val="0"/>
          <w:sz w:val="28"/>
          <w:szCs w:val="28"/>
          <w:u w:val="none"/>
          <w:lang w:val="ru-RU" w:eastAsia="zh-CN" w:bidi="ar-SA"/>
        </w:rPr>
        <w:t>муниципального образования Усть-Лабинский район</w:t>
      </w:r>
      <w:r>
        <w:rPr>
          <w:rFonts w:eastAsia="Times New Roman" w:cs="Times New Roman"/>
          <w:b w:val="false"/>
          <w:bCs w:val="false"/>
          <w:color w:val="000000"/>
          <w:sz w:val="28"/>
          <w:szCs w:val="28"/>
          <w:u w:val="none"/>
          <w:lang w:val="ru-RU" w:eastAsia="ru-RU" w:bidi="ar-SA"/>
        </w:rPr>
        <w:t xml:space="preserve"> </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29</w:t>
      </w:r>
      <w:r>
        <w:rPr>
          <w:sz w:val="28"/>
          <w:szCs w:val="28"/>
        </w:rPr>
        <w:t>.</w:t>
      </w:r>
      <w:r>
        <w:rPr>
          <w:rFonts w:eastAsia="Times New Roman" w:cs="Times New Roman"/>
          <w:color w:val="auto"/>
          <w:kern w:val="0"/>
          <w:sz w:val="28"/>
          <w:szCs w:val="28"/>
          <w:lang w:val="ru-RU" w:eastAsia="ru-RU" w:bidi="ar-SA"/>
        </w:rPr>
        <w:t>11</w:t>
      </w:r>
      <w:r>
        <w:rPr>
          <w:sz w:val="28"/>
          <w:szCs w:val="28"/>
        </w:rPr>
        <w:t>.2024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21</w:t>
      </w:r>
      <w:r>
        <w:rPr>
          <w:bCs/>
          <w:sz w:val="28"/>
          <w:szCs w:val="28"/>
          <w:lang w:eastAsia="en-US"/>
        </w:rPr>
        <w:t xml:space="preserve">.10.2024 № </w:t>
      </w:r>
      <w:r>
        <w:rPr>
          <w:rFonts w:eastAsia="Times New Roman" w:cs="Times New Roman"/>
          <w:bCs/>
          <w:color w:val="auto"/>
          <w:kern w:val="0"/>
          <w:sz w:val="28"/>
          <w:szCs w:val="28"/>
          <w:lang w:val="ru-RU" w:eastAsia="en-US" w:bidi="ar-SA"/>
        </w:rPr>
        <w:t>313</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i w:val="false"/>
          <w:caps w:val="false"/>
          <w:smallCaps w:val="false"/>
          <w:color w:val="1F1F1F"/>
          <w:spacing w:val="0"/>
          <w:sz w:val="28"/>
          <w:szCs w:val="28"/>
          <w:u w:val="none"/>
          <w:lang w:val="ru-RU" w:eastAsia="ru-RU" w:bidi="ar-SA"/>
        </w:rPr>
        <w:t xml:space="preserve">муниципального бюджетного общеобразовательного учреждения средняя общеобразовательная школа № 1 имени А.В. Суворова </w:t>
      </w:r>
      <w:r>
        <w:rPr>
          <w:rFonts w:eastAsia="Times New Roman" w:cs="Times New Roman"/>
          <w:b w:val="false"/>
          <w:bCs w:val="false"/>
          <w:i w:val="false"/>
          <w:caps w:val="false"/>
          <w:smallCaps w:val="false"/>
          <w:color w:val="1F1F1F"/>
          <w:spacing w:val="0"/>
          <w:sz w:val="28"/>
          <w:szCs w:val="28"/>
          <w:u w:val="none"/>
          <w:lang w:val="ru-RU" w:eastAsia="zh-CN" w:bidi="ar-SA"/>
        </w:rPr>
        <w:t>муниципального образования Усть-Лабинский район</w:t>
      </w:r>
      <w:r>
        <w:rPr>
          <w:rFonts w:eastAsia="Times New Roman" w:cs="Times New Roman"/>
          <w:b w:val="false"/>
          <w:bCs w:val="false"/>
          <w:color w:val="000000"/>
          <w:sz w:val="28"/>
          <w:szCs w:val="28"/>
          <w:u w:val="none"/>
          <w:lang w:val="ru-RU" w:eastAsia="ru-RU" w:bidi="ar-SA"/>
        </w:rPr>
        <w:t xml:space="preserve"> </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МБОУ СОШ № 1</w:t>
      </w:r>
      <w:r>
        <w:rPr>
          <w:rFonts w:eastAsia="Times New Roman" w:cs="Times New Roman"/>
          <w:b w:val="false"/>
          <w:bCs w:val="false"/>
          <w:color w:val="000000"/>
          <w:kern w:val="0"/>
          <w:sz w:val="28"/>
          <w:szCs w:val="28"/>
          <w:u w:val="none"/>
          <w:lang w:val="ru-RU" w:eastAsia="en-US" w:bidi="ar-SA"/>
        </w:rPr>
        <w:t xml:space="preserve">, Заказчик или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ноября</w:t>
      </w:r>
      <w:r>
        <w:rPr>
          <w:sz w:val="28"/>
          <w:szCs w:val="28"/>
        </w:rPr>
        <w:t xml:space="preserve"> 2024 года по 22 </w:t>
      </w:r>
      <w:r>
        <w:rPr>
          <w:rFonts w:eastAsia="Times New Roman" w:cs="Times New Roman"/>
          <w:color w:val="auto"/>
          <w:kern w:val="0"/>
          <w:sz w:val="28"/>
          <w:szCs w:val="28"/>
          <w:lang w:val="ru-RU" w:eastAsia="ru-RU" w:bidi="ar-SA"/>
        </w:rPr>
        <w:t>ноября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color w:val="000000"/>
          <w:sz w:val="28"/>
          <w:szCs w:val="28"/>
        </w:rPr>
        <w:t xml:space="preserve">Рындина Евгения Андреевна, </w:t>
      </w:r>
      <w:r>
        <w:rPr>
          <w:rFonts w:cs="Times New Roman"/>
          <w:color w:val="auto"/>
          <w:kern w:val="0"/>
          <w:sz w:val="28"/>
          <w:szCs w:val="28"/>
          <w:lang w:val="ru-RU" w:eastAsia="ru-RU" w:bidi="ar-SA"/>
        </w:rPr>
        <w:t>главный</w:t>
      </w:r>
      <w:r>
        <w:rPr>
          <w:color w:val="000000"/>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35383B"/>
          <w:spacing w:val="0"/>
          <w:sz w:val="28"/>
          <w:szCs w:val="28"/>
          <w:lang w:eastAsia="ru-RU"/>
        </w:rPr>
        <w:t>352330</w:t>
      </w:r>
      <w:r>
        <w:rPr>
          <w:sz w:val="28"/>
          <w:szCs w:val="28"/>
        </w:rPr>
        <w:t xml:space="preserve">, Краснодарский край, Усть-Лабинский район, </w:t>
      </w:r>
      <w:r>
        <w:rPr>
          <w:rFonts w:eastAsia="Times New Roman" w:cs="Times New Roman"/>
          <w:b w:val="false"/>
          <w:bCs/>
          <w:i w:val="false"/>
          <w:caps w:val="false"/>
          <w:smallCaps w:val="false"/>
          <w:color w:val="000000"/>
          <w:spacing w:val="0"/>
          <w:kern w:val="0"/>
          <w:sz w:val="28"/>
          <w:szCs w:val="28"/>
          <w:lang w:val="ru-RU" w:eastAsia="en-US" w:bidi="ar-SA"/>
        </w:rPr>
        <w:t>г. Усть-Лабинск, ул. Школьная, д.102</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МБОУ СОШ № 1</w:t>
      </w:r>
      <w:r>
        <w:rPr>
          <w:sz w:val="28"/>
          <w:szCs w:val="28"/>
          <w:lang w:eastAsia="en-US"/>
        </w:rPr>
        <w:t xml:space="preserve"> осуществлялось:</w:t>
      </w:r>
      <w:r>
        <w:rPr>
          <w:color w:val="C9211E"/>
          <w:sz w:val="28"/>
          <w:szCs w:val="28"/>
          <w:lang w:eastAsia="en-US"/>
        </w:rPr>
        <w:t xml:space="preserve"> </w:t>
      </w:r>
    </w:p>
    <w:p>
      <w:pPr>
        <w:pStyle w:val="Normal"/>
        <w:widowControl/>
        <w:suppressAutoHyphens w:val="true"/>
        <w:bidi w:val="0"/>
        <w:spacing w:lineRule="auto" w:line="240" w:before="0" w:after="0"/>
        <w:ind w:left="0" w:right="0" w:firstLine="680"/>
        <w:jc w:val="both"/>
        <w:rPr/>
      </w:pPr>
      <w:r>
        <w:rPr>
          <w:color w:val="000000"/>
          <w:sz w:val="28"/>
          <w:szCs w:val="28"/>
          <w:lang w:eastAsia="en-US"/>
        </w:rPr>
        <w:t>- Оковитой Анной Владимировной в соответствии с приказом управления образованием администрации муниципального образования Усть-Лабинский</w:t>
      </w:r>
    </w:p>
    <w:p>
      <w:pPr>
        <w:pStyle w:val="Normal"/>
        <w:widowControl/>
        <w:suppressAutoHyphens w:val="true"/>
        <w:bidi w:val="0"/>
        <w:spacing w:lineRule="auto" w:line="240" w:before="0" w:after="0"/>
        <w:ind w:left="0" w:right="0" w:hanging="0"/>
        <w:jc w:val="center"/>
        <w:rPr/>
      </w:pPr>
      <w:r>
        <w:rPr>
          <w:color w:val="000000"/>
          <w:sz w:val="28"/>
          <w:szCs w:val="28"/>
          <w:lang w:eastAsia="en-US"/>
        </w:rPr>
        <w:t>2</w:t>
      </w:r>
    </w:p>
    <w:p>
      <w:pPr>
        <w:pStyle w:val="Normal"/>
        <w:widowControl/>
        <w:suppressAutoHyphens w:val="true"/>
        <w:bidi w:val="0"/>
        <w:spacing w:lineRule="auto" w:line="240" w:before="0" w:after="0"/>
        <w:ind w:left="0" w:right="0" w:hanging="0"/>
        <w:jc w:val="both"/>
        <w:rPr/>
      </w:pPr>
      <w:r>
        <w:rPr>
          <w:color w:val="000000"/>
          <w:sz w:val="28"/>
          <w:szCs w:val="28"/>
          <w:lang w:eastAsia="en-US"/>
        </w:rPr>
        <w:t>район от 30.08.2021  № 641/1-К  «О  возложении обязанностей временно отсутствующего работника»  с 31.08.2021 года;</w:t>
      </w:r>
    </w:p>
    <w:p>
      <w:pPr>
        <w:pStyle w:val="Normal"/>
        <w:widowControl/>
        <w:suppressAutoHyphens w:val="true"/>
        <w:bidi w:val="0"/>
        <w:spacing w:lineRule="auto" w:line="240" w:before="0" w:after="0"/>
        <w:ind w:left="0" w:right="0" w:firstLine="680"/>
        <w:jc w:val="both"/>
        <w:rPr/>
      </w:pPr>
      <w:r>
        <w:rPr>
          <w:color w:val="000000"/>
          <w:sz w:val="28"/>
          <w:szCs w:val="28"/>
          <w:lang w:eastAsia="en-US"/>
        </w:rPr>
        <w:t>-</w:t>
      </w:r>
      <w:r>
        <w:rPr>
          <w:color w:val="C9211E"/>
          <w:sz w:val="28"/>
          <w:szCs w:val="28"/>
          <w:lang w:eastAsia="en-US"/>
        </w:rPr>
        <w:t xml:space="preserve"> </w:t>
      </w:r>
      <w:r>
        <w:rPr>
          <w:rFonts w:eastAsia="Times New Roman" w:cs="Times New Roman"/>
          <w:color w:val="000000"/>
          <w:kern w:val="0"/>
          <w:sz w:val="28"/>
          <w:szCs w:val="28"/>
          <w:lang w:val="ru-RU" w:eastAsia="en-US" w:bidi="ar-SA"/>
        </w:rPr>
        <w:t xml:space="preserve">Лось Анатолием Николаевичем </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01</w:t>
      </w:r>
      <w:r>
        <w:rPr>
          <w:color w:val="000000"/>
          <w:sz w:val="28"/>
          <w:szCs w:val="28"/>
          <w:lang w:eastAsia="en-US"/>
        </w:rPr>
        <w:t>.03.202</w:t>
      </w:r>
      <w:r>
        <w:rPr>
          <w:rFonts w:eastAsia="Times New Roman" w:cs="Times New Roman"/>
          <w:color w:val="000000"/>
          <w:kern w:val="0"/>
          <w:sz w:val="28"/>
          <w:szCs w:val="28"/>
          <w:lang w:val="ru-RU" w:eastAsia="en-US" w:bidi="ar-SA"/>
        </w:rPr>
        <w:t>2</w:t>
      </w:r>
      <w:r>
        <w:rPr>
          <w:color w:val="000000"/>
          <w:sz w:val="28"/>
          <w:szCs w:val="28"/>
          <w:lang w:eastAsia="en-US"/>
        </w:rPr>
        <w:t xml:space="preserve"> № </w:t>
      </w:r>
      <w:r>
        <w:rPr>
          <w:rFonts w:eastAsia="Times New Roman" w:cs="Times New Roman"/>
          <w:color w:val="000000"/>
          <w:kern w:val="0"/>
          <w:sz w:val="28"/>
          <w:szCs w:val="28"/>
          <w:lang w:val="ru-RU" w:eastAsia="en-US" w:bidi="ar-SA"/>
        </w:rPr>
        <w:t>05</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w:t>
      </w:r>
      <w:r>
        <w:rPr>
          <w:rFonts w:eastAsia="Times New Roman" w:cs="Times New Roman"/>
          <w:color w:val="000000"/>
          <w:kern w:val="0"/>
          <w:sz w:val="28"/>
          <w:szCs w:val="28"/>
          <w:lang w:val="ru-RU" w:eastAsia="en-US" w:bidi="ar-SA"/>
        </w:rPr>
        <w:t>приеме работника на работу</w:t>
      </w:r>
      <w:r>
        <w:rPr>
          <w:color w:val="000000"/>
          <w:sz w:val="28"/>
          <w:szCs w:val="28"/>
          <w:lang w:eastAsia="en-US"/>
        </w:rPr>
        <w:t xml:space="preserve">»  с </w:t>
      </w:r>
      <w:r>
        <w:rPr>
          <w:rFonts w:eastAsia="Times New Roman" w:cs="Times New Roman"/>
          <w:color w:val="000000"/>
          <w:kern w:val="0"/>
          <w:sz w:val="28"/>
          <w:szCs w:val="28"/>
          <w:lang w:val="ru-RU" w:eastAsia="en-US" w:bidi="ar-SA"/>
        </w:rPr>
        <w:t>02.03.2022</w:t>
      </w:r>
      <w:r>
        <w:rPr>
          <w:color w:val="000000"/>
          <w:sz w:val="28"/>
          <w:szCs w:val="28"/>
          <w:lang w:eastAsia="en-US"/>
        </w:rPr>
        <w:t xml:space="preserve"> </w:t>
      </w:r>
      <w:r>
        <w:rPr>
          <w:rFonts w:eastAsia="Times New Roman" w:cs="Times New Roman"/>
          <w:color w:val="000000"/>
          <w:kern w:val="0"/>
          <w:sz w:val="28"/>
          <w:szCs w:val="28"/>
          <w:lang w:val="ru-RU" w:eastAsia="en-US" w:bidi="ar-SA"/>
        </w:rPr>
        <w:t xml:space="preserve">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Родиным Егором Михайловичем в соответствии с приказом управления образованием администрации муниципального образования Усть-Лабинский район от 13.10.2023 № 20-л «О приеме работника на работу»  с 13.10.2023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auto"/>
          <w:kern w:val="0"/>
          <w:sz w:val="28"/>
          <w:szCs w:val="28"/>
          <w:lang w:val="ru-RU" w:eastAsia="en-US" w:bidi="ar-SA"/>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true"/>
        <w:bidi w:val="0"/>
        <w:spacing w:lineRule="auto" w:line="240" w:before="0" w:after="0"/>
        <w:ind w:left="0" w:right="0" w:firstLine="709"/>
        <w:jc w:val="center"/>
        <w:rPr/>
      </w:pPr>
      <w:r>
        <w:rPr>
          <w:sz w:val="28"/>
          <w:szCs w:val="28"/>
          <w:highlight w:val="white"/>
        </w:rPr>
        <w:t>3</w:t>
      </w:r>
    </w:p>
    <w:p>
      <w:pPr>
        <w:pStyle w:val="Normal"/>
        <w:widowControl/>
        <w:suppressAutoHyphens w:val="true"/>
        <w:overflowPunct w:val="true"/>
        <w:bidi w:val="0"/>
        <w:spacing w:lineRule="auto" w:line="240" w:before="0" w:after="0"/>
        <w:ind w:left="0" w:right="0" w:firstLine="709"/>
        <w:jc w:val="both"/>
        <w:rPr/>
      </w:pPr>
      <w:r>
        <w:rPr>
          <w:sz w:val="28"/>
          <w:szCs w:val="28"/>
          <w:highlight w:val="white"/>
        </w:rPr>
        <w:t>Фактически План-график  на 2022 год утвержден</w:t>
      </w:r>
      <w:r>
        <w:rPr>
          <w:sz w:val="28"/>
          <w:szCs w:val="28"/>
          <w:highlight w:val="white"/>
          <w:lang w:val="en-US"/>
        </w:rPr>
        <w:t xml:space="preserve"> </w:t>
      </w:r>
      <w:r>
        <w:rPr>
          <w:rFonts w:eastAsia="Times New Roman" w:cs="Times New Roman"/>
          <w:color w:val="000000"/>
          <w:kern w:val="0"/>
          <w:sz w:val="28"/>
          <w:szCs w:val="28"/>
          <w:highlight w:val="white"/>
          <w:lang w:val="ru-RU" w:eastAsia="ru-RU" w:bidi="ar-SA"/>
        </w:rPr>
        <w:t>2 февраля</w:t>
      </w:r>
      <w:r>
        <w:rPr>
          <w:sz w:val="28"/>
          <w:szCs w:val="28"/>
          <w:highlight w:val="white"/>
        </w:rPr>
        <w:t xml:space="preserve"> 2022 года, т. е. с опозданием на 6 дней, </w:t>
      </w:r>
      <w:r>
        <w:rPr>
          <w:color w:val="000000"/>
          <w:sz w:val="28"/>
          <w:szCs w:val="28"/>
          <w:highlight w:val="white"/>
        </w:rPr>
        <w:t xml:space="preserve">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color w:val="000000"/>
        </w:rPr>
      </w:pPr>
      <w:r>
        <w:rPr>
          <w:color w:val="000000"/>
          <w:sz w:val="28"/>
          <w:szCs w:val="28"/>
          <w:highlight w:val="white"/>
        </w:rPr>
        <w:t xml:space="preserve">Таким образом, </w:t>
      </w:r>
      <w:r>
        <w:rPr>
          <w:rFonts w:eastAsia="Times New Roman" w:cs="Times New Roman"/>
          <w:color w:val="000000"/>
          <w:kern w:val="0"/>
          <w:sz w:val="28"/>
          <w:szCs w:val="28"/>
          <w:highlight w:val="white"/>
          <w:lang w:val="ru-RU" w:eastAsia="ru-RU" w:bidi="ar-SA"/>
        </w:rPr>
        <w:t>в нарушение</w:t>
      </w:r>
      <w:r>
        <w:rPr>
          <w:color w:val="000000"/>
          <w:sz w:val="28"/>
          <w:szCs w:val="28"/>
          <w:highlight w:val="white"/>
        </w:rPr>
        <w:t xml:space="preserve">  подпункта «б» пункта 12                             Положения № 1279, Заказчиком </w:t>
      </w:r>
      <w:r>
        <w:rPr>
          <w:rFonts w:eastAsia="Times New Roman" w:cs="Times New Roman"/>
          <w:color w:val="000000"/>
          <w:kern w:val="0"/>
          <w:sz w:val="28"/>
          <w:szCs w:val="28"/>
          <w:highlight w:val="white"/>
          <w:lang w:val="ru-RU" w:eastAsia="ru-RU" w:bidi="ar-SA"/>
        </w:rPr>
        <w:t>не соблюдены</w:t>
      </w:r>
      <w:r>
        <w:rPr>
          <w:color w:val="000000"/>
          <w:sz w:val="28"/>
          <w:szCs w:val="28"/>
          <w:highlight w:val="white"/>
        </w:rPr>
        <w:t xml:space="preserve"> сроки утверждения Плана-графика на 202</w:t>
      </w:r>
      <w:r>
        <w:rPr>
          <w:rFonts w:eastAsia="Times New Roman" w:cs="Times New Roman"/>
          <w:color w:val="000000"/>
          <w:kern w:val="0"/>
          <w:sz w:val="28"/>
          <w:szCs w:val="28"/>
          <w:highlight w:val="white"/>
          <w:lang w:val="ru-RU" w:eastAsia="ru-RU" w:bidi="ar-SA"/>
        </w:rPr>
        <w:t>2</w:t>
      </w:r>
      <w:r>
        <w:rPr>
          <w:color w:val="000000"/>
          <w:sz w:val="28"/>
          <w:szCs w:val="28"/>
          <w:highlight w:val="white"/>
        </w:rPr>
        <w:t xml:space="preserve"> год.</w:t>
      </w:r>
    </w:p>
    <w:p>
      <w:pPr>
        <w:pStyle w:val="Normal"/>
        <w:widowControl/>
        <w:suppressAutoHyphens w:val="true"/>
        <w:overflowPunct w:val="true"/>
        <w:bidi w:val="0"/>
        <w:spacing w:lineRule="auto" w:line="240" w:before="0" w:after="0"/>
        <w:ind w:left="0" w:right="-57" w:firstLine="680"/>
        <w:jc w:val="both"/>
        <w:rPr>
          <w:color w:val="000000"/>
        </w:rPr>
      </w:pPr>
      <w:r>
        <w:rPr>
          <w:color w:val="000000"/>
          <w:sz w:val="28"/>
          <w:szCs w:val="28"/>
          <w:highlight w:val="white"/>
        </w:rPr>
        <w:t>В указанн</w:t>
      </w:r>
      <w:r>
        <w:rPr>
          <w:rFonts w:eastAsia="Times New Roman" w:cs="Times New Roman"/>
          <w:color w:val="000000"/>
          <w:kern w:val="0"/>
          <w:sz w:val="28"/>
          <w:szCs w:val="28"/>
          <w:highlight w:val="white"/>
          <w:lang w:val="ru-RU" w:eastAsia="ru-RU" w:bidi="ar-SA"/>
        </w:rPr>
        <w:t>ом</w:t>
      </w:r>
      <w:r>
        <w:rPr>
          <w:color w:val="000000"/>
          <w:sz w:val="28"/>
          <w:szCs w:val="28"/>
          <w:highlight w:val="white"/>
        </w:rPr>
        <w:t xml:space="preserve"> нарушени</w:t>
      </w:r>
      <w:r>
        <w:rPr>
          <w:rFonts w:eastAsia="Times New Roman" w:cs="Times New Roman"/>
          <w:color w:val="000000"/>
          <w:kern w:val="0"/>
          <w:sz w:val="28"/>
          <w:szCs w:val="28"/>
          <w:highlight w:val="white"/>
          <w:lang w:val="ru-RU" w:eastAsia="ru-RU" w:bidi="ar-SA"/>
        </w:rPr>
        <w:t>и</w:t>
      </w:r>
      <w:r>
        <w:rPr>
          <w:color w:val="000000"/>
          <w:sz w:val="28"/>
          <w:szCs w:val="28"/>
          <w:highlight w:val="white"/>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color w:val="000000"/>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680"/>
        <w:jc w:val="both"/>
        <w:rPr>
          <w:color w:val="000000"/>
        </w:rPr>
      </w:pPr>
      <w:r>
        <w:rPr>
          <w:color w:val="000000"/>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rPr>
        <w:t xml:space="preserve">на момент </w:t>
      </w:r>
      <w:r>
        <w:rPr>
          <w:color w:val="000000"/>
          <w:sz w:val="28"/>
          <w:szCs w:val="28"/>
          <w:highlight w:val="white"/>
        </w:rPr>
        <w:t xml:space="preserve">проведения плановой проверки он </w:t>
      </w:r>
      <w:r>
        <w:rPr>
          <w:color w:val="000000"/>
          <w:sz w:val="28"/>
          <w:szCs w:val="28"/>
          <w:highlight w:val="white"/>
          <w:lang w:val="x-none"/>
        </w:rPr>
        <w:t>истек.</w:t>
      </w:r>
    </w:p>
    <w:p>
      <w:pPr>
        <w:pStyle w:val="Normal"/>
        <w:widowControl/>
        <w:suppressAutoHyphens w:val="true"/>
        <w:overflowPunct w:val="true"/>
        <w:bidi w:val="0"/>
        <w:spacing w:lineRule="auto" w:line="240" w:before="0" w:after="0"/>
        <w:ind w:left="0" w:right="0" w:firstLine="709"/>
        <w:jc w:val="both"/>
        <w:rPr/>
      </w:pPr>
      <w:r>
        <w:rPr>
          <w:sz w:val="28"/>
          <w:szCs w:val="28"/>
          <w:highlight w:val="white"/>
        </w:rPr>
        <w:t xml:space="preserve">План-график на 2023 год утвержден </w:t>
      </w:r>
      <w:r>
        <w:rPr>
          <w:rFonts w:eastAsia="Times New Roman" w:cs="Times New Roman"/>
          <w:color w:val="000000"/>
          <w:kern w:val="0"/>
          <w:sz w:val="28"/>
          <w:szCs w:val="28"/>
          <w:highlight w:val="white"/>
          <w:lang w:val="ru-RU" w:eastAsia="ru-RU" w:bidi="ar-SA"/>
        </w:rPr>
        <w:t>13</w:t>
      </w:r>
      <w:r>
        <w:rPr>
          <w:sz w:val="28"/>
          <w:szCs w:val="28"/>
          <w:highlight w:val="white"/>
        </w:rPr>
        <w:t xml:space="preserve"> января 2023 года,                                       на 2024 год -</w:t>
      </w:r>
      <w:r>
        <w:rPr>
          <w:sz w:val="28"/>
          <w:szCs w:val="28"/>
          <w:highlight w:val="white"/>
          <w:lang w:val="en-US"/>
        </w:rPr>
        <w:t xml:space="preserve"> </w:t>
      </w:r>
      <w:r>
        <w:rPr>
          <w:rFonts w:eastAsia="Times New Roman" w:cs="Times New Roman"/>
          <w:color w:val="000000"/>
          <w:kern w:val="0"/>
          <w:sz w:val="28"/>
          <w:szCs w:val="28"/>
          <w:highlight w:val="white"/>
          <w:lang w:val="ru-RU" w:eastAsia="ru-RU" w:bidi="ar-SA"/>
        </w:rPr>
        <w:t>29</w:t>
      </w:r>
      <w:r>
        <w:rPr>
          <w:sz w:val="28"/>
          <w:szCs w:val="28"/>
          <w:highlight w:val="white"/>
          <w:lang w:val="en-US"/>
        </w:rPr>
        <w:t xml:space="preserve"> </w:t>
      </w:r>
      <w:r>
        <w:rPr>
          <w:rFonts w:eastAsia="Times New Roman" w:cs="Times New Roman"/>
          <w:color w:val="auto"/>
          <w:kern w:val="0"/>
          <w:sz w:val="28"/>
          <w:szCs w:val="28"/>
          <w:highlight w:val="white"/>
          <w:lang w:val="ru-RU" w:eastAsia="ru-RU" w:bidi="ar-SA"/>
        </w:rPr>
        <w:t>декабря</w:t>
      </w:r>
      <w:r>
        <w:rPr>
          <w:sz w:val="28"/>
          <w:szCs w:val="28"/>
          <w:highlight w:val="white"/>
        </w:rPr>
        <w:t xml:space="preserve"> 2023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pPr>
      <w:r>
        <w:rPr>
          <w:rFonts w:eastAsia="Calibri" w:cs="Calibri"/>
          <w:b w:val="false"/>
          <w:bCs w:val="false"/>
          <w:sz w:val="28"/>
          <w:szCs w:val="28"/>
          <w:lang w:eastAsia="ar-SA"/>
        </w:rPr>
        <w:t>2. 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eastAsia="Calibri" w:cs="Calibri"/>
          <w:b w:val="false"/>
          <w:bCs w:val="false"/>
          <w:sz w:val="28"/>
          <w:szCs w:val="28"/>
          <w:u w:val="none"/>
          <w:lang w:eastAsia="ar-SA"/>
        </w:rPr>
        <w:t xml:space="preserve">в 2022 году 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пунктами 4, 5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sz w:val="28"/>
          <w:szCs w:val="28"/>
          <w:u w:val="none"/>
          <w:lang w:eastAsia="ar-SA"/>
        </w:rPr>
        <w:t xml:space="preserve"> единственного поставщика;</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2023 году, 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sz w:val="28"/>
          <w:szCs w:val="28"/>
          <w:lang w:eastAsia="ar-SA"/>
        </w:rPr>
        <w:t xml:space="preserve">заключен </w:t>
      </w:r>
      <w:r>
        <w:rPr>
          <w:rFonts w:eastAsia="Calibri" w:cs="Calibri"/>
          <w:b w:val="false"/>
          <w:bCs w:val="false"/>
          <w:color w:val="auto"/>
          <w:kern w:val="0"/>
          <w:sz w:val="28"/>
          <w:szCs w:val="28"/>
          <w:lang w:val="ru-RU" w:eastAsia="ar-SA" w:bidi="ar-SA"/>
        </w:rPr>
        <w:t>1</w:t>
      </w:r>
      <w:r>
        <w:rPr>
          <w:rFonts w:eastAsia="Calibri" w:cs="Calibri"/>
          <w:b w:val="false"/>
          <w:bCs w:val="false"/>
          <w:sz w:val="28"/>
          <w:szCs w:val="28"/>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lang w:val="ru-RU" w:eastAsia="ar-SA" w:bidi="ar-SA"/>
        </w:rPr>
        <w:t>305 605,41</w:t>
      </w:r>
      <w:r>
        <w:rPr>
          <w:rFonts w:eastAsia="Calibri" w:cs="Calibri"/>
          <w:b w:val="false"/>
          <w:bCs w:val="false"/>
          <w:color w:val="auto"/>
          <w:kern w:val="0"/>
          <w:sz w:val="28"/>
          <w:szCs w:val="28"/>
          <w:lang w:val="ru-RU" w:eastAsia="ar-SA" w:bidi="ar-SA"/>
        </w:rPr>
        <w:t xml:space="preserve"> </w:t>
      </w:r>
      <w:r>
        <w:rPr>
          <w:rFonts w:eastAsia="Calibri" w:cs="Calibri"/>
          <w:b w:val="false"/>
          <w:bCs w:val="false"/>
          <w:sz w:val="28"/>
          <w:szCs w:val="28"/>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cs="Calibri"/>
          <w:b w:val="false"/>
          <w:bCs w:val="false"/>
          <w:sz w:val="28"/>
          <w:szCs w:val="28"/>
          <w:lang w:eastAsia="ar-SA"/>
        </w:rPr>
        <w:t xml:space="preserve">в 2024  </w:t>
      </w:r>
      <w:r>
        <w:rPr>
          <w:rFonts w:eastAsia="Calibri" w:cs="Calibri"/>
          <w:b w:val="false"/>
          <w:bCs w:val="false"/>
          <w:sz w:val="28"/>
          <w:szCs w:val="28"/>
          <w:u w:val="none"/>
          <w:lang w:eastAsia="ar-SA"/>
        </w:rPr>
        <w:t xml:space="preserve">году, кроме закупок, осуществленных у единственного поставщика в соответствии  с пунктами 4, 5, 8, 14, 29 части 1 статьи 93 Закона № 44-ФЗ, были </w:t>
      </w:r>
      <w:r>
        <w:rPr>
          <w:rFonts w:eastAsia="Calibri" w:cs="Calibri"/>
          <w:b w:val="false"/>
          <w:bCs w:val="false"/>
          <w:sz w:val="28"/>
          <w:szCs w:val="28"/>
          <w:lang w:eastAsia="ar-SA"/>
        </w:rPr>
        <w:t xml:space="preserve">заключены </w:t>
      </w:r>
      <w:r>
        <w:rPr>
          <w:rFonts w:eastAsia="Calibri" w:cs="Calibri"/>
          <w:b w:val="false"/>
          <w:bCs w:val="false"/>
          <w:color w:val="auto"/>
          <w:kern w:val="0"/>
          <w:sz w:val="28"/>
          <w:szCs w:val="28"/>
          <w:lang w:val="ru-RU" w:eastAsia="ar-SA" w:bidi="ar-SA"/>
        </w:rPr>
        <w:t>2</w:t>
      </w:r>
      <w:r>
        <w:rPr>
          <w:rFonts w:eastAsia="Calibri" w:cs="Calibri"/>
          <w:b w:val="false"/>
          <w:bCs w:val="false"/>
          <w:sz w:val="28"/>
          <w:szCs w:val="28"/>
          <w:lang w:eastAsia="ar-SA"/>
        </w:rPr>
        <w:t xml:space="preserve"> контракта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lang w:val="ru-RU" w:eastAsia="ar-SA" w:bidi="ar-SA"/>
        </w:rPr>
        <w:t>2 145 067,46</w:t>
      </w:r>
      <w:r>
        <w:rPr>
          <w:rFonts w:eastAsia="Calibri" w:cs="Calibri"/>
          <w:b w:val="false"/>
          <w:bCs w:val="false"/>
          <w:color w:val="auto"/>
          <w:kern w:val="0"/>
          <w:sz w:val="28"/>
          <w:szCs w:val="28"/>
          <w:lang w:val="ru-RU" w:eastAsia="ar-SA" w:bidi="ar-SA"/>
        </w:rPr>
        <w:t xml:space="preserve"> </w:t>
      </w:r>
      <w:r>
        <w:rPr>
          <w:rFonts w:eastAsia="Calibri" w:cs="Calibri"/>
          <w:b w:val="false"/>
          <w:bCs w:val="false"/>
          <w:sz w:val="28"/>
          <w:szCs w:val="28"/>
          <w:lang w:eastAsia="ar-SA"/>
        </w:rPr>
        <w:t xml:space="preserve"> рубля.</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r>
    </w:p>
    <w:p>
      <w:pPr>
        <w:pStyle w:val="Normal"/>
        <w:widowControl/>
        <w:suppressAutoHyphens w:val="true"/>
        <w:bidi w:val="0"/>
        <w:spacing w:lineRule="auto" w:line="240" w:before="0" w:after="0"/>
        <w:ind w:left="0" w:right="0" w:firstLine="680"/>
        <w:jc w:val="center"/>
        <w:rPr/>
      </w:pPr>
      <w:r>
        <w:rPr>
          <w:rFonts w:eastAsia="Calibri"/>
          <w:sz w:val="28"/>
          <w:szCs w:val="28"/>
          <w:lang w:eastAsia="en-US"/>
        </w:rPr>
        <w:t>4</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2022, 2023, 2024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highlight w:val="white"/>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в ЕИС  </w:t>
      </w:r>
      <w:r>
        <w:rPr>
          <w:rFonts w:eastAsia="Calibri" w:cs="Times New Roman"/>
          <w:b w:val="false"/>
          <w:bCs/>
          <w:color w:val="000000"/>
          <w:sz w:val="28"/>
          <w:szCs w:val="28"/>
          <w:highlight w:val="white"/>
          <w:lang w:val="ru-RU" w:eastAsia="en-US"/>
        </w:rPr>
        <w:t xml:space="preserve">не размещен, чем нарушено требование </w:t>
      </w:r>
      <w:r>
        <w:rPr>
          <w:rFonts w:eastAsia="Calibri" w:cs="Times New Roman"/>
          <w:b w:val="false"/>
          <w:bCs/>
          <w:color w:val="000000"/>
          <w:sz w:val="28"/>
          <w:szCs w:val="28"/>
          <w:highlight w:val="white"/>
          <w:lang w:val="ru-RU" w:eastAsia="ar-SA"/>
        </w:rPr>
        <w:t xml:space="preserve">части </w:t>
      </w:r>
      <w:r>
        <w:rPr>
          <w:rFonts w:eastAsia="Times New Roman" w:cs="Times New Roman"/>
          <w:b w:val="false"/>
          <w:bCs/>
          <w:color w:val="000000"/>
          <w:kern w:val="0"/>
          <w:sz w:val="28"/>
          <w:szCs w:val="28"/>
          <w:highlight w:val="white"/>
          <w:lang w:val="ru-RU" w:eastAsia="ar-SA" w:bidi="ar-SA"/>
        </w:rPr>
        <w:t>4 статьи 30</w:t>
      </w:r>
      <w:r>
        <w:rPr>
          <w:rFonts w:eastAsia="Calibri" w:cs="Times New Roman"/>
          <w:b w:val="false"/>
          <w:bCs/>
          <w:color w:val="000000"/>
          <w:sz w:val="28"/>
          <w:szCs w:val="28"/>
          <w:highlight w:val="white"/>
          <w:lang w:val="ru-RU" w:eastAsia="ar-SA"/>
        </w:rPr>
        <w:t xml:space="preserve"> Закона № 44-ФЗ.</w:t>
      </w:r>
      <w:r>
        <w:rPr>
          <w:bCs/>
          <w:color w:val="000000"/>
          <w:sz w:val="28"/>
          <w:szCs w:val="28"/>
        </w:rPr>
        <w:t xml:space="preserve"> </w:t>
      </w:r>
    </w:p>
    <w:p>
      <w:pPr>
        <w:pStyle w:val="Normal"/>
        <w:widowControl/>
        <w:suppressAutoHyphens w:val="true"/>
        <w:overflowPunct w:val="false"/>
        <w:bidi w:val="0"/>
        <w:spacing w:lineRule="auto" w:line="240" w:before="0" w:after="0"/>
        <w:ind w:left="0" w:right="170" w:firstLine="680"/>
        <w:jc w:val="both"/>
        <w:rPr/>
      </w:pPr>
      <w:r>
        <w:rPr>
          <w:rFonts w:eastAsia="Calibri" w:cs="Times New Roman"/>
          <w:b w:val="false"/>
          <w:bCs/>
          <w:color w:val="000000"/>
          <w:sz w:val="28"/>
          <w:szCs w:val="28"/>
          <w:highlight w:val="white"/>
          <w:lang w:val="ru-RU" w:eastAsia="en-US"/>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 w:val="false"/>
          <w:bCs/>
          <w:color w:val="000000"/>
          <w:kern w:val="0"/>
          <w:sz w:val="28"/>
          <w:szCs w:val="28"/>
          <w:highlight w:val="white"/>
          <w:lang w:val="ru-RU" w:eastAsia="ru-RU" w:bidi="ar-SA"/>
        </w:rPr>
        <w:t>3</w:t>
      </w:r>
      <w:r>
        <w:rPr>
          <w:rFonts w:eastAsia="Calibri" w:cs="Times New Roman"/>
          <w:b w:val="false"/>
          <w:bCs/>
          <w:color w:val="000000"/>
          <w:sz w:val="28"/>
          <w:szCs w:val="28"/>
          <w:highlight w:val="white"/>
          <w:lang w:val="ru-RU" w:eastAsia="en-US"/>
        </w:rPr>
        <w:t xml:space="preserve"> статьи 7.30 КоАП РФ. </w:t>
      </w:r>
      <w:r>
        <w:rPr>
          <w:rFonts w:eastAsia="Calibri" w:cs="Times New Roman"/>
          <w:b w:val="false"/>
          <w:bCs/>
          <w:color w:val="000000"/>
          <w:kern w:val="0"/>
          <w:sz w:val="28"/>
          <w:szCs w:val="28"/>
          <w:highlight w:val="white"/>
          <w:u w:val="none"/>
          <w:lang w:val="ru-RU" w:eastAsia="en-US"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false"/>
        <w:bidi w:val="0"/>
        <w:spacing w:lineRule="auto" w:line="240" w:before="0" w:after="0"/>
        <w:ind w:left="0" w:right="170" w:firstLine="680"/>
        <w:jc w:val="center"/>
        <w:rPr/>
      </w:pPr>
      <w:r>
        <w:rPr>
          <w:bCs/>
          <w:color w:val="000000"/>
          <w:sz w:val="28"/>
          <w:szCs w:val="28"/>
        </w:rPr>
        <w:t>5</w:t>
      </w:r>
    </w:p>
    <w:p>
      <w:pPr>
        <w:pStyle w:val="Normal"/>
        <w:widowControl/>
        <w:suppressAutoHyphens w:val="true"/>
        <w:overflowPunct w:val="false"/>
        <w:bidi w:val="0"/>
        <w:spacing w:lineRule="auto" w:line="240" w:before="0" w:after="0"/>
        <w:ind w:left="0" w:right="170" w:firstLine="680"/>
        <w:jc w:val="both"/>
        <w:rPr>
          <w:color w:val="000000"/>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w:t>
      </w:r>
      <w:r>
        <w:rPr>
          <w:rFonts w:eastAsia="Times New Roman" w:cs="Times New Roman"/>
          <w:bCs/>
          <w:color w:val="000000"/>
          <w:sz w:val="28"/>
          <w:szCs w:val="28"/>
          <w:lang w:eastAsia="ru-RU"/>
        </w:rPr>
        <w:t>2 размещен 26 марта 2023 года</w:t>
      </w:r>
      <w:r>
        <w:rPr>
          <w:bCs/>
          <w:color w:val="000000"/>
          <w:sz w:val="28"/>
          <w:szCs w:val="28"/>
        </w:rPr>
        <w:t>,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23</w:t>
      </w:r>
      <w:r>
        <w:rPr>
          <w:bCs/>
          <w:color w:val="000000"/>
          <w:sz w:val="28"/>
          <w:szCs w:val="28"/>
        </w:rPr>
        <w:t xml:space="preserve"> марта 2023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2022 году составила 0,00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процентов. </w:t>
      </w:r>
      <w:r>
        <w:rPr>
          <w:rFonts w:eastAsia="Calibri" w:cs="Times New Roman"/>
          <w:bCs/>
          <w:color w:val="000000"/>
          <w:kern w:val="0"/>
          <w:sz w:val="28"/>
          <w:szCs w:val="28"/>
          <w:lang w:val="ru-RU" w:eastAsia="en-US" w:bidi="ar-SA"/>
        </w:rPr>
        <w:t xml:space="preserve">На основании Плана-графика на 2022 год, закупки осуществлялись только у единственного поставщика, конкурентные процедуры закупок в этот период не осуществлялись. </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2023 году </w:t>
      </w:r>
      <w:r>
        <w:rPr>
          <w:rFonts w:eastAsia="Calibri" w:cs="Times New Roman"/>
          <w:bCs/>
          <w:color w:val="000000"/>
          <w:kern w:val="0"/>
          <w:sz w:val="28"/>
          <w:szCs w:val="28"/>
          <w:lang w:val="ru-RU" w:eastAsia="en-US" w:bidi="ar-SA"/>
        </w:rPr>
        <w:t xml:space="preserve"> составила </w:t>
      </w:r>
      <w:r>
        <w:rPr>
          <w:rFonts w:eastAsia="Calibri" w:cs="Times New Roman"/>
          <w:b w:val="false"/>
          <w:bCs/>
          <w:i w:val="false"/>
          <w:caps w:val="false"/>
          <w:smallCaps w:val="false"/>
          <w:color w:val="000000"/>
          <w:spacing w:val="0"/>
          <w:kern w:val="0"/>
          <w:sz w:val="28"/>
          <w:szCs w:val="28"/>
          <w:lang w:val="ru-RU" w:eastAsia="en-US" w:bidi="ar-SA"/>
        </w:rPr>
        <w:t>100, 00</w:t>
      </w:r>
      <w:r>
        <w:rPr>
          <w:rFonts w:eastAsia="Calibri" w:cs="Times New Roman"/>
          <w:bCs/>
          <w:color w:val="000000"/>
          <w:kern w:val="0"/>
          <w:sz w:val="28"/>
          <w:szCs w:val="28"/>
          <w:lang w:val="ru-RU" w:eastAsia="en-US" w:bidi="ar-SA"/>
        </w:rPr>
        <w:t xml:space="preserve"> процентов.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3.</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w:t>
      </w:r>
    </w:p>
    <w:p>
      <w:pPr>
        <w:pStyle w:val="Normal"/>
        <w:widowControl/>
        <w:suppressAutoHyphens w:val="true"/>
        <w:bidi w:val="0"/>
        <w:spacing w:lineRule="auto" w:line="240" w:before="0" w:after="0"/>
        <w:ind w:left="0" w:right="0" w:hanging="0"/>
        <w:jc w:val="both"/>
        <w:rPr>
          <w:color w:val="000000"/>
          <w:sz w:val="28"/>
          <w:szCs w:val="28"/>
        </w:rPr>
      </w:pPr>
      <w:r>
        <w:rPr>
          <w:color w:val="000000"/>
          <w:sz w:val="28"/>
          <w:szCs w:val="28"/>
        </w:rPr>
      </w:r>
    </w:p>
    <w:p>
      <w:pPr>
        <w:pStyle w:val="Normal"/>
        <w:widowControl/>
        <w:suppressAutoHyphens w:val="true"/>
        <w:bidi w:val="0"/>
        <w:spacing w:lineRule="auto" w:line="240" w:before="0" w:after="0"/>
        <w:ind w:left="0" w:right="0" w:hanging="0"/>
        <w:jc w:val="center"/>
        <w:rPr/>
      </w:pPr>
      <w:r>
        <w:rPr>
          <w:color w:val="000000"/>
          <w:sz w:val="28"/>
          <w:szCs w:val="28"/>
        </w:rPr>
        <w:t>6</w:t>
      </w:r>
    </w:p>
    <w:p>
      <w:pPr>
        <w:pStyle w:val="Normal"/>
        <w:widowControl/>
        <w:suppressAutoHyphens w:val="true"/>
        <w:bidi w:val="0"/>
        <w:spacing w:lineRule="auto" w:line="240" w:before="0" w:after="0"/>
        <w:ind w:left="0" w:right="0" w:hanging="0"/>
        <w:jc w:val="both"/>
        <w:rPr/>
      </w:pPr>
      <w:r>
        <w:rPr>
          <w:color w:val="000000"/>
          <w:sz w:val="28"/>
          <w:szCs w:val="28"/>
        </w:rPr>
        <w:t xml:space="preserve">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w:t>
      </w:r>
      <w:r>
        <w:rPr>
          <w:rFonts w:eastAsia="Calibri"/>
          <w:bCs/>
          <w:color w:val="000000"/>
          <w:sz w:val="28"/>
          <w:szCs w:val="28"/>
          <w:lang w:eastAsia="en-US"/>
        </w:rPr>
        <w:t xml:space="preserve"> в отчетном периоде за 2022, 2023 годы согласно фактическим данным не осуществлялась приемка товаров, указанных в приложении к Постановлению           № 2014;</w:t>
      </w:r>
    </w:p>
    <w:p>
      <w:pPr>
        <w:pStyle w:val="Normal"/>
        <w:widowControl/>
        <w:suppressAutoHyphens w:val="true"/>
        <w:overflowPunct w:val="false"/>
        <w:bidi w:val="0"/>
        <w:spacing w:lineRule="auto" w:line="240" w:before="0" w:after="0"/>
        <w:ind w:left="0" w:right="0" w:firstLine="680"/>
        <w:jc w:val="both"/>
        <w:rPr>
          <w:bCs/>
          <w:color w:val="000000"/>
          <w:sz w:val="28"/>
          <w:szCs w:val="28"/>
        </w:rPr>
      </w:pPr>
      <w:r>
        <w:rPr>
          <w:bCs/>
          <w:color w:val="000000"/>
          <w:sz w:val="28"/>
          <w:szCs w:val="28"/>
        </w:rPr>
        <w:t>-</w:t>
      </w:r>
      <w:r>
        <w:rPr>
          <w:rFonts w:eastAsia="Calibri"/>
          <w:bCs/>
          <w:color w:val="000000"/>
          <w:sz w:val="28"/>
          <w:szCs w:val="28"/>
          <w:lang w:eastAsia="en-US"/>
        </w:rPr>
        <w:t xml:space="preserve"> Отчет об объеме закупок российских товаров за 2021 год Заказчиком в ЕИС не размещен, чем нарушено требование части 2 статьи  30.1 Закона № 44-ФЗ.  </w:t>
      </w:r>
    </w:p>
    <w:p>
      <w:pPr>
        <w:pStyle w:val="Normal"/>
        <w:widowControl/>
        <w:suppressAutoHyphens w:val="true"/>
        <w:overflowPunct w:val="false"/>
        <w:bidi w:val="0"/>
        <w:spacing w:lineRule="auto" w:line="240" w:before="0" w:after="0"/>
        <w:ind w:left="0" w:right="0" w:firstLine="680"/>
        <w:jc w:val="both"/>
        <w:rPr>
          <w:bCs/>
          <w:color w:val="000000"/>
          <w:sz w:val="28"/>
          <w:szCs w:val="28"/>
        </w:rPr>
      </w:pPr>
      <w:r>
        <w:rPr>
          <w:rFonts w:eastAsia="Calibri"/>
          <w:bCs/>
          <w:color w:val="000000"/>
          <w:sz w:val="28"/>
          <w:szCs w:val="28"/>
          <w:lang w:eastAsia="en-US"/>
        </w:rPr>
        <w:t>В указанном нарушении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Отчет об объеме закупок российских товаров Заказчика за 2022 год  размещен в ЕИС 26 марта 2023 года, за 2023 год</w:t>
      </w:r>
      <w:r>
        <w:rPr>
          <w:bCs/>
          <w:color w:val="C9211E"/>
          <w:sz w:val="28"/>
          <w:szCs w:val="28"/>
        </w:rPr>
        <w:t xml:space="preserve"> </w:t>
      </w:r>
      <w:r>
        <w:rPr>
          <w:bCs/>
          <w:color w:val="000000"/>
          <w:sz w:val="28"/>
          <w:szCs w:val="28"/>
        </w:rPr>
        <w:t>- 26 марта</w:t>
      </w:r>
      <w:r>
        <w:rPr>
          <w:rFonts w:eastAsia="Times New Roman" w:cs="Times New Roman"/>
          <w:bCs/>
          <w:color w:val="000000"/>
          <w:kern w:val="0"/>
          <w:sz w:val="28"/>
          <w:szCs w:val="28"/>
          <w:lang w:val="ru-RU" w:eastAsia="ru-RU" w:bidi="ar-SA"/>
        </w:rPr>
        <w:t xml:space="preserve"> </w:t>
      </w:r>
      <w:r>
        <w:rPr>
          <w:bCs/>
          <w:color w:val="000000"/>
          <w:sz w:val="28"/>
          <w:szCs w:val="28"/>
        </w:rPr>
        <w:t>2024 года, т.е. своевременно.</w:t>
      </w:r>
    </w:p>
    <w:p>
      <w:pPr>
        <w:pStyle w:val="Normal"/>
        <w:widowControl/>
        <w:suppressAutoHyphens w:val="true"/>
        <w:bidi w:val="0"/>
        <w:spacing w:lineRule="auto" w:line="240" w:before="0" w:after="0"/>
        <w:ind w:left="0" w:right="0" w:firstLine="680"/>
        <w:jc w:val="both"/>
        <w:rPr/>
      </w:pPr>
      <w:r>
        <w:rPr>
          <w:color w:val="000000"/>
          <w:sz w:val="28"/>
          <w:szCs w:val="28"/>
        </w:rPr>
        <w:t xml:space="preserve">4.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auto"/>
          <w:kern w:val="0"/>
          <w:sz w:val="28"/>
          <w:szCs w:val="28"/>
          <w:lang w:val="ru-RU" w:eastAsia="ru-RU" w:bidi="ar-SA"/>
        </w:rPr>
        <w:t>Ф</w:t>
      </w:r>
      <w:r>
        <w:rPr>
          <w:bCs/>
          <w:color w:val="000000"/>
          <w:sz w:val="28"/>
          <w:szCs w:val="28"/>
        </w:rPr>
        <w:t>едеральный орган).</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По результатам проведенного электронного аукциона между Заказчиком и ООО «Кубанская степь» был заключен муниципальный контракт от </w:t>
      </w:r>
      <w:r>
        <w:rPr>
          <w:rFonts w:eastAsia="Times New Roman" w:cs="Times New Roman"/>
          <w:b w:val="false"/>
          <w:bCs w:val="false"/>
          <w:i w:val="false"/>
          <w:caps w:val="false"/>
          <w:smallCaps w:val="false"/>
          <w:color w:val="auto"/>
          <w:spacing w:val="0"/>
          <w:kern w:val="0"/>
          <w:sz w:val="28"/>
          <w:szCs w:val="28"/>
          <w:lang w:val="ru-RU" w:eastAsia="en-US" w:bidi="ar-SA"/>
        </w:rPr>
        <w:t>02</w:t>
      </w:r>
      <w:r>
        <w:rPr>
          <w:rFonts w:eastAsia="Times New Roman" w:cs="Times New Roman"/>
          <w:b w:val="false"/>
          <w:bCs w:val="false"/>
          <w:i w:val="false"/>
          <w:caps w:val="false"/>
          <w:smallCaps w:val="false"/>
          <w:color w:val="000000"/>
          <w:spacing w:val="0"/>
          <w:kern w:val="0"/>
          <w:sz w:val="28"/>
          <w:szCs w:val="28"/>
          <w:lang w:val="ru-RU" w:eastAsia="en-US" w:bidi="ar-SA"/>
        </w:rPr>
        <w:t xml:space="preserve">.02.2024                               № 0318300017524000001-1 </w:t>
      </w:r>
      <w:r>
        <w:rPr>
          <w:rFonts w:eastAsia="Times New Roman" w:cs="Times New Roman"/>
          <w:b/>
          <w:bCs w:val="false"/>
          <w:i w:val="false"/>
          <w:caps w:val="false"/>
          <w:smallCaps w:val="false"/>
          <w:color w:val="000000"/>
          <w:spacing w:val="0"/>
          <w:kern w:val="0"/>
          <w:sz w:val="28"/>
          <w:szCs w:val="28"/>
          <w:u w:val="none"/>
          <w:lang w:val="ru-RU" w:eastAsia="en-US" w:bidi="ar-SA"/>
        </w:rPr>
        <w:t xml:space="preserve">- </w:t>
      </w:r>
      <w:r>
        <w:rPr>
          <w:rFonts w:eastAsia="Times New Roman CYR" w:cs="Times New Roman"/>
          <w:b w:val="false"/>
          <w:bCs w:val="false"/>
          <w:i w:val="false"/>
          <w:caps w:val="false"/>
          <w:smallCaps w:val="false"/>
          <w:color w:val="000000"/>
          <w:spacing w:val="0"/>
          <w:kern w:val="0"/>
          <w:sz w:val="28"/>
          <w:szCs w:val="28"/>
          <w:u w:val="none"/>
          <w:lang w:val="ru-RU" w:eastAsia="en-US" w:bidi="ar-SA"/>
        </w:rPr>
        <w:t>«</w:t>
      </w:r>
      <w:r>
        <w:rPr>
          <w:rFonts w:eastAsia="Times New Roman CYR" w:cs="Times New Roman"/>
          <w:b w:val="false"/>
          <w:bCs w:val="false"/>
          <w:i w:val="false"/>
          <w:caps w:val="false"/>
          <w:smallCaps w:val="false"/>
          <w:color w:val="000000"/>
          <w:spacing w:val="0"/>
          <w:kern w:val="0"/>
          <w:sz w:val="28"/>
          <w:szCs w:val="28"/>
          <w:u w:val="none"/>
          <w:shd w:fill="FFFFFF" w:val="clear"/>
          <w:lang w:val="ru-RU" w:eastAsia="en-US" w:bidi="ar-SA"/>
        </w:rPr>
        <w:t>по организации питания учащихся общеобразовательной организации</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Cs/>
          <w:color w:val="000000"/>
          <w:kern w:val="0"/>
          <w:sz w:val="28"/>
          <w:szCs w:val="28"/>
          <w:lang w:val="ru-RU" w:eastAsia="ru-RU" w:bidi="ar-SA"/>
        </w:rPr>
        <w:t xml:space="preserve">на сумму </w:t>
      </w:r>
      <w:r>
        <w:rPr>
          <w:rFonts w:eastAsia="Times New Roman" w:cs="Times New Roman"/>
          <w:b w:val="false"/>
          <w:bCs w:val="false"/>
          <w:i w:val="false"/>
          <w:caps w:val="false"/>
          <w:smallCaps w:val="false"/>
          <w:color w:val="000000"/>
          <w:spacing w:val="0"/>
          <w:kern w:val="0"/>
          <w:sz w:val="28"/>
          <w:szCs w:val="28"/>
          <w:lang w:val="ru-RU" w:eastAsia="ru-RU" w:bidi="ar-SA"/>
        </w:rPr>
        <w:t>1 457 134,25</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рублей (далее – Контракт). </w:t>
      </w:r>
    </w:p>
    <w:p>
      <w:pPr>
        <w:pStyle w:val="Normal"/>
        <w:widowControl/>
        <w:suppressAutoHyphens w:val="true"/>
        <w:bidi w:val="0"/>
        <w:spacing w:lineRule="auto" w:line="240" w:before="0" w:after="0"/>
        <w:ind w:left="0" w:right="0" w:firstLine="680"/>
        <w:jc w:val="both"/>
        <w:rPr/>
      </w:pPr>
      <w:r>
        <w:rPr>
          <w:rFonts w:eastAsia="Times New Roman" w:cs="Times New Roman"/>
          <w:bCs/>
          <w:color w:val="000000"/>
          <w:kern w:val="0"/>
          <w:sz w:val="28"/>
          <w:szCs w:val="28"/>
          <w:lang w:val="ru-RU" w:eastAsia="ru-RU" w:bidi="ar-SA"/>
        </w:rPr>
        <w:t xml:space="preserve">В нарушение требований части 3 статьи 103 Закона № 44-ФЗ сведения о заключенном  Контракте направлены Заказчиком в </w:t>
      </w:r>
      <w:r>
        <w:rPr>
          <w:rFonts w:eastAsia="Times New Roman" w:cs="Times New Roman"/>
          <w:bCs/>
          <w:color w:val="auto"/>
          <w:kern w:val="0"/>
          <w:sz w:val="28"/>
          <w:szCs w:val="28"/>
          <w:u w:val="none"/>
          <w:lang w:val="ru-RU" w:eastAsia="ru-RU" w:bidi="ar-SA"/>
        </w:rPr>
        <w:t>Федеральный орган</w:t>
      </w:r>
      <w:r>
        <w:rPr>
          <w:rFonts w:eastAsia="Times New Roman" w:cs="Times New Roman"/>
          <w:bCs/>
          <w:color w:val="000000"/>
          <w:kern w:val="0"/>
          <w:sz w:val="28"/>
          <w:szCs w:val="28"/>
          <w:lang w:val="ru-RU" w:eastAsia="ru-RU" w:bidi="ar-SA"/>
        </w:rPr>
        <w:t xml:space="preserve"> с нарушением установленного срока - 13.</w:t>
      </w:r>
      <w:r>
        <w:rPr>
          <w:rFonts w:eastAsia="Times New Roman" w:cs="Times New Roman"/>
          <w:bCs/>
          <w:color w:val="auto"/>
          <w:kern w:val="0"/>
          <w:sz w:val="28"/>
          <w:szCs w:val="28"/>
          <w:lang w:val="ru-RU" w:eastAsia="ru-RU" w:bidi="ar-SA"/>
        </w:rPr>
        <w:t>02</w:t>
      </w:r>
      <w:r>
        <w:rPr>
          <w:rFonts w:eastAsia="Times New Roman" w:cs="Times New Roman"/>
          <w:bCs/>
          <w:color w:val="000000"/>
          <w:kern w:val="0"/>
          <w:sz w:val="28"/>
          <w:szCs w:val="28"/>
          <w:lang w:val="ru-RU" w:eastAsia="ru-RU" w:bidi="ar-SA"/>
        </w:rPr>
        <w:t>.2024 года.</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указанном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и</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 </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highlight w:val="white"/>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left="0" w:right="0" w:firstLine="567"/>
        <w:jc w:val="both"/>
        <w:rPr/>
      </w:pPr>
      <w:r>
        <w:rPr>
          <w:rFonts w:eastAsia="Times New Roman" w:cs="Times New Roman"/>
          <w:color w:val="auto"/>
          <w:kern w:val="0"/>
          <w:sz w:val="28"/>
          <w:szCs w:val="28"/>
          <w:u w:val="none"/>
          <w:lang w:val="ru-RU" w:eastAsia="ar-SA" w:bidi="ar-SA"/>
        </w:rPr>
        <w:t xml:space="preserve">1. Исполняющим обязанности директора </w:t>
      </w:r>
      <w:r>
        <w:rPr>
          <w:rFonts w:eastAsia="Times New Roman" w:cs="Times New Roman"/>
          <w:b w:val="false"/>
          <w:bCs w:val="false"/>
          <w:color w:val="auto"/>
          <w:kern w:val="0"/>
          <w:sz w:val="28"/>
          <w:szCs w:val="28"/>
          <w:u w:val="none"/>
          <w:lang w:val="ru-RU" w:eastAsia="ru-RU" w:bidi="ar-SA"/>
        </w:rPr>
        <w:t xml:space="preserve">МБОУ СОШ № 1 </w:t>
      </w:r>
      <w:r>
        <w:rPr>
          <w:rFonts w:eastAsia="Times New Roman" w:cs="Times New Roman"/>
          <w:b w:val="false"/>
          <w:bCs w:val="false"/>
          <w:color w:val="000000"/>
          <w:kern w:val="0"/>
          <w:sz w:val="28"/>
          <w:szCs w:val="28"/>
          <w:u w:val="none"/>
          <w:lang w:val="ru-RU" w:eastAsia="en-US" w:bidi="ar-SA"/>
        </w:rPr>
        <w:t>Оковитой А. В.</w:t>
      </w:r>
      <w:r>
        <w:rPr>
          <w:rFonts w:eastAsia="Times New Roman" w:cs="Times New Roman"/>
          <w:color w:val="auto"/>
          <w:kern w:val="0"/>
          <w:sz w:val="28"/>
          <w:szCs w:val="28"/>
          <w:u w:val="none"/>
          <w:lang w:val="ru-RU" w:eastAsia="en-US" w:bidi="ar-SA"/>
        </w:rPr>
        <w:t xml:space="preserve">: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w:t>
      </w:r>
      <w:r>
        <w:rPr>
          <w:rFonts w:eastAsia="Times New Roman" w:cs="Times New Roman"/>
          <w:bCs/>
          <w:color w:val="auto"/>
          <w:kern w:val="0"/>
          <w:sz w:val="28"/>
          <w:szCs w:val="28"/>
          <w:lang w:val="ru-RU" w:eastAsia="ar-SA" w:bidi="ar-SA"/>
        </w:rPr>
        <w:t>нарушение</w:t>
      </w:r>
      <w:r>
        <w:rPr>
          <w:rFonts w:eastAsia="Times New Roman" w:cs="Times New Roman"/>
          <w:bCs/>
          <w:color w:val="auto"/>
          <w:kern w:val="0"/>
          <w:sz w:val="28"/>
          <w:szCs w:val="28"/>
          <w:lang w:val="ru-RU" w:eastAsia="en-US" w:bidi="ar-SA"/>
        </w:rPr>
        <w:t xml:space="preserve"> подпункта «б» пункта 12 Положения № 1279, </w:t>
      </w:r>
      <w:r>
        <w:rPr>
          <w:rFonts w:eastAsia="Times New Roman" w:cs="Times New Roman"/>
          <w:bCs/>
          <w:color w:val="auto"/>
          <w:kern w:val="0"/>
          <w:sz w:val="28"/>
          <w:szCs w:val="28"/>
          <w:lang w:val="ru-RU" w:eastAsia="ar-SA" w:bidi="ar-SA"/>
        </w:rPr>
        <w:t>выразившееся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2022 год.</w:t>
      </w:r>
    </w:p>
    <w:p>
      <w:pPr>
        <w:pStyle w:val="Normal"/>
        <w:widowControl/>
        <w:suppressAutoHyphens w:val="true"/>
        <w:bidi w:val="0"/>
        <w:spacing w:lineRule="auto" w:line="240" w:before="0" w:after="0"/>
        <w:ind w:left="0" w:right="0" w:firstLine="680"/>
        <w:jc w:val="center"/>
        <w:rPr/>
      </w:pPr>
      <w:r>
        <w:rPr>
          <w:rFonts w:eastAsia="Times New Roman" w:cs="Times New Roman"/>
          <w:bCs/>
          <w:color w:val="auto"/>
          <w:kern w:val="0"/>
          <w:sz w:val="28"/>
          <w:szCs w:val="28"/>
          <w:u w:val="none"/>
          <w:lang w:val="ru-RU" w:eastAsia="ar-SA" w:bidi="ar-SA"/>
        </w:rPr>
        <w:t>7</w:t>
      </w:r>
    </w:p>
    <w:p>
      <w:pPr>
        <w:pStyle w:val="Normal"/>
        <w:widowControl/>
        <w:suppressAutoHyphens w:val="true"/>
        <w:bidi w:val="0"/>
        <w:spacing w:lineRule="auto" w:line="240" w:before="0" w:after="0"/>
        <w:ind w:left="0" w:right="0" w:firstLine="680"/>
        <w:jc w:val="both"/>
        <w:rPr/>
      </w:pPr>
      <w:r>
        <w:rPr>
          <w:rFonts w:eastAsia="Times New Roman" w:cs="Times New Roman"/>
          <w:bCs/>
          <w:color w:val="auto"/>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ind w:left="0" w:right="0" w:firstLine="567"/>
        <w:jc w:val="both"/>
        <w:rPr>
          <w:color w:val="000000"/>
        </w:rPr>
      </w:pPr>
      <w:r>
        <w:rPr>
          <w:rFonts w:eastAsia="Times New Roman" w:cs="Times New Roman"/>
          <w:bCs/>
          <w:color w:val="auto"/>
          <w:kern w:val="0"/>
          <w:sz w:val="28"/>
          <w:szCs w:val="28"/>
          <w:u w:val="none"/>
          <w:lang w:val="ru-RU" w:eastAsia="ar-SA" w:bidi="ar-SA"/>
        </w:rPr>
        <w:t xml:space="preserve">2. </w:t>
      </w:r>
      <w:r>
        <w:rPr>
          <w:rFonts w:eastAsia="Times New Roman" w:cs="Times New Roman"/>
          <w:b w:val="false"/>
          <w:bCs w:val="false"/>
          <w:color w:val="auto"/>
          <w:kern w:val="0"/>
          <w:sz w:val="28"/>
          <w:szCs w:val="28"/>
          <w:u w:val="none"/>
          <w:lang w:val="ru-RU" w:eastAsia="ar-SA" w:bidi="ar-SA"/>
        </w:rPr>
        <w:t xml:space="preserve">Директором </w:t>
      </w:r>
      <w:r>
        <w:rPr>
          <w:rFonts w:eastAsia="Times New Roman" w:cs="Times New Roman"/>
          <w:b w:val="false"/>
          <w:bCs w:val="false"/>
          <w:color w:val="auto"/>
          <w:kern w:val="0"/>
          <w:sz w:val="28"/>
          <w:szCs w:val="28"/>
          <w:u w:val="none"/>
          <w:lang w:val="ru-RU" w:eastAsia="ru-RU" w:bidi="ar-SA"/>
        </w:rPr>
        <w:t>МБОУ СОШ № 1</w:t>
      </w:r>
      <w:r>
        <w:rPr>
          <w:rFonts w:eastAsia="Times New Roman" w:cs="Times New Roman"/>
          <w:bCs/>
          <w:color w:val="auto"/>
          <w:kern w:val="0"/>
          <w:sz w:val="28"/>
          <w:szCs w:val="28"/>
          <w:u w:val="none"/>
          <w:lang w:val="ru-RU" w:eastAsia="ar-SA" w:bidi="ar-SA"/>
        </w:rPr>
        <w:t xml:space="preserve">  </w:t>
      </w:r>
      <w:r>
        <w:rPr>
          <w:rFonts w:eastAsia="Times New Roman" w:cs="Times New Roman"/>
          <w:bCs/>
          <w:color w:val="000000"/>
          <w:kern w:val="0"/>
          <w:sz w:val="28"/>
          <w:szCs w:val="28"/>
          <w:u w:val="none"/>
          <w:lang w:val="ru-RU" w:eastAsia="en-US" w:bidi="ar-SA"/>
        </w:rPr>
        <w:t>Лось А.Н.</w:t>
      </w:r>
      <w:r>
        <w:rPr>
          <w:rFonts w:eastAsia="Times New Roman" w:cs="Times New Roman"/>
          <w:bCs/>
          <w:color w:val="auto"/>
          <w:kern w:val="0"/>
          <w:sz w:val="28"/>
          <w:szCs w:val="28"/>
          <w:u w:val="none"/>
          <w:lang w:val="ru-RU" w:eastAsia="ru-RU" w:bidi="ar-SA"/>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w:t>
      </w:r>
      <w:r>
        <w:rPr>
          <w:rFonts w:eastAsia="Calibri" w:cs="Times New Roman" w:ascii="Times New Roman CYR" w:hAnsi="Times New Roman CYR"/>
          <w:b w:val="false"/>
          <w:bCs/>
          <w:color w:val="auto"/>
          <w:kern w:val="0"/>
          <w:sz w:val="28"/>
          <w:szCs w:val="28"/>
          <w:highlight w:val="white"/>
          <w:u w:val="none"/>
          <w:lang w:val="ru-RU" w:eastAsia="en-US" w:bidi="ar-SA"/>
        </w:rPr>
        <w:t>нарушение части 4 статьи 30 Закона № 44-ФЗ, выразившееся в неразмещении в ЕИС Отчета об объеме закупок у СМП и СОНКО  за 2021 отчетный год;</w:t>
      </w:r>
    </w:p>
    <w:p>
      <w:pPr>
        <w:pStyle w:val="Normal"/>
        <w:widowControl/>
        <w:suppressAutoHyphens w:val="true"/>
        <w:overflowPunct w:val="false"/>
        <w:bidi w:val="0"/>
        <w:spacing w:lineRule="auto" w:line="240" w:before="0" w:after="0"/>
        <w:ind w:left="0" w:right="170" w:firstLine="567"/>
        <w:jc w:val="both"/>
        <w:rPr>
          <w:sz w:val="28"/>
          <w:szCs w:val="28"/>
        </w:rPr>
      </w:pPr>
      <w:r>
        <w:rPr>
          <w:rFonts w:eastAsia="Calibri" w:cs="Times New Roman" w:ascii="Times New Roman CYR" w:hAnsi="Times New Roman CYR"/>
          <w:b w:val="false"/>
          <w:bCs/>
          <w:color w:val="auto"/>
          <w:kern w:val="0"/>
          <w:sz w:val="28"/>
          <w:szCs w:val="28"/>
          <w:highlight w:val="white"/>
          <w:u w:val="none"/>
          <w:lang w:val="ru-RU" w:eastAsia="en-US" w:bidi="ar-SA"/>
        </w:rPr>
        <w:t>- нарушение  части 2 статьи 30.1 Закона № 44-ФЗ, выразившееся в неразмещении в ЕИС Отчета об объеме закупок российских товаров за 2021 отчетный год.</w:t>
      </w:r>
    </w:p>
    <w:p>
      <w:pPr>
        <w:pStyle w:val="Normal"/>
        <w:widowControl/>
        <w:suppressAutoHyphens w:val="true"/>
        <w:overflowPunct w:val="false"/>
        <w:bidi w:val="0"/>
        <w:spacing w:lineRule="auto" w:line="240" w:before="0" w:after="0"/>
        <w:ind w:left="0" w:right="170" w:firstLine="567"/>
        <w:jc w:val="both"/>
        <w:rPr>
          <w:sz w:val="28"/>
          <w:szCs w:val="28"/>
        </w:rPr>
      </w:pPr>
      <w:r>
        <w:rPr>
          <w:rFonts w:eastAsia="Calibri" w:cs="Times New Roman" w:ascii="Times New Roman CYR" w:hAnsi="Times New Roman CYR"/>
          <w:b w:val="false"/>
          <w:bCs/>
          <w:color w:val="auto"/>
          <w:kern w:val="0"/>
          <w:sz w:val="28"/>
          <w:szCs w:val="28"/>
          <w:highlight w:val="white"/>
          <w:u w:val="none"/>
          <w:lang w:val="ru-RU" w:eastAsia="en-US" w:bidi="ar-SA"/>
        </w:rPr>
        <w:t xml:space="preserve">В указанных нарушениях усматриваются признаки административного правонарушения, предусмотренного частью </w:t>
      </w:r>
      <w:r>
        <w:rPr>
          <w:rFonts w:eastAsia="Calibri" w:cs="Times New Roman" w:ascii="Times New Roman CYR" w:hAnsi="Times New Roman CYR"/>
          <w:b w:val="false"/>
          <w:bCs/>
          <w:color w:val="000000"/>
          <w:kern w:val="0"/>
          <w:sz w:val="28"/>
          <w:szCs w:val="28"/>
          <w:highlight w:val="white"/>
          <w:u w:val="none"/>
          <w:lang w:val="ru-RU" w:eastAsia="en-US" w:bidi="ar-SA"/>
        </w:rPr>
        <w:t>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false"/>
        <w:bidi w:val="0"/>
        <w:spacing w:lineRule="auto" w:line="240" w:before="0" w:after="0"/>
        <w:ind w:left="0" w:right="170" w:firstLine="567"/>
        <w:jc w:val="both"/>
        <w:rPr>
          <w:sz w:val="28"/>
          <w:szCs w:val="28"/>
        </w:rPr>
      </w:pPr>
      <w:r>
        <w:rPr>
          <w:sz w:val="28"/>
          <w:szCs w:val="28"/>
        </w:rPr>
        <w:t xml:space="preserve">3. </w:t>
      </w:r>
      <w:r>
        <w:rPr>
          <w:rFonts w:eastAsia="Times New Roman" w:cs="Times New Roman"/>
          <w:b w:val="false"/>
          <w:bCs w:val="false"/>
          <w:color w:val="auto"/>
          <w:kern w:val="0"/>
          <w:sz w:val="28"/>
          <w:szCs w:val="28"/>
          <w:u w:val="none"/>
          <w:lang w:val="ru-RU" w:eastAsia="ar-SA" w:bidi="ar-SA"/>
        </w:rPr>
        <w:t xml:space="preserve">Директором </w:t>
      </w:r>
      <w:r>
        <w:rPr>
          <w:rFonts w:eastAsia="Times New Roman" w:cs="Times New Roman"/>
          <w:b w:val="false"/>
          <w:bCs w:val="false"/>
          <w:color w:val="auto"/>
          <w:kern w:val="0"/>
          <w:sz w:val="28"/>
          <w:szCs w:val="28"/>
          <w:u w:val="none"/>
          <w:lang w:val="ru-RU" w:eastAsia="ru-RU" w:bidi="ar-SA"/>
        </w:rPr>
        <w:t>МБОУ СОШ № 1</w:t>
      </w:r>
      <w:r>
        <w:rPr>
          <w:rFonts w:eastAsia="Times New Roman" w:cs="Times New Roman"/>
          <w:b w:val="false"/>
          <w:bCs w:val="false"/>
          <w:color w:val="auto"/>
          <w:kern w:val="0"/>
          <w:sz w:val="28"/>
          <w:szCs w:val="28"/>
          <w:u w:val="none"/>
          <w:lang w:val="ru-RU" w:eastAsia="ar-SA" w:bidi="ar-SA"/>
        </w:rPr>
        <w:t xml:space="preserve"> </w:t>
      </w:r>
      <w:r>
        <w:rPr>
          <w:rFonts w:eastAsia="Times New Roman" w:cs="Times New Roman"/>
          <w:b w:val="false"/>
          <w:bCs w:val="false"/>
          <w:color w:val="000000"/>
          <w:kern w:val="0"/>
          <w:sz w:val="28"/>
          <w:szCs w:val="28"/>
          <w:u w:val="none"/>
          <w:lang w:val="ru-RU" w:eastAsia="en-US" w:bidi="ar-SA"/>
        </w:rPr>
        <w:t>Родиным Е.М.:</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нарушение части 3 статьи 103 Закона № 44-ФЗ, выразившееся </w:t>
      </w:r>
      <w:r>
        <w:rPr>
          <w:rFonts w:eastAsia="Calibri" w:cs="Times New Roman"/>
          <w:bCs/>
          <w:color w:val="000000"/>
          <w:kern w:val="0"/>
          <w:sz w:val="28"/>
          <w:szCs w:val="28"/>
          <w:u w:val="none"/>
          <w:lang w:val="ru-RU" w:eastAsia="en-US" w:bidi="ar-SA"/>
        </w:rPr>
        <w:t>в несвоевременном направлении в Федеральный орган информации о заключенном Контракте.</w:t>
      </w:r>
    </w:p>
    <w:p>
      <w:pPr>
        <w:pStyle w:val="Normal"/>
        <w:widowControl/>
        <w:suppressAutoHyphens w:val="true"/>
        <w:overflowPunct w:val="true"/>
        <w:bidi w:val="0"/>
        <w:spacing w:lineRule="auto" w:line="240" w:before="0" w:after="0"/>
        <w:ind w:left="0" w:right="0" w:firstLine="567"/>
        <w:jc w:val="both"/>
        <w:rPr>
          <w:color w:val="000000"/>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указанном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и</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w:t>
      </w:r>
    </w:p>
    <w:p>
      <w:pPr>
        <w:pStyle w:val="Normal"/>
        <w:widowControl/>
        <w:suppressAutoHyphens w:val="true"/>
        <w:bidi w:val="0"/>
        <w:spacing w:lineRule="auto" w:line="240" w:before="0" w:after="0"/>
        <w:ind w:left="0" w:right="170" w:hanging="0"/>
        <w:jc w:val="center"/>
        <w:rPr>
          <w:bCs/>
          <w:sz w:val="28"/>
          <w:szCs w:val="28"/>
        </w:rPr>
      </w:pPr>
      <w:r>
        <w:rPr>
          <w:bCs/>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 w:val="false"/>
          <w:bCs w:val="false"/>
          <w:color w:val="000000"/>
          <w:kern w:val="0"/>
          <w:sz w:val="28"/>
          <w:szCs w:val="28"/>
          <w:u w:val="none"/>
          <w:lang w:val="ru-RU" w:eastAsia="en-US" w:bidi="ar-SA"/>
        </w:rPr>
        <w:t>Родину Е.М.</w:t>
      </w:r>
      <w:r>
        <w:rPr>
          <w:sz w:val="28"/>
          <w:szCs w:val="28"/>
          <w:lang w:eastAsia="en-US"/>
        </w:rPr>
        <w:t xml:space="preserve"> </w:t>
      </w:r>
      <w:r>
        <w:rPr>
          <w:bCs/>
          <w:sz w:val="28"/>
          <w:szCs w:val="28"/>
        </w:rPr>
        <w:t xml:space="preserve">– </w:t>
      </w:r>
      <w:r>
        <w:rPr>
          <w:rFonts w:eastAsia="Times New Roman" w:cs="Times New Roman"/>
          <w:b w:val="false"/>
          <w:bCs/>
          <w:i w:val="false"/>
          <w:caps w:val="false"/>
          <w:smallCaps w:val="false"/>
          <w:color w:val="auto"/>
          <w:spacing w:val="0"/>
          <w:kern w:val="0"/>
          <w:sz w:val="28"/>
          <w:szCs w:val="28"/>
          <w:u w:val="none"/>
          <w:lang w:val="ru-RU" w:eastAsia="ar-SA" w:bidi="ar-SA"/>
        </w:rPr>
        <w:t xml:space="preserve">директору </w:t>
      </w:r>
      <w:r>
        <w:rPr>
          <w:rFonts w:eastAsia="Times New Roman" w:cs="Times New Roman"/>
          <w:b w:val="false"/>
          <w:bCs w:val="false"/>
          <w:i w:val="false"/>
          <w:caps w:val="false"/>
          <w:smallCaps w:val="false"/>
          <w:color w:val="auto"/>
          <w:spacing w:val="0"/>
          <w:kern w:val="0"/>
          <w:sz w:val="28"/>
          <w:szCs w:val="28"/>
          <w:u w:val="none"/>
          <w:lang w:val="ru-RU" w:eastAsia="ru-RU" w:bidi="ar-SA"/>
        </w:rPr>
        <w:t>МБОУ СОШ № 1</w:t>
      </w:r>
      <w:r>
        <w:rPr>
          <w:bCs/>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w:t>
      </w:r>
      <w:r>
        <w:rPr>
          <w:rFonts w:eastAsia="Times New Roman" w:cs="Times New Roman"/>
          <w:bCs/>
          <w:color w:val="000000"/>
          <w:kern w:val="0"/>
          <w:sz w:val="28"/>
          <w:szCs w:val="28"/>
          <w:u w:val="none"/>
          <w:lang w:val="ru-RU" w:eastAsia="ar-SA" w:bidi="ar-SA"/>
        </w:rPr>
        <w:t>у</w:t>
      </w:r>
      <w:r>
        <w:rPr>
          <w:bCs/>
          <w:color w:val="000000"/>
          <w:sz w:val="28"/>
          <w:szCs w:val="28"/>
          <w:u w:val="none"/>
          <w:lang w:eastAsia="ar-SA"/>
        </w:rPr>
        <w:t xml:space="preserve"> выявленн</w:t>
      </w:r>
      <w:r>
        <w:rPr>
          <w:rFonts w:eastAsia="Times New Roman" w:cs="Times New Roman"/>
          <w:bCs/>
          <w:color w:val="auto"/>
          <w:kern w:val="0"/>
          <w:sz w:val="28"/>
          <w:szCs w:val="28"/>
          <w:u w:val="none"/>
          <w:lang w:val="ru-RU" w:eastAsia="ru-RU" w:bidi="ar-SA"/>
        </w:rPr>
        <w:t>ого</w:t>
      </w:r>
      <w:r>
        <w:rPr>
          <w:bCs/>
          <w:color w:val="000000"/>
          <w:sz w:val="28"/>
          <w:szCs w:val="28"/>
          <w:u w:val="none"/>
          <w:lang w:eastAsia="ar-SA"/>
        </w:rPr>
        <w:t xml:space="preserve"> нарушени</w:t>
      </w:r>
      <w:r>
        <w:rPr>
          <w:rFonts w:eastAsia="Times New Roman" w:cs="Times New Roman"/>
          <w:bCs/>
          <w:color w:val="auto"/>
          <w:kern w:val="0"/>
          <w:sz w:val="28"/>
          <w:szCs w:val="28"/>
          <w:u w:val="none"/>
          <w:lang w:val="ru-RU" w:eastAsia="ru-RU" w:bidi="ar-SA"/>
        </w:rPr>
        <w:t>я</w:t>
      </w:r>
      <w:r>
        <w:rPr>
          <w:bCs/>
          <w:color w:val="000000"/>
          <w:sz w:val="28"/>
          <w:szCs w:val="28"/>
          <w:u w:val="none"/>
          <w:lang w:eastAsia="ar-SA"/>
        </w:rPr>
        <w:t>, содержащ</w:t>
      </w:r>
      <w:r>
        <w:rPr>
          <w:rFonts w:eastAsia="Times New Roman" w:cs="Times New Roman"/>
          <w:bCs/>
          <w:color w:val="auto"/>
          <w:kern w:val="0"/>
          <w:sz w:val="28"/>
          <w:szCs w:val="28"/>
          <w:u w:val="none"/>
          <w:lang w:val="ru-RU" w:eastAsia="ru-RU" w:bidi="ar-SA"/>
        </w:rPr>
        <w:t>его</w:t>
      </w:r>
      <w:r>
        <w:rPr>
          <w:bCs/>
          <w:color w:val="000000"/>
          <w:sz w:val="28"/>
          <w:szCs w:val="28"/>
          <w:u w:val="none"/>
          <w:lang w:eastAsia="ar-SA"/>
        </w:rPr>
        <w:t xml:space="preserve"> признаки административн</w:t>
      </w:r>
      <w:r>
        <w:rPr>
          <w:rFonts w:eastAsia="Times New Roman" w:cs="Times New Roman"/>
          <w:bCs/>
          <w:color w:val="auto"/>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auto"/>
          <w:kern w:val="0"/>
          <w:sz w:val="28"/>
          <w:szCs w:val="28"/>
          <w:u w:val="none"/>
          <w:lang w:val="ru-RU" w:eastAsia="ru-RU" w:bidi="ar-SA"/>
        </w:rPr>
        <w:t>я</w:t>
      </w:r>
      <w:r>
        <w:rPr>
          <w:bCs/>
          <w:color w:val="000000"/>
          <w:sz w:val="28"/>
          <w:szCs w:val="28"/>
          <w:u w:val="none"/>
          <w:lang w:eastAsia="ar-SA"/>
        </w:rPr>
        <w:t xml:space="preserve">, ответственность за которое предусмотрена </w:t>
      </w:r>
      <w:r>
        <w:rPr>
          <w:rFonts w:eastAsia="Calibri" w:cs="Times New Roman" w:ascii="Times New Roman CYR" w:hAnsi="Times New Roman CYR"/>
          <w:b w:val="false"/>
          <w:bCs/>
          <w:color w:val="auto"/>
          <w:kern w:val="0"/>
          <w:sz w:val="28"/>
          <w:szCs w:val="28"/>
          <w:highlight w:val="white"/>
          <w:u w:val="none"/>
          <w:lang w:val="ru-RU" w:eastAsia="en-US" w:bidi="ar-SA"/>
        </w:rPr>
        <w:t xml:space="preserve">частью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2 статьи 7.31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sz w:val="28"/>
          <w:szCs w:val="28"/>
          <w:lang w:eastAsia="en-US"/>
        </w:rPr>
      </w:pPr>
      <w:r>
        <w:rPr>
          <w:bCs/>
          <w:sz w:val="28"/>
          <w:szCs w:val="28"/>
          <w:lang w:eastAsia="en-US"/>
        </w:rPr>
        <w:t>Член комиссии                                                                 Е.А. Рындина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84640</TotalTime>
  <Application>LibreOffice/6.4.4.2$Windows_X86_64 LibreOffice_project/3d775be2011f3886db32dfd395a6a6d1ca2630ff</Application>
  <Pages>7</Pages>
  <Words>2352</Words>
  <Characters>15124</Characters>
  <CharactersWithSpaces>17919</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2024-11-29T15:51:31Z</cp:lastPrinted>
  <dcterms:modified xsi:type="dcterms:W3CDTF">2024-12-02T17:14:58Z</dcterms:modified>
  <cp:revision>467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