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pPr>
      <w:r>
        <w:rPr>
          <w:sz w:val="28"/>
          <w:szCs w:val="28"/>
        </w:rPr>
        <w:t xml:space="preserve">АКТ № </w:t>
      </w:r>
      <w:r>
        <w:rPr>
          <w:rFonts w:eastAsia="Times New Roman" w:cs="Times New Roman"/>
          <w:color w:val="auto"/>
          <w:kern w:val="0"/>
          <w:sz w:val="28"/>
          <w:szCs w:val="28"/>
          <w:lang w:val="ru-RU" w:eastAsia="ru-RU" w:bidi="ar-SA"/>
        </w:rPr>
        <w:t>12</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плановой проверки соблюдения </w:t>
      </w:r>
      <w:r>
        <w:rPr>
          <w:rFonts w:eastAsia="Times New Roman" w:cs="Times New Roman"/>
          <w:b w:val="false"/>
          <w:bCs w:val="false"/>
          <w:color w:val="000000"/>
          <w:sz w:val="28"/>
          <w:szCs w:val="28"/>
          <w:u w:val="none"/>
          <w:lang w:val="ru-RU" w:eastAsia="zh-CN" w:bidi="ar-SA"/>
        </w:rPr>
        <w:t>муниципального казенного учреждения Усть-Лабинского городского поселения Усть-Лабинского района «Чистый город»</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.08.2024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17</w:t>
      </w:r>
      <w:r>
        <w:rPr>
          <w:bCs/>
          <w:sz w:val="28"/>
          <w:szCs w:val="28"/>
          <w:lang w:eastAsia="en-US"/>
        </w:rPr>
        <w:t xml:space="preserve">.07.2024 № </w:t>
      </w:r>
      <w:r>
        <w:rPr>
          <w:rFonts w:eastAsia="Times New Roman" w:cs="Times New Roman"/>
          <w:bCs/>
          <w:color w:val="auto"/>
          <w:kern w:val="0"/>
          <w:sz w:val="28"/>
          <w:szCs w:val="28"/>
          <w:lang w:val="ru-RU" w:eastAsia="en-US" w:bidi="ar-SA"/>
        </w:rPr>
        <w:t>217</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color w:val="000000"/>
          <w:sz w:val="28"/>
          <w:szCs w:val="28"/>
          <w:lang w:val="ru-RU" w:eastAsia="zh-CN" w:bidi="ar-SA"/>
        </w:rPr>
        <w:t>муниципального казенного</w:t>
      </w:r>
      <w:r>
        <w:rPr>
          <w:rFonts w:eastAsia="Times New Roman" w:cs="Times New Roman"/>
          <w:b w:val="false"/>
          <w:bCs w:val="false"/>
          <w:color w:val="000000"/>
          <w:sz w:val="28"/>
          <w:szCs w:val="28"/>
          <w:u w:val="none"/>
          <w:lang w:val="ru-RU" w:eastAsia="zh-CN" w:bidi="ar-SA"/>
        </w:rPr>
        <w:t xml:space="preserve"> учреждения Усть-Лабинского городского поселения Усть-Лабинского района «Чистый город»</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 xml:space="preserve">МКУ УГП </w:t>
      </w:r>
      <w:r>
        <w:rPr>
          <w:rFonts w:eastAsia="Times New Roman" w:cs="Times New Roman"/>
          <w:b w:val="false"/>
          <w:bCs w:val="false"/>
          <w:color w:val="000000"/>
          <w:kern w:val="0"/>
          <w:sz w:val="28"/>
          <w:szCs w:val="28"/>
          <w:u w:val="none"/>
          <w:lang w:val="ru-RU" w:eastAsia="zh-CN" w:bidi="ar-SA"/>
        </w:rPr>
        <w:t>«Чистый город»</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августа</w:t>
      </w:r>
      <w:r>
        <w:rPr>
          <w:sz w:val="28"/>
          <w:szCs w:val="28"/>
        </w:rPr>
        <w:t xml:space="preserve"> 2024 года по 23 </w:t>
      </w:r>
      <w:r>
        <w:rPr>
          <w:rFonts w:eastAsia="Times New Roman" w:cs="Times New Roman"/>
          <w:color w:val="auto"/>
          <w:kern w:val="0"/>
          <w:sz w:val="28"/>
          <w:szCs w:val="28"/>
          <w:lang w:val="ru-RU" w:eastAsia="ru-RU" w:bidi="ar-SA"/>
        </w:rPr>
        <w:t>августа</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директор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30</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г</w:t>
      </w:r>
      <w:r>
        <w:rPr>
          <w:rFonts w:eastAsia="Times New Roman" w:cs="Times New Roman"/>
          <w:b w:val="false"/>
          <w:i w:val="false"/>
          <w:caps w:val="false"/>
          <w:smallCaps w:val="false"/>
          <w:color w:val="000000"/>
          <w:spacing w:val="0"/>
          <w:kern w:val="0"/>
          <w:sz w:val="28"/>
          <w:szCs w:val="28"/>
          <w:lang w:val="ru-RU" w:eastAsia="en-US" w:bidi="ar-SA"/>
        </w:rPr>
        <w:t xml:space="preserve">. </w:t>
      </w:r>
      <w:r>
        <w:rPr>
          <w:rFonts w:eastAsia="Times New Roman" w:cs="Times New Roman"/>
          <w:b w:val="false"/>
          <w:bCs w:val="false"/>
          <w:i w:val="false"/>
          <w:caps w:val="false"/>
          <w:smallCaps w:val="false"/>
          <w:color w:val="333333"/>
          <w:spacing w:val="0"/>
          <w:kern w:val="0"/>
          <w:sz w:val="28"/>
          <w:szCs w:val="28"/>
          <w:lang w:val="ru-RU" w:eastAsia="en-US" w:bidi="ar-SA"/>
        </w:rPr>
        <w:t>Усть-Лабинск</w:t>
      </w:r>
      <w:r>
        <w:rPr>
          <w:rFonts w:eastAsia="Times New Roman" w:cs="Times New Roman"/>
          <w:b w:val="false"/>
          <w:i w:val="false"/>
          <w:caps w:val="false"/>
          <w:smallCaps w:val="false"/>
          <w:color w:val="000000"/>
          <w:spacing w:val="0"/>
          <w:kern w:val="0"/>
          <w:sz w:val="28"/>
          <w:szCs w:val="28"/>
          <w:lang w:val="ru-RU" w:eastAsia="en-US" w:bidi="ar-SA"/>
        </w:rPr>
        <w:t>, ул. Коммунальная 31</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МКУ УГП «Чистый город»</w:t>
      </w:r>
      <w:r>
        <w:rPr>
          <w:sz w:val="28"/>
          <w:szCs w:val="28"/>
          <w:lang w:eastAsia="en-US"/>
        </w:rPr>
        <w:t xml:space="preserve"> осуществлялось:</w:t>
      </w:r>
    </w:p>
    <w:p>
      <w:pPr>
        <w:pStyle w:val="Normal"/>
        <w:widowControl/>
        <w:suppressAutoHyphens w:val="true"/>
        <w:bidi w:val="0"/>
        <w:spacing w:lineRule="auto" w:line="240" w:before="0" w:after="0"/>
        <w:ind w:left="0" w:right="0" w:firstLine="680"/>
        <w:jc w:val="both"/>
        <w:rPr/>
      </w:pPr>
      <w:r>
        <w:rPr>
          <w:color w:val="000000"/>
          <w:sz w:val="28"/>
          <w:szCs w:val="28"/>
          <w:lang w:eastAsia="en-US"/>
        </w:rPr>
        <w:t xml:space="preserve">- </w:t>
      </w:r>
      <w:r>
        <w:rPr>
          <w:rFonts w:eastAsia="Times New Roman" w:cs="Times New Roman"/>
          <w:color w:val="000000"/>
          <w:kern w:val="0"/>
          <w:sz w:val="28"/>
          <w:szCs w:val="28"/>
          <w:lang w:val="ru-RU" w:eastAsia="en-US" w:bidi="ar-SA"/>
        </w:rPr>
        <w:t>Авиловым В.А.</w:t>
      </w:r>
      <w:r>
        <w:rPr>
          <w:color w:val="000000"/>
          <w:sz w:val="28"/>
          <w:szCs w:val="28"/>
          <w:lang w:eastAsia="en-US"/>
        </w:rPr>
        <w:t xml:space="preserve"> в соответствии с </w:t>
      </w:r>
      <w:r>
        <w:rPr>
          <w:rFonts w:eastAsia="Times New Roman" w:cs="Times New Roman"/>
          <w:color w:val="000000"/>
          <w:kern w:val="0"/>
          <w:sz w:val="28"/>
          <w:szCs w:val="28"/>
          <w:lang w:val="ru-RU" w:eastAsia="en-US" w:bidi="ar-SA"/>
        </w:rPr>
        <w:t xml:space="preserve">распоряжением администрации </w:t>
      </w:r>
      <w:r>
        <w:rPr>
          <w:color w:val="000000"/>
          <w:sz w:val="28"/>
          <w:szCs w:val="28"/>
          <w:lang w:eastAsia="en-US"/>
        </w:rPr>
        <w:t xml:space="preserve"> Усть-Лабинск</w:t>
      </w:r>
      <w:r>
        <w:rPr>
          <w:rFonts w:eastAsia="Times New Roman" w:cs="Times New Roman"/>
          <w:color w:val="000000"/>
          <w:kern w:val="0"/>
          <w:sz w:val="28"/>
          <w:szCs w:val="28"/>
          <w:lang w:val="ru-RU" w:eastAsia="en-US" w:bidi="ar-SA"/>
        </w:rPr>
        <w:t>ого городского поселения Усть-Лабинского</w:t>
      </w:r>
      <w:r>
        <w:rPr>
          <w:color w:val="000000"/>
          <w:sz w:val="28"/>
          <w:szCs w:val="28"/>
          <w:lang w:eastAsia="en-US"/>
        </w:rPr>
        <w:t xml:space="preserve"> района                                           от </w:t>
      </w:r>
      <w:r>
        <w:rPr>
          <w:rFonts w:eastAsia="Times New Roman" w:cs="Times New Roman"/>
          <w:color w:val="000000"/>
          <w:kern w:val="0"/>
          <w:sz w:val="28"/>
          <w:szCs w:val="28"/>
          <w:lang w:val="ru-RU" w:eastAsia="en-US" w:bidi="ar-SA"/>
        </w:rPr>
        <w:t>23</w:t>
      </w:r>
      <w:r>
        <w:rPr>
          <w:color w:val="000000"/>
          <w:sz w:val="28"/>
          <w:szCs w:val="28"/>
          <w:lang w:eastAsia="en-US"/>
        </w:rPr>
        <w:t>.12.20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105</w:t>
      </w:r>
      <w:r>
        <w:rPr>
          <w:color w:val="000000"/>
          <w:sz w:val="28"/>
          <w:szCs w:val="28"/>
          <w:lang w:eastAsia="en-US"/>
        </w:rPr>
        <w:t>-</w:t>
      </w:r>
      <w:r>
        <w:rPr>
          <w:rFonts w:eastAsia="Times New Roman" w:cs="Times New Roman"/>
          <w:color w:val="000000"/>
          <w:kern w:val="0"/>
          <w:sz w:val="28"/>
          <w:szCs w:val="28"/>
          <w:lang w:val="ru-RU" w:eastAsia="en-US" w:bidi="ar-SA"/>
        </w:rPr>
        <w:t>рл</w:t>
      </w:r>
      <w:r>
        <w:rPr>
          <w:color w:val="000000"/>
          <w:sz w:val="28"/>
          <w:szCs w:val="28"/>
          <w:lang w:eastAsia="en-US"/>
        </w:rPr>
        <w:t xml:space="preserve"> «О </w:t>
      </w:r>
      <w:r>
        <w:rPr>
          <w:rFonts w:eastAsia="Times New Roman" w:cs="Times New Roman"/>
          <w:color w:val="000000"/>
          <w:kern w:val="0"/>
          <w:sz w:val="28"/>
          <w:szCs w:val="28"/>
          <w:lang w:val="ru-RU" w:eastAsia="en-US" w:bidi="ar-SA"/>
        </w:rPr>
        <w:t xml:space="preserve">назначении В.А. Авилова на должность директора </w:t>
      </w:r>
      <w:r>
        <w:rPr>
          <w:rFonts w:eastAsia="Times New Roman" w:cs="Times New Roman"/>
          <w:b w:val="false"/>
          <w:bCs w:val="false"/>
          <w:color w:val="000000"/>
          <w:kern w:val="0"/>
          <w:sz w:val="28"/>
          <w:szCs w:val="28"/>
          <w:lang w:val="ru-RU" w:eastAsia="zh-CN" w:bidi="ar-SA"/>
        </w:rPr>
        <w:t>муниципального казенного</w:t>
      </w:r>
      <w:r>
        <w:rPr>
          <w:rFonts w:eastAsia="Times New Roman" w:cs="Times New Roman"/>
          <w:b w:val="false"/>
          <w:bCs w:val="false"/>
          <w:color w:val="000000"/>
          <w:kern w:val="0"/>
          <w:sz w:val="28"/>
          <w:szCs w:val="28"/>
          <w:u w:val="none"/>
          <w:lang w:val="ru-RU" w:eastAsia="zh-CN" w:bidi="ar-SA"/>
        </w:rPr>
        <w:t xml:space="preserve"> учреждения</w:t>
      </w:r>
      <w:r>
        <w:rPr>
          <w:rFonts w:eastAsia="Times New Roman" w:cs="Times New Roman"/>
          <w:b w:val="false"/>
          <w:bCs w:val="false"/>
          <w:color w:val="auto"/>
          <w:kern w:val="0"/>
          <w:sz w:val="28"/>
          <w:szCs w:val="28"/>
          <w:u w:val="none"/>
          <w:lang w:val="ru-RU" w:eastAsia="ru-RU"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w:t>
      </w:r>
      <w:r>
        <w:rPr>
          <w:rFonts w:eastAsia="Times New Roman" w:cs="Times New Roman"/>
          <w:b w:val="false"/>
          <w:bCs w:val="false"/>
          <w:color w:val="auto"/>
          <w:kern w:val="0"/>
          <w:sz w:val="28"/>
          <w:szCs w:val="28"/>
          <w:u w:val="none"/>
          <w:lang w:val="ru-RU" w:eastAsia="ru-RU" w:bidi="ar-SA"/>
        </w:rPr>
        <w:t>«Чистый город»</w:t>
      </w:r>
      <w:r>
        <w:rPr>
          <w:color w:val="000000"/>
          <w:sz w:val="28"/>
          <w:szCs w:val="28"/>
          <w:lang w:eastAsia="en-US"/>
        </w:rPr>
        <w:t xml:space="preserve">  с </w:t>
      </w:r>
      <w:r>
        <w:rPr>
          <w:rFonts w:eastAsia="Times New Roman" w:cs="Times New Roman"/>
          <w:color w:val="000000"/>
          <w:kern w:val="0"/>
          <w:sz w:val="28"/>
          <w:szCs w:val="28"/>
          <w:lang w:val="ru-RU" w:eastAsia="en-US" w:bidi="ar-SA"/>
        </w:rPr>
        <w:t>01</w:t>
      </w:r>
      <w:r>
        <w:rPr>
          <w:color w:val="000000"/>
          <w:sz w:val="28"/>
          <w:szCs w:val="28"/>
          <w:lang w:eastAsia="en-US"/>
        </w:rPr>
        <w:t>.</w:t>
      </w:r>
      <w:r>
        <w:rPr>
          <w:rFonts w:eastAsia="Times New Roman" w:cs="Times New Roman"/>
          <w:color w:val="000000"/>
          <w:kern w:val="0"/>
          <w:sz w:val="28"/>
          <w:szCs w:val="28"/>
          <w:lang w:val="ru-RU" w:eastAsia="en-US" w:bidi="ar-SA"/>
        </w:rPr>
        <w:t>01</w:t>
      </w:r>
      <w:r>
        <w:rPr>
          <w:color w:val="000000"/>
          <w:sz w:val="28"/>
          <w:szCs w:val="28"/>
          <w:lang w:eastAsia="en-US"/>
        </w:rPr>
        <w:t>.20</w:t>
      </w:r>
      <w:r>
        <w:rPr>
          <w:rFonts w:eastAsia="Times New Roman" w:cs="Times New Roman"/>
          <w:color w:val="000000"/>
          <w:kern w:val="0"/>
          <w:sz w:val="28"/>
          <w:szCs w:val="28"/>
          <w:lang w:val="ru-RU" w:eastAsia="en-US" w:bidi="ar-SA"/>
        </w:rPr>
        <w:t>21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Вальчихиной А.Р. в соответствии с распоряжением администрации  Усть-Лабинского городского поселения Усть-Лабинского района                                    от 01.10.2021 № 104-рл «О возложении исполнения обязанностей директора </w:t>
      </w:r>
      <w:r>
        <w:rPr>
          <w:rFonts w:eastAsia="Times New Roman" w:cs="Times New Roman"/>
          <w:b w:val="false"/>
          <w:bCs w:val="false"/>
          <w:color w:val="000000"/>
          <w:kern w:val="0"/>
          <w:sz w:val="28"/>
          <w:szCs w:val="28"/>
          <w:u w:val="none"/>
          <w:lang w:val="ru-RU" w:eastAsia="zh-CN" w:bidi="ar-SA"/>
        </w:rPr>
        <w:t xml:space="preserve">муниципального казенного учреждения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w:t>
      </w:r>
      <w:r>
        <w:rPr>
          <w:rFonts w:eastAsia="Times New Roman" w:cs="Times New Roman"/>
          <w:b w:val="false"/>
          <w:bCs w:val="false"/>
          <w:color w:val="000000"/>
          <w:kern w:val="0"/>
          <w:sz w:val="28"/>
          <w:szCs w:val="28"/>
          <w:u w:val="none"/>
          <w:lang w:val="ru-RU" w:eastAsia="zh-CN" w:bidi="ar-SA"/>
        </w:rPr>
        <w:t>Усть-Лабинского городского поселения Усть-Лабинского района на А.Р. Вальчихину»</w:t>
      </w:r>
      <w:r>
        <w:rPr>
          <w:rFonts w:eastAsia="Times New Roman" w:cs="Times New Roman"/>
          <w:color w:val="000000"/>
          <w:kern w:val="0"/>
          <w:sz w:val="28"/>
          <w:szCs w:val="28"/>
          <w:lang w:val="ru-RU" w:eastAsia="en-US" w:bidi="ar-SA"/>
        </w:rPr>
        <w:t xml:space="preserve"> с 07.10.2021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Смирновым Д.Н. в соответствии с распоряжением администрации  Усть-Лабинского городского поселения Усть-Лабинского района                                 от 12.10.2021 № 114-рл «О назначении Д.Н. Смирнова на должность директора </w:t>
      </w:r>
      <w:r>
        <w:rPr>
          <w:rFonts w:eastAsia="Times New Roman" w:cs="Times New Roman"/>
          <w:b w:val="false"/>
          <w:bCs w:val="false"/>
          <w:color w:val="000000"/>
          <w:kern w:val="0"/>
          <w:sz w:val="28"/>
          <w:szCs w:val="28"/>
          <w:lang w:val="ru-RU" w:eastAsia="zh-CN" w:bidi="ar-SA"/>
        </w:rPr>
        <w:t>муниципального казенного</w:t>
      </w:r>
      <w:r>
        <w:rPr>
          <w:rFonts w:eastAsia="Times New Roman" w:cs="Times New Roman"/>
          <w:b w:val="false"/>
          <w:bCs w:val="false"/>
          <w:color w:val="000000"/>
          <w:kern w:val="0"/>
          <w:sz w:val="28"/>
          <w:szCs w:val="28"/>
          <w:u w:val="none"/>
          <w:lang w:val="ru-RU" w:eastAsia="zh-CN" w:bidi="ar-SA"/>
        </w:rPr>
        <w:t xml:space="preserve"> учреждения</w:t>
      </w:r>
      <w:r>
        <w:rPr>
          <w:rFonts w:eastAsia="Times New Roman" w:cs="Times New Roman"/>
          <w:b w:val="false"/>
          <w:bCs w:val="false"/>
          <w:color w:val="auto"/>
          <w:kern w:val="0"/>
          <w:sz w:val="28"/>
          <w:szCs w:val="28"/>
          <w:u w:val="none"/>
          <w:lang w:val="ru-RU" w:eastAsia="ru-RU"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с 12.10.2021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Дигальцевым А.П. в соответствии с распоряжением администрации  Усть-Лабинского городского поселения Усть-Лабинского района                                       от 20.06.2023 № 72-рл «О возложении исполнения обязанностей директора </w:t>
      </w:r>
      <w:r>
        <w:rPr>
          <w:rFonts w:eastAsia="Times New Roman" w:cs="Times New Roman"/>
          <w:b w:val="false"/>
          <w:bCs w:val="false"/>
          <w:color w:val="000000"/>
          <w:kern w:val="0"/>
          <w:sz w:val="28"/>
          <w:szCs w:val="28"/>
          <w:u w:val="none"/>
          <w:lang w:val="ru-RU" w:eastAsia="zh-CN" w:bidi="ar-SA"/>
        </w:rPr>
        <w:t xml:space="preserve">муниципального казенного учреждения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на </w:t>
      </w:r>
      <w:r>
        <w:rPr>
          <w:rFonts w:eastAsia="Times New Roman" w:cs="Times New Roman"/>
          <w:b w:val="false"/>
          <w:bCs w:val="false"/>
          <w:color w:val="000000"/>
          <w:kern w:val="0"/>
          <w:sz w:val="28"/>
          <w:szCs w:val="28"/>
          <w:u w:val="none"/>
          <w:lang w:val="ru-RU" w:eastAsia="en-US" w:bidi="ar-SA"/>
        </w:rPr>
        <w:t>Дигальцева А.П.</w:t>
      </w:r>
      <w:r>
        <w:rPr>
          <w:rFonts w:eastAsia="Times New Roman" w:cs="Times New Roman"/>
          <w:b w:val="false"/>
          <w:bCs w:val="false"/>
          <w:color w:val="000000"/>
          <w:kern w:val="0"/>
          <w:sz w:val="28"/>
          <w:szCs w:val="28"/>
          <w:u w:val="none"/>
          <w:lang w:val="ru-RU" w:eastAsia="zh-CN" w:bidi="ar-SA"/>
        </w:rPr>
        <w:t>»</w:t>
      </w:r>
      <w:r>
        <w:rPr>
          <w:rFonts w:eastAsia="Times New Roman" w:cs="Times New Roman"/>
          <w:color w:val="000000"/>
          <w:kern w:val="0"/>
          <w:sz w:val="28"/>
          <w:szCs w:val="28"/>
          <w:lang w:val="ru-RU" w:eastAsia="en-US" w:bidi="ar-SA"/>
        </w:rPr>
        <w:t xml:space="preserve">                             с 20.06.2023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Долгополовым А.В. в соответствии с распоряжением администрации  Усть-Лабинского городского поселения Усть-Лабинского района                         от 21.07.2023 № 86-рл «О назначении Долгополова А.В. на должность директора </w:t>
      </w:r>
      <w:r>
        <w:rPr>
          <w:rFonts w:eastAsia="Times New Roman" w:cs="Times New Roman"/>
          <w:b w:val="false"/>
          <w:bCs w:val="false"/>
          <w:color w:val="000000"/>
          <w:kern w:val="0"/>
          <w:sz w:val="28"/>
          <w:szCs w:val="28"/>
          <w:lang w:val="ru-RU" w:eastAsia="zh-CN" w:bidi="ar-SA"/>
        </w:rPr>
        <w:t>муниципального казенного</w:t>
      </w:r>
      <w:r>
        <w:rPr>
          <w:rFonts w:eastAsia="Times New Roman" w:cs="Times New Roman"/>
          <w:b w:val="false"/>
          <w:bCs w:val="false"/>
          <w:color w:val="000000"/>
          <w:kern w:val="0"/>
          <w:sz w:val="28"/>
          <w:szCs w:val="28"/>
          <w:u w:val="none"/>
          <w:lang w:val="ru-RU" w:eastAsia="zh-CN" w:bidi="ar-SA"/>
        </w:rPr>
        <w:t xml:space="preserve"> учреждения</w:t>
      </w:r>
      <w:r>
        <w:rPr>
          <w:rFonts w:eastAsia="Times New Roman" w:cs="Times New Roman"/>
          <w:b w:val="false"/>
          <w:bCs w:val="false"/>
          <w:color w:val="auto"/>
          <w:kern w:val="0"/>
          <w:sz w:val="28"/>
          <w:szCs w:val="28"/>
          <w:u w:val="none"/>
          <w:lang w:val="ru-RU" w:eastAsia="ru-RU"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с 21.07.2023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Дигальцевым А.П. в соответствии с распоряжением администрации  Усть-Лабинского городского поселения Усть-Лабинского района                         от 23.08.2023 № 106-рл «О возложении исполнения обязанностей директора </w:t>
      </w:r>
      <w:r>
        <w:rPr>
          <w:rFonts w:eastAsia="Times New Roman" w:cs="Times New Roman"/>
          <w:b w:val="false"/>
          <w:bCs w:val="false"/>
          <w:color w:val="000000"/>
          <w:kern w:val="0"/>
          <w:sz w:val="28"/>
          <w:szCs w:val="28"/>
          <w:u w:val="none"/>
          <w:lang w:val="ru-RU" w:eastAsia="zh-CN" w:bidi="ar-SA"/>
        </w:rPr>
        <w:t xml:space="preserve">муниципального казенного учреждения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на </w:t>
      </w:r>
      <w:r>
        <w:rPr>
          <w:rFonts w:eastAsia="Times New Roman" w:cs="Times New Roman"/>
          <w:b w:val="false"/>
          <w:bCs w:val="false"/>
          <w:color w:val="000000"/>
          <w:kern w:val="0"/>
          <w:sz w:val="28"/>
          <w:szCs w:val="28"/>
          <w:u w:val="none"/>
          <w:lang w:val="ru-RU" w:eastAsia="en-US" w:bidi="ar-SA"/>
        </w:rPr>
        <w:t>Дигальцева А.П.</w:t>
      </w:r>
      <w:r>
        <w:rPr>
          <w:rFonts w:eastAsia="Times New Roman" w:cs="Times New Roman"/>
          <w:b w:val="false"/>
          <w:bCs w:val="false"/>
          <w:color w:val="000000"/>
          <w:kern w:val="0"/>
          <w:sz w:val="28"/>
          <w:szCs w:val="28"/>
          <w:u w:val="none"/>
          <w:lang w:val="ru-RU" w:eastAsia="zh-CN" w:bidi="ar-SA"/>
        </w:rPr>
        <w:t>»</w:t>
      </w:r>
      <w:r>
        <w:rPr>
          <w:rFonts w:eastAsia="Times New Roman" w:cs="Times New Roman"/>
          <w:color w:val="000000"/>
          <w:kern w:val="0"/>
          <w:sz w:val="28"/>
          <w:szCs w:val="28"/>
          <w:lang w:val="ru-RU" w:eastAsia="en-US" w:bidi="ar-SA"/>
        </w:rPr>
        <w:t xml:space="preserve">                                с 23.08.2023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Переваловым Р.В. в соответствии с распоряжением администрации  Усть-Лабинского городского поселения Усть-Лабинского района                                   от 18.09.2023 № 119-рл «О назначении Перевалова Р.В. на должность директора </w:t>
      </w:r>
      <w:r>
        <w:rPr>
          <w:rFonts w:eastAsia="Times New Roman" w:cs="Times New Roman"/>
          <w:b w:val="false"/>
          <w:bCs w:val="false"/>
          <w:color w:val="000000"/>
          <w:kern w:val="0"/>
          <w:sz w:val="28"/>
          <w:szCs w:val="28"/>
          <w:lang w:val="ru-RU" w:eastAsia="zh-CN" w:bidi="ar-SA"/>
        </w:rPr>
        <w:t>муниципального казенного</w:t>
      </w:r>
      <w:r>
        <w:rPr>
          <w:rFonts w:eastAsia="Times New Roman" w:cs="Times New Roman"/>
          <w:b w:val="false"/>
          <w:bCs w:val="false"/>
          <w:color w:val="000000"/>
          <w:kern w:val="0"/>
          <w:sz w:val="28"/>
          <w:szCs w:val="28"/>
          <w:u w:val="none"/>
          <w:lang w:val="ru-RU" w:eastAsia="zh-CN" w:bidi="ar-SA"/>
        </w:rPr>
        <w:t xml:space="preserve"> учреждения</w:t>
      </w:r>
      <w:r>
        <w:rPr>
          <w:rFonts w:eastAsia="Times New Roman" w:cs="Times New Roman"/>
          <w:b w:val="false"/>
          <w:bCs w:val="false"/>
          <w:color w:val="auto"/>
          <w:kern w:val="0"/>
          <w:sz w:val="28"/>
          <w:szCs w:val="28"/>
          <w:u w:val="none"/>
          <w:lang w:val="ru-RU" w:eastAsia="ru-RU"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с 20.09.2023 года </w:t>
      </w:r>
      <w:r>
        <w:rPr>
          <w:rFonts w:eastAsia="Calibri" w:cs="Times New Roman CYR" w:ascii="Times New Roman CYR" w:hAnsi="Times New Roman CYR"/>
          <w:b w:val="false"/>
          <w:bCs/>
          <w:i w:val="false"/>
          <w:iCs w:val="false"/>
          <w:caps w:val="false"/>
          <w:smallCaps w:val="false"/>
          <w:color w:val="000000"/>
          <w:spacing w:val="0"/>
          <w:kern w:val="0"/>
          <w:sz w:val="28"/>
          <w:szCs w:val="28"/>
          <w:u w:val="none"/>
          <w:lang w:val="ru-RU" w:eastAsia="ar-SA"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Кашиным И.В. в соответствии с распоряжением администрации  Усть-Лабинского городского поселения Усть-Лабинского района                                                      от 22.07.2024 № 76-рл «О возложении исполнения обязанностей директора </w:t>
      </w:r>
      <w:r>
        <w:rPr>
          <w:rFonts w:eastAsia="Times New Roman" w:cs="Times New Roman"/>
          <w:b w:val="false"/>
          <w:bCs w:val="false"/>
          <w:color w:val="000000"/>
          <w:kern w:val="0"/>
          <w:sz w:val="28"/>
          <w:szCs w:val="28"/>
          <w:u w:val="none"/>
          <w:lang w:val="ru-RU" w:eastAsia="zh-CN" w:bidi="ar-SA"/>
        </w:rPr>
        <w:t xml:space="preserve">муниципального казенного учреждения </w:t>
      </w:r>
      <w:r>
        <w:rPr>
          <w:rFonts w:eastAsia="Times New Roman" w:cs="Times New Roman"/>
          <w:b w:val="false"/>
          <w:bCs w:val="false"/>
          <w:color w:val="auto"/>
          <w:kern w:val="0"/>
          <w:sz w:val="28"/>
          <w:szCs w:val="28"/>
          <w:u w:val="none"/>
          <w:lang w:val="ru-RU" w:eastAsia="ru-RU" w:bidi="ar-SA"/>
        </w:rPr>
        <w:t>«Чистый город»</w:t>
      </w:r>
      <w:r>
        <w:rPr>
          <w:rFonts w:eastAsia="Times New Roman" w:cs="Times New Roman"/>
          <w:color w:val="000000"/>
          <w:kern w:val="0"/>
          <w:sz w:val="28"/>
          <w:szCs w:val="28"/>
          <w:lang w:val="ru-RU" w:eastAsia="en-US" w:bidi="ar-SA"/>
        </w:rPr>
        <w:t xml:space="preserve"> </w:t>
      </w:r>
      <w:r>
        <w:rPr>
          <w:rFonts w:eastAsia="Times New Roman" w:cs="Times New Roman"/>
          <w:b w:val="false"/>
          <w:bCs w:val="false"/>
          <w:color w:val="000000"/>
          <w:kern w:val="0"/>
          <w:sz w:val="28"/>
          <w:szCs w:val="28"/>
          <w:u w:val="none"/>
          <w:lang w:val="ru-RU" w:eastAsia="zh-CN" w:bidi="ar-SA"/>
        </w:rPr>
        <w:t xml:space="preserve">Усть-Лабинского городского поселения Усть-Лабинского района на </w:t>
      </w:r>
      <w:r>
        <w:rPr>
          <w:rFonts w:eastAsia="Times New Roman" w:cs="Times New Roman"/>
          <w:b w:val="false"/>
          <w:bCs w:val="false"/>
          <w:color w:val="000000"/>
          <w:kern w:val="0"/>
          <w:sz w:val="28"/>
          <w:szCs w:val="28"/>
          <w:u w:val="none"/>
          <w:lang w:val="ru-RU" w:eastAsia="en-US" w:bidi="ar-SA"/>
        </w:rPr>
        <w:t>Кашина И.В.</w:t>
      </w:r>
      <w:r>
        <w:rPr>
          <w:rFonts w:eastAsia="Times New Roman" w:cs="Times New Roman"/>
          <w:b w:val="false"/>
          <w:bCs w:val="false"/>
          <w:color w:val="000000"/>
          <w:kern w:val="0"/>
          <w:sz w:val="28"/>
          <w:szCs w:val="28"/>
          <w:u w:val="none"/>
          <w:lang w:val="ru-RU" w:eastAsia="zh-CN" w:bidi="ar-SA"/>
        </w:rPr>
        <w:t>»</w:t>
      </w:r>
      <w:r>
        <w:rPr>
          <w:rFonts w:eastAsia="Times New Roman" w:cs="Times New Roman"/>
          <w:color w:val="000000"/>
          <w:kern w:val="0"/>
          <w:sz w:val="28"/>
          <w:szCs w:val="28"/>
          <w:lang w:val="ru-RU" w:eastAsia="en-US" w:bidi="ar-SA"/>
        </w:rPr>
        <w:t xml:space="preserve">                                     с 22.07.2024 года.</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color w:val="000000"/>
        </w:rPr>
      </w:pPr>
      <w:r>
        <w:rPr>
          <w:color w:val="000000"/>
          <w:sz w:val="28"/>
          <w:szCs w:val="28"/>
          <w:lang w:eastAsia="en-US"/>
        </w:rPr>
        <w:t xml:space="preserve">Выборочной проверкой установлено следующее: </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1. В соответствии с подпунктом «а» пункта 12 </w:t>
      </w:r>
      <w:r>
        <w:rPr>
          <w:color w:val="000000"/>
          <w:sz w:val="28"/>
          <w:szCs w:val="28"/>
          <w:highlight w:val="white"/>
          <w:lang w:eastAsia="en-US"/>
        </w:rPr>
        <w:t>Постановлени</w:t>
      </w:r>
      <w:r>
        <w:rPr>
          <w:rFonts w:eastAsia="Times New Roman" w:cs="Times New Roman"/>
          <w:color w:val="000000"/>
          <w:kern w:val="0"/>
          <w:sz w:val="28"/>
          <w:szCs w:val="28"/>
          <w:highlight w:val="white"/>
          <w:lang w:val="ru-RU" w:eastAsia="en-US" w:bidi="ar-SA"/>
        </w:rPr>
        <w:t>я</w:t>
      </w:r>
      <w:r>
        <w:rPr>
          <w:color w:val="000000"/>
          <w:sz w:val="28"/>
          <w:szCs w:val="28"/>
          <w:highlight w:val="white"/>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color w:val="000000"/>
          <w:sz w:val="28"/>
          <w:szCs w:val="28"/>
          <w:highlight w:val="white"/>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Согласно представленной Заказчиком информации </w:t>
      </w:r>
      <w:r>
        <w:rPr>
          <w:color w:val="000000"/>
          <w:sz w:val="28"/>
          <w:szCs w:val="28"/>
          <w:highlight w:val="white"/>
          <w:lang w:eastAsia="en-US"/>
        </w:rPr>
        <w:t xml:space="preserve">Бюджетная смета </w:t>
      </w:r>
      <w:r>
        <w:rPr>
          <w:color w:val="000000"/>
          <w:sz w:val="28"/>
          <w:szCs w:val="28"/>
          <w:highlight w:val="white"/>
        </w:rPr>
        <w:t xml:space="preserve">на 2022 год утверждена 10 января 2022 года,  на 2023 год - </w:t>
      </w:r>
      <w:r>
        <w:rPr>
          <w:rFonts w:eastAsia="Times New Roman" w:cs="Times New Roman"/>
          <w:color w:val="000000"/>
          <w:kern w:val="0"/>
          <w:sz w:val="28"/>
          <w:szCs w:val="28"/>
          <w:highlight w:val="white"/>
          <w:lang w:val="ru-RU" w:eastAsia="ru-RU" w:bidi="ar-SA"/>
        </w:rPr>
        <w:t>10 января</w:t>
      </w:r>
      <w:r>
        <w:rPr>
          <w:color w:val="000000"/>
          <w:sz w:val="28"/>
          <w:szCs w:val="28"/>
          <w:highlight w:val="white"/>
        </w:rPr>
        <w:t xml:space="preserve"> 2023 года, на 2024 год - </w:t>
      </w:r>
      <w:r>
        <w:rPr>
          <w:rFonts w:eastAsia="Times New Roman" w:cs="Times New Roman"/>
          <w:color w:val="000000"/>
          <w:kern w:val="0"/>
          <w:sz w:val="28"/>
          <w:szCs w:val="28"/>
          <w:highlight w:val="white"/>
          <w:lang w:val="ru-RU" w:eastAsia="ru-RU" w:bidi="ar-SA"/>
        </w:rPr>
        <w:t>26</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color w:val="000000"/>
          <w:sz w:val="28"/>
          <w:szCs w:val="28"/>
          <w:highlight w:val="white"/>
        </w:rPr>
        <w:t xml:space="preserve"> 2023 года</w:t>
      </w:r>
      <w:r>
        <w:rPr>
          <w:rFonts w:eastAsia="Times New Roman" w:cs="Times New Roman"/>
          <w:bCs/>
          <w:color w:val="000000"/>
          <w:kern w:val="0"/>
          <w:sz w:val="28"/>
          <w:szCs w:val="28"/>
          <w:highlight w:val="white"/>
          <w:lang w:val="ru-RU" w:eastAsia="en-US" w:bidi="ar-SA"/>
        </w:rPr>
        <w:t>.</w:t>
      </w:r>
    </w:p>
    <w:p>
      <w:pPr>
        <w:pStyle w:val="Normal"/>
        <w:widowControl/>
        <w:suppressAutoHyphens w:val="true"/>
        <w:bidi w:val="0"/>
        <w:spacing w:lineRule="auto" w:line="240" w:before="0" w:after="0"/>
        <w:ind w:left="0" w:right="0" w:firstLine="567"/>
        <w:jc w:val="both"/>
        <w:rPr>
          <w:color w:val="000000"/>
        </w:rPr>
      </w:pPr>
      <w:r>
        <w:rPr>
          <w:color w:val="000000"/>
          <w:sz w:val="28"/>
          <w:szCs w:val="28"/>
          <w:highlight w:val="white"/>
        </w:rPr>
        <w:t>План-график  на 202</w:t>
      </w:r>
      <w:r>
        <w:rPr>
          <w:rFonts w:eastAsia="Times New Roman" w:cs="Times New Roman"/>
          <w:color w:val="000000"/>
          <w:kern w:val="0"/>
          <w:sz w:val="28"/>
          <w:szCs w:val="28"/>
          <w:highlight w:val="white"/>
          <w:lang w:val="ru-RU" w:eastAsia="ru-RU" w:bidi="ar-SA"/>
        </w:rPr>
        <w:t>2</w:t>
      </w:r>
      <w:r>
        <w:rPr>
          <w:color w:val="000000"/>
          <w:sz w:val="28"/>
          <w:szCs w:val="28"/>
          <w:highlight w:val="white"/>
        </w:rPr>
        <w:t xml:space="preserve"> год должен быть утвержден не ранее 10 января 202</w:t>
      </w:r>
      <w:r>
        <w:rPr>
          <w:rFonts w:eastAsia="Times New Roman" w:cs="Times New Roman"/>
          <w:color w:val="000000"/>
          <w:kern w:val="0"/>
          <w:sz w:val="28"/>
          <w:szCs w:val="28"/>
          <w:highlight w:val="white"/>
          <w:lang w:val="ru-RU" w:eastAsia="ru-RU" w:bidi="ar-SA"/>
        </w:rPr>
        <w:t>2</w:t>
      </w:r>
      <w:r>
        <w:rPr>
          <w:color w:val="000000"/>
          <w:sz w:val="28"/>
          <w:szCs w:val="28"/>
          <w:highlight w:val="white"/>
        </w:rPr>
        <w:t xml:space="preserve"> года и не позднее 2</w:t>
      </w:r>
      <w:r>
        <w:rPr>
          <w:rFonts w:eastAsia="Times New Roman" w:cs="Times New Roman"/>
          <w:color w:val="000000"/>
          <w:kern w:val="0"/>
          <w:sz w:val="28"/>
          <w:szCs w:val="28"/>
          <w:highlight w:val="white"/>
          <w:lang w:val="ru-RU" w:eastAsia="ru-RU" w:bidi="ar-SA"/>
        </w:rPr>
        <w:t>4</w:t>
      </w:r>
      <w:r>
        <w:rPr>
          <w:color w:val="000000"/>
          <w:sz w:val="28"/>
          <w:szCs w:val="28"/>
          <w:highlight w:val="white"/>
        </w:rPr>
        <w:t xml:space="preserve"> января 2022 года.</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Фактически План-график на 2022 год утвержден </w:t>
      </w:r>
      <w:r>
        <w:rPr>
          <w:rFonts w:eastAsia="Times New Roman" w:cs="Times New Roman"/>
          <w:color w:val="000000"/>
          <w:kern w:val="0"/>
          <w:sz w:val="28"/>
          <w:szCs w:val="28"/>
          <w:highlight w:val="white"/>
          <w:lang w:val="ru-RU" w:eastAsia="ru-RU" w:bidi="ar-SA"/>
        </w:rPr>
        <w:t>30</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color w:val="000000"/>
          <w:sz w:val="28"/>
          <w:szCs w:val="28"/>
          <w:highlight w:val="white"/>
        </w:rPr>
        <w:t xml:space="preserve"> 2021 года, 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567"/>
        <w:jc w:val="both"/>
        <w:rPr>
          <w:color w:val="000000"/>
        </w:rPr>
      </w:pPr>
      <w:r>
        <w:rPr>
          <w:color w:val="000000"/>
          <w:sz w:val="28"/>
          <w:szCs w:val="28"/>
          <w:highlight w:val="white"/>
        </w:rPr>
        <w:t>План-график  на 202</w:t>
      </w:r>
      <w:r>
        <w:rPr>
          <w:rFonts w:eastAsia="Times New Roman" w:cs="Times New Roman"/>
          <w:color w:val="000000"/>
          <w:kern w:val="0"/>
          <w:sz w:val="28"/>
          <w:szCs w:val="28"/>
          <w:highlight w:val="white"/>
          <w:lang w:val="ru-RU" w:eastAsia="ru-RU" w:bidi="ar-SA"/>
        </w:rPr>
        <w:t>3</w:t>
      </w:r>
      <w:r>
        <w:rPr>
          <w:color w:val="000000"/>
          <w:sz w:val="28"/>
          <w:szCs w:val="28"/>
          <w:highlight w:val="white"/>
        </w:rPr>
        <w:t xml:space="preserve"> год должен быть утвержден не ранее 10 января 2023</w:t>
      </w:r>
      <w:r>
        <w:rPr>
          <w:rFonts w:eastAsia="Times New Roman" w:cs="Times New Roman"/>
          <w:color w:val="000000"/>
          <w:kern w:val="0"/>
          <w:sz w:val="28"/>
          <w:szCs w:val="28"/>
          <w:highlight w:val="white"/>
          <w:lang w:val="ru-RU" w:eastAsia="ru-RU" w:bidi="ar-SA"/>
        </w:rPr>
        <w:t xml:space="preserve">  и </w:t>
      </w:r>
      <w:r>
        <w:rPr>
          <w:color w:val="000000"/>
          <w:sz w:val="28"/>
          <w:szCs w:val="28"/>
          <w:highlight w:val="white"/>
        </w:rPr>
        <w:t>не позднее 2</w:t>
      </w:r>
      <w:r>
        <w:rPr>
          <w:rFonts w:eastAsia="Times New Roman" w:cs="Times New Roman"/>
          <w:color w:val="000000"/>
          <w:kern w:val="0"/>
          <w:sz w:val="28"/>
          <w:szCs w:val="28"/>
          <w:highlight w:val="white"/>
          <w:lang w:val="ru-RU" w:eastAsia="ru-RU" w:bidi="ar-SA"/>
        </w:rPr>
        <w:t>4</w:t>
      </w:r>
      <w:r>
        <w:rPr>
          <w:color w:val="000000"/>
          <w:sz w:val="28"/>
          <w:szCs w:val="28"/>
          <w:highlight w:val="white"/>
        </w:rPr>
        <w:t xml:space="preserve"> января 2023 года.</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Фактически План-график на 2023 год  утвержден </w:t>
      </w:r>
      <w:r>
        <w:rPr>
          <w:rFonts w:eastAsia="Times New Roman" w:cs="Times New Roman"/>
          <w:color w:val="000000"/>
          <w:kern w:val="0"/>
          <w:sz w:val="28"/>
          <w:szCs w:val="28"/>
          <w:highlight w:val="white"/>
          <w:lang w:val="ru-RU" w:eastAsia="ru-RU" w:bidi="ar-SA"/>
        </w:rPr>
        <w:t>28</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color w:val="000000"/>
          <w:sz w:val="28"/>
          <w:szCs w:val="28"/>
          <w:highlight w:val="white"/>
        </w:rPr>
        <w:t xml:space="preserve"> 2022 года, 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Таким образом, </w:t>
      </w:r>
      <w:r>
        <w:rPr>
          <w:rFonts w:eastAsia="Times New Roman" w:cs="Times New Roman"/>
          <w:color w:val="000000"/>
          <w:kern w:val="0"/>
          <w:sz w:val="28"/>
          <w:szCs w:val="28"/>
          <w:highlight w:val="white"/>
          <w:lang w:val="ru-RU" w:eastAsia="ru-RU" w:bidi="ar-SA"/>
        </w:rPr>
        <w:t>в нарушение</w:t>
      </w:r>
      <w:r>
        <w:rPr>
          <w:color w:val="000000"/>
          <w:sz w:val="28"/>
          <w:szCs w:val="28"/>
          <w:highlight w:val="white"/>
        </w:rPr>
        <w:t xml:space="preserve">  подпункта «а» пункта 12  Положения         № 1279 Заказчиком </w:t>
      </w:r>
      <w:r>
        <w:rPr>
          <w:rFonts w:eastAsia="Times New Roman" w:cs="Times New Roman"/>
          <w:color w:val="000000"/>
          <w:kern w:val="0"/>
          <w:sz w:val="28"/>
          <w:szCs w:val="28"/>
          <w:highlight w:val="white"/>
          <w:lang w:val="ru-RU" w:eastAsia="ru-RU" w:bidi="ar-SA"/>
        </w:rPr>
        <w:t>не соблюдены</w:t>
      </w:r>
      <w:r>
        <w:rPr>
          <w:color w:val="000000"/>
          <w:sz w:val="28"/>
          <w:szCs w:val="28"/>
          <w:highlight w:val="white"/>
        </w:rPr>
        <w:t xml:space="preserve"> сроки утверждения Планов-графиков на 2022 и 202</w:t>
      </w:r>
      <w:r>
        <w:rPr>
          <w:rFonts w:eastAsia="Times New Roman" w:cs="Times New Roman"/>
          <w:color w:val="000000"/>
          <w:kern w:val="0"/>
          <w:sz w:val="28"/>
          <w:szCs w:val="28"/>
          <w:highlight w:val="white"/>
          <w:lang w:val="ru-RU" w:eastAsia="ru-RU" w:bidi="ar-SA"/>
        </w:rPr>
        <w:t>3</w:t>
      </w:r>
      <w:r>
        <w:rPr>
          <w:color w:val="000000"/>
          <w:sz w:val="28"/>
          <w:szCs w:val="28"/>
          <w:highlight w:val="white"/>
        </w:rPr>
        <w:t xml:space="preserve"> годы (План-график утвержден раньше</w:t>
      </w:r>
      <w:r>
        <w:rPr>
          <w:color w:val="000000"/>
          <w:sz w:val="28"/>
          <w:szCs w:val="28"/>
          <w:highlight w:val="white"/>
          <w:lang w:val="ru-RU"/>
        </w:rPr>
        <w:t xml:space="preserve"> </w:t>
      </w:r>
      <w:r>
        <w:rPr>
          <w:color w:val="000000"/>
          <w:sz w:val="28"/>
          <w:szCs w:val="28"/>
          <w:highlight w:val="white"/>
          <w:lang w:val="en-US"/>
        </w:rPr>
        <w:t>дат</w:t>
      </w:r>
      <w:r>
        <w:rPr>
          <w:color w:val="000000"/>
          <w:sz w:val="28"/>
          <w:szCs w:val="28"/>
          <w:highlight w:val="white"/>
          <w:lang w:val="ru-RU"/>
        </w:rPr>
        <w:t xml:space="preserve">ы </w:t>
      </w:r>
      <w:r>
        <w:rPr>
          <w:color w:val="000000"/>
          <w:sz w:val="28"/>
          <w:szCs w:val="28"/>
          <w:highlight w:val="white"/>
        </w:rPr>
        <w:t>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Normal"/>
        <w:widowControl/>
        <w:suppressAutoHyphens w:val="true"/>
        <w:bidi w:val="0"/>
        <w:spacing w:lineRule="auto" w:line="240" w:before="0" w:after="0"/>
        <w:ind w:left="0" w:right="-57" w:firstLine="680"/>
        <w:jc w:val="both"/>
        <w:rPr>
          <w:color w:val="000000"/>
        </w:rPr>
      </w:pPr>
      <w:r>
        <w:rPr>
          <w:color w:val="000000"/>
          <w:sz w:val="28"/>
          <w:szCs w:val="28"/>
        </w:rPr>
        <w:t>В указанн</w:t>
      </w:r>
      <w:r>
        <w:rPr>
          <w:rFonts w:eastAsia="Times New Roman" w:cs="Times New Roman"/>
          <w:color w:val="000000"/>
          <w:kern w:val="0"/>
          <w:sz w:val="28"/>
          <w:szCs w:val="28"/>
          <w:lang w:val="ru-RU" w:eastAsia="ru-RU" w:bidi="ar-SA"/>
        </w:rPr>
        <w:t>ых</w:t>
      </w:r>
      <w:r>
        <w:rPr>
          <w:color w:val="000000"/>
          <w:sz w:val="28"/>
          <w:szCs w:val="28"/>
        </w:rPr>
        <w:t xml:space="preserve"> нарушени</w:t>
      </w:r>
      <w:r>
        <w:rPr>
          <w:rFonts w:eastAsia="Times New Roman" w:cs="Times New Roman"/>
          <w:color w:val="000000"/>
          <w:kern w:val="0"/>
          <w:sz w:val="28"/>
          <w:szCs w:val="28"/>
          <w:lang w:val="ru-RU" w:eastAsia="ru-RU" w:bidi="ar-SA"/>
        </w:rPr>
        <w:t>ях</w:t>
      </w:r>
      <w:r>
        <w:rPr>
          <w:color w:val="000000"/>
          <w:sz w:val="28"/>
          <w:szCs w:val="28"/>
        </w:rPr>
        <w:t xml:space="preserve"> усматриваются признаки административного правонарушения, ответственность за которые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color w:val="000000"/>
        </w:rPr>
      </w:pPr>
      <w:r>
        <w:rPr>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680"/>
        <w:jc w:val="both"/>
        <w:rPr>
          <w:color w:val="000000"/>
        </w:rPr>
      </w:pPr>
      <w:r>
        <w:rPr>
          <w:color w:val="000000"/>
          <w:sz w:val="28"/>
          <w:szCs w:val="28"/>
          <w:highlight w:val="white"/>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rPr>
        <w:t xml:space="preserve">на момент </w:t>
      </w:r>
      <w:r>
        <w:rPr>
          <w:color w:val="000000"/>
          <w:sz w:val="28"/>
          <w:szCs w:val="28"/>
          <w:highlight w:val="white"/>
        </w:rPr>
        <w:t xml:space="preserve">проведения плановой проверки он </w:t>
      </w:r>
      <w:r>
        <w:rPr>
          <w:color w:val="000000"/>
          <w:sz w:val="28"/>
          <w:szCs w:val="28"/>
          <w:highlight w:val="white"/>
          <w:lang w:val="x-none"/>
        </w:rPr>
        <w:t>истек.</w:t>
      </w:r>
    </w:p>
    <w:p>
      <w:pPr>
        <w:pStyle w:val="Normal"/>
        <w:widowControl/>
        <w:suppressAutoHyphens w:val="true"/>
        <w:overflowPunct w:val="true"/>
        <w:bidi w:val="0"/>
        <w:spacing w:lineRule="auto" w:line="240" w:before="0" w:after="0"/>
        <w:ind w:left="0" w:right="0" w:firstLine="567"/>
        <w:jc w:val="both"/>
        <w:rPr>
          <w:color w:val="000000"/>
        </w:rPr>
      </w:pPr>
      <w:r>
        <w:rPr>
          <w:color w:val="000000"/>
          <w:sz w:val="28"/>
          <w:szCs w:val="28"/>
          <w:highlight w:val="white"/>
          <w:lang w:val="x-none"/>
        </w:rPr>
        <w:t>План-график  на 202</w:t>
      </w:r>
      <w:r>
        <w:rPr>
          <w:rFonts w:eastAsia="Times New Roman" w:cs="Times New Roman"/>
          <w:color w:val="000000"/>
          <w:kern w:val="0"/>
          <w:sz w:val="28"/>
          <w:szCs w:val="28"/>
          <w:highlight w:val="white"/>
          <w:lang w:val="ru-RU" w:eastAsia="ru-RU" w:bidi="ar-SA"/>
        </w:rPr>
        <w:t>4</w:t>
      </w:r>
      <w:r>
        <w:rPr>
          <w:color w:val="000000"/>
          <w:sz w:val="28"/>
          <w:szCs w:val="28"/>
          <w:highlight w:val="white"/>
          <w:lang w:val="x-none"/>
        </w:rPr>
        <w:t xml:space="preserve"> год должен быть утвержден не позднее </w:t>
      </w:r>
      <w:r>
        <w:rPr>
          <w:rFonts w:eastAsia="Times New Roman" w:cs="Times New Roman"/>
          <w:color w:val="000000"/>
          <w:kern w:val="0"/>
          <w:sz w:val="28"/>
          <w:szCs w:val="28"/>
          <w:highlight w:val="white"/>
          <w:lang w:val="ru-RU" w:eastAsia="ru-RU" w:bidi="ar-SA"/>
        </w:rPr>
        <w:t>17</w:t>
      </w:r>
      <w:r>
        <w:rPr>
          <w:color w:val="000000"/>
          <w:sz w:val="28"/>
          <w:szCs w:val="28"/>
          <w:highlight w:val="white"/>
          <w:lang w:val="x-none"/>
        </w:rPr>
        <w:t xml:space="preserve"> января 2024 года.</w:t>
      </w:r>
    </w:p>
    <w:p>
      <w:pPr>
        <w:pStyle w:val="Normal"/>
        <w:widowControl/>
        <w:suppressAutoHyphens w:val="true"/>
        <w:overflowPunct w:val="false"/>
        <w:bidi w:val="0"/>
        <w:spacing w:lineRule="auto" w:line="240" w:before="0" w:after="0"/>
        <w:ind w:left="0" w:right="0" w:firstLine="709"/>
        <w:jc w:val="both"/>
        <w:rPr>
          <w:color w:val="000000"/>
        </w:rPr>
      </w:pPr>
      <w:r>
        <w:rPr>
          <w:color w:val="000000"/>
          <w:sz w:val="28"/>
          <w:szCs w:val="28"/>
        </w:rPr>
        <w:t>Фактически План-график  на 2024 год утвержден</w:t>
      </w:r>
      <w:r>
        <w:rPr>
          <w:color w:val="000000"/>
          <w:sz w:val="28"/>
          <w:szCs w:val="28"/>
          <w:lang w:val="en-US"/>
        </w:rPr>
        <w:t xml:space="preserve"> </w:t>
      </w:r>
      <w:r>
        <w:rPr>
          <w:rFonts w:eastAsia="Times New Roman" w:cs="Times New Roman"/>
          <w:color w:val="000000"/>
          <w:kern w:val="0"/>
          <w:sz w:val="28"/>
          <w:szCs w:val="28"/>
          <w:lang w:val="ru-RU" w:eastAsia="ru-RU" w:bidi="ar-SA"/>
        </w:rPr>
        <w:t>28</w:t>
      </w:r>
      <w:r>
        <w:rPr>
          <w:color w:val="000000"/>
          <w:sz w:val="28"/>
          <w:szCs w:val="28"/>
          <w:lang w:val="en-US"/>
        </w:rPr>
        <w:t xml:space="preserve"> </w:t>
      </w:r>
      <w:r>
        <w:rPr>
          <w:rFonts w:eastAsia="Times New Roman" w:cs="Times New Roman"/>
          <w:color w:val="000000"/>
          <w:kern w:val="0"/>
          <w:sz w:val="28"/>
          <w:szCs w:val="28"/>
          <w:lang w:val="ru-RU" w:eastAsia="ru-RU" w:bidi="ar-SA"/>
        </w:rPr>
        <w:t>декабря</w:t>
      </w:r>
      <w:r>
        <w:rPr>
          <w:color w:val="000000"/>
          <w:sz w:val="28"/>
          <w:szCs w:val="28"/>
        </w:rPr>
        <w:t xml:space="preserve"> 2023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color w:val="C9211E"/>
        </w:rPr>
      </w:pPr>
      <w:r>
        <w:rPr>
          <w:rFonts w:cs="Calibri"/>
          <w:color w:val="000000"/>
          <w:sz w:val="28"/>
          <w:szCs w:val="28"/>
          <w:lang w:eastAsia="ar-SA"/>
        </w:rPr>
        <w:t>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направлялись.</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Извещения о проведении открытых аукционов и конкурсов в электронной форме соответствуют требованиям статьи 42 Закона № 44-ФЗ и размещены в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3. В силу части 13 статьи 34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Согласно части 13.1 статьи 34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7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 иной срок оплаты установлен законодательством Российской Федерации.</w:t>
      </w:r>
    </w:p>
    <w:p>
      <w:pPr>
        <w:pStyle w:val="Normal"/>
        <w:widowControl/>
        <w:suppressAutoHyphens w:val="true"/>
        <w:bidi w:val="0"/>
        <w:spacing w:lineRule="auto" w:line="240" w:before="0" w:after="0"/>
        <w:ind w:left="0" w:right="0" w:firstLine="680"/>
        <w:jc w:val="both"/>
        <w:rPr>
          <w:color w:val="C9211E"/>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Выборочной проверкой контрактов, заключенных конкурентными способами, в части соблюдения Заказчиком сроков оплаты за поставленный товар, выполненные работы (ее результаты), оказанные услуги, нарушений не выявлено.</w:t>
      </w:r>
    </w:p>
    <w:p>
      <w:pPr>
        <w:pStyle w:val="Normal"/>
        <w:widowControl/>
        <w:suppressAutoHyphens w:val="true"/>
        <w:bidi w:val="0"/>
        <w:spacing w:lineRule="auto" w:line="240" w:before="0" w:after="0"/>
        <w:ind w:left="0" w:right="0" w:firstLine="680"/>
        <w:jc w:val="both"/>
        <w:rPr>
          <w:color w:val="000000"/>
        </w:rPr>
      </w:pPr>
      <w:r>
        <w:rPr>
          <w:rFonts w:cs="Calibri"/>
          <w:b w:val="false"/>
          <w:bCs w:val="false"/>
          <w:color w:val="000000"/>
          <w:sz w:val="28"/>
          <w:szCs w:val="28"/>
          <w:lang w:eastAsia="ar-SA"/>
        </w:rPr>
        <w:t xml:space="preserve">4. </w:t>
      </w:r>
      <w:r>
        <w:rPr>
          <w:b w:val="false"/>
          <w:bCs w:val="false"/>
          <w:color w:val="000000"/>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его в ЕИС.</w:t>
      </w:r>
    </w:p>
    <w:p>
      <w:pPr>
        <w:pStyle w:val="Normal"/>
        <w:widowControl/>
        <w:suppressAutoHyphens w:val="true"/>
        <w:bidi w:val="0"/>
        <w:spacing w:lineRule="auto" w:line="240" w:before="0" w:after="0"/>
        <w:ind w:left="0" w:right="0" w:firstLine="680"/>
        <w:jc w:val="both"/>
        <w:rPr>
          <w:color w:val="000000"/>
        </w:rPr>
      </w:pPr>
      <w:r>
        <w:rPr>
          <w:b w:val="false"/>
          <w:bCs w:val="false"/>
          <w:color w:val="000000"/>
          <w:sz w:val="28"/>
          <w:szCs w:val="28"/>
        </w:rPr>
        <w:t>Проверкой своевременности размещения в ЕИС Отчета об объеме закупок у СМП и СОНКО за 2021, 2022 и 2023 годы установлено следующее:</w:t>
      </w:r>
    </w:p>
    <w:p>
      <w:pPr>
        <w:pStyle w:val="Normal"/>
        <w:widowControl/>
        <w:suppressAutoHyphens w:val="true"/>
        <w:overflowPunct w:val="true"/>
        <w:bidi w:val="0"/>
        <w:spacing w:lineRule="auto" w:line="240" w:before="0" w:after="0"/>
        <w:ind w:left="0" w:right="0" w:firstLine="680"/>
        <w:jc w:val="both"/>
        <w:rPr>
          <w:color w:val="000000"/>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28</w:t>
      </w:r>
      <w:r>
        <w:rPr>
          <w:bCs/>
          <w:color w:val="000000"/>
          <w:sz w:val="28"/>
          <w:szCs w:val="28"/>
        </w:rPr>
        <w:t xml:space="preserve"> марта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24</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22</w:t>
      </w:r>
      <w:r>
        <w:rPr>
          <w:bCs/>
          <w:color w:val="000000"/>
          <w:sz w:val="28"/>
          <w:szCs w:val="28"/>
        </w:rPr>
        <w:t xml:space="preserve"> марта 2024 года т.е. своевременно. Нарушений не установлено.</w:t>
      </w:r>
    </w:p>
    <w:p>
      <w:pPr>
        <w:pStyle w:val="Normal"/>
        <w:widowControl/>
        <w:suppressAutoHyphens w:val="true"/>
        <w:bidi w:val="0"/>
        <w:spacing w:lineRule="auto" w:line="240" w:before="0" w:after="0"/>
        <w:ind w:left="0" w:right="0" w:firstLine="680"/>
        <w:jc w:val="both"/>
        <w:rPr>
          <w:color w:val="000000"/>
        </w:rPr>
      </w:pPr>
      <w:r>
        <w:rPr>
          <w:bCs/>
          <w:color w:val="000000"/>
          <w:sz w:val="28"/>
          <w:szCs w:val="28"/>
        </w:rPr>
        <w:t>5.</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color w:val="000000"/>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color w:val="000000"/>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color w:val="000000"/>
        </w:rPr>
      </w:pPr>
      <w:r>
        <w:rPr>
          <w:bCs/>
          <w:color w:val="000000"/>
          <w:sz w:val="28"/>
          <w:szCs w:val="28"/>
        </w:rPr>
        <w:t xml:space="preserve">- Отчет об объеме закупок российских товаров за 2021 год был размещен 25 марта 2022 года, за 2022 год — </w:t>
      </w:r>
      <w:r>
        <w:rPr>
          <w:rFonts w:eastAsia="Times New Roman" w:cs="Times New Roman"/>
          <w:bCs/>
          <w:color w:val="000000"/>
          <w:kern w:val="0"/>
          <w:sz w:val="28"/>
          <w:szCs w:val="28"/>
          <w:lang w:val="ru-RU" w:eastAsia="ru-RU" w:bidi="ar-SA"/>
        </w:rPr>
        <w:t>20</w:t>
      </w:r>
      <w:r>
        <w:rPr>
          <w:bCs/>
          <w:color w:val="000000"/>
          <w:sz w:val="28"/>
          <w:szCs w:val="28"/>
        </w:rPr>
        <w:t xml:space="preserve"> марта 2023 года, за 2023 год — 21 марта 2024 года, т.е. своевременно.</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C9211E"/>
          <w:spacing w:val="0"/>
          <w:kern w:val="0"/>
          <w:sz w:val="28"/>
          <w:szCs w:val="28"/>
          <w:highlight w:val="white"/>
          <w:u w:val="none"/>
          <w:lang w:val="ru-RU" w:eastAsia="ar-SA" w:bidi="ar-SA"/>
        </w:rPr>
      </w:pPr>
      <w:r>
        <w:rPr>
          <w:rFonts w:eastAsia="Calibri" w:cs="Times New Roman" w:ascii="Times New Roman CYR" w:hAnsi="Times New Roman CYR"/>
          <w:b w:val="false"/>
          <w:bCs/>
          <w:i w:val="false"/>
          <w:iCs w:val="false"/>
          <w:caps w:val="false"/>
          <w:smallCaps w:val="false"/>
          <w:color w:val="C9211E"/>
          <w:spacing w:val="0"/>
          <w:kern w:val="0"/>
          <w:sz w:val="28"/>
          <w:szCs w:val="28"/>
          <w:highlight w:val="white"/>
          <w:u w:val="none"/>
          <w:lang w:val="ru-RU" w:eastAsia="ar-SA" w:bidi="ar-SA"/>
        </w:rPr>
      </w:r>
    </w:p>
    <w:p>
      <w:pPr>
        <w:pStyle w:val="Normal"/>
        <w:ind w:left="-567" w:right="0" w:hanging="0"/>
        <w:jc w:val="center"/>
        <w:rPr>
          <w:b/>
          <w:b/>
          <w:color w:val="C9211E"/>
          <w:sz w:val="28"/>
          <w:szCs w:val="28"/>
          <w:lang w:eastAsia="ar-SA"/>
        </w:rPr>
      </w:pPr>
      <w:r>
        <w:rPr>
          <w:b/>
          <w:color w:val="C9211E"/>
          <w:sz w:val="28"/>
          <w:szCs w:val="28"/>
          <w:lang w:eastAsia="ar-SA"/>
        </w:rPr>
      </w:r>
    </w:p>
    <w:p>
      <w:pPr>
        <w:pStyle w:val="Normal"/>
        <w:ind w:left="-567" w:right="0" w:hanging="0"/>
        <w:jc w:val="center"/>
        <w:rPr>
          <w:color w:val="000000"/>
        </w:rPr>
      </w:pPr>
      <w:r>
        <w:rPr>
          <w:b/>
          <w:color w:val="000000"/>
          <w:sz w:val="28"/>
          <w:szCs w:val="28"/>
          <w:lang w:eastAsia="ar-SA"/>
        </w:rPr>
        <w:t>Выводы по результатам проверки</w:t>
      </w:r>
    </w:p>
    <w:p>
      <w:pPr>
        <w:pStyle w:val="Normal"/>
        <w:ind w:left="-567" w:right="0" w:hanging="0"/>
        <w:jc w:val="center"/>
        <w:rPr>
          <w:b/>
          <w:b/>
          <w:color w:val="C9211E"/>
          <w:sz w:val="28"/>
          <w:szCs w:val="28"/>
          <w:lang w:eastAsia="ar-SA"/>
        </w:rPr>
      </w:pPr>
      <w:r>
        <w:rPr>
          <w:b/>
          <w:color w:val="C9211E"/>
          <w:sz w:val="28"/>
          <w:szCs w:val="28"/>
          <w:lang w:eastAsia="ar-SA"/>
        </w:rPr>
      </w:r>
    </w:p>
    <w:p>
      <w:pPr>
        <w:pStyle w:val="Normal"/>
        <w:ind w:left="0" w:right="0" w:firstLine="567"/>
        <w:jc w:val="both"/>
        <w:rPr>
          <w:sz w:val="28"/>
          <w:szCs w:val="28"/>
          <w:lang w:eastAsia="ar-SA"/>
        </w:rPr>
      </w:pPr>
      <w:r>
        <w:rPr>
          <w:sz w:val="28"/>
          <w:szCs w:val="28"/>
          <w:lang w:eastAsia="ar-SA"/>
        </w:rPr>
        <w:t>В результате проведенной проверки выявлены следующие нарушения, допущенные должностным лицом Заказчика - д</w:t>
      </w:r>
      <w:r>
        <w:rPr>
          <w:rFonts w:eastAsia="Times New Roman" w:cs="Times New Roman"/>
          <w:color w:val="auto"/>
          <w:kern w:val="0"/>
          <w:sz w:val="28"/>
          <w:szCs w:val="28"/>
          <w:u w:val="none"/>
          <w:lang w:val="ru-RU" w:eastAsia="ar-SA" w:bidi="ar-SA"/>
        </w:rPr>
        <w:t>иректором</w:t>
      </w:r>
      <w:r>
        <w:rPr>
          <w:rFonts w:eastAsia="Times New Roman" w:cs="Times New Roman"/>
          <w:color w:val="auto"/>
          <w:kern w:val="0"/>
          <w:sz w:val="28"/>
          <w:szCs w:val="28"/>
          <w:u w:val="none"/>
          <w:lang w:val="ru-RU" w:eastAsia="en-US" w:bidi="ar-SA"/>
        </w:rPr>
        <w:t xml:space="preserve"> </w:t>
      </w:r>
      <w:r>
        <w:rPr>
          <w:rFonts w:eastAsia="Times New Roman" w:cs="Times New Roman"/>
          <w:color w:val="00000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ar-SA" w:bidi="ar-SA"/>
        </w:rPr>
        <w:t>МКУ УГП «Чистый город»</w:t>
      </w:r>
      <w:r>
        <w:rPr>
          <w:rFonts w:eastAsia="Times New Roman" w:cs="Times New Roman"/>
          <w:color w:val="auto"/>
          <w:kern w:val="0"/>
          <w:sz w:val="28"/>
          <w:szCs w:val="28"/>
          <w:u w:val="none"/>
          <w:lang w:val="ru-RU" w:eastAsia="en-US" w:bidi="ar-SA"/>
        </w:rPr>
        <w:t xml:space="preserve"> </w:t>
      </w:r>
      <w:r>
        <w:rPr>
          <w:rFonts w:eastAsia="Times New Roman" w:cs="Times New Roman"/>
          <w:color w:val="000000"/>
          <w:kern w:val="0"/>
          <w:sz w:val="28"/>
          <w:szCs w:val="28"/>
          <w:u w:val="none"/>
          <w:lang w:val="ru-RU" w:eastAsia="en-US" w:bidi="ar-SA"/>
        </w:rPr>
        <w:t xml:space="preserve"> Смирновым Д.Н.</w:t>
      </w:r>
      <w:r>
        <w:rPr>
          <w:rFonts w:eastAsia="Times New Roman" w:cs="Times New Roman"/>
          <w:color w:val="auto"/>
          <w:kern w:val="0"/>
          <w:sz w:val="28"/>
          <w:szCs w:val="28"/>
          <w:u w:val="none"/>
          <w:lang w:val="ru-RU" w:eastAsia="en-US" w:bidi="ar-SA"/>
        </w:rPr>
        <w:t>:</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w:t>
      </w:r>
      <w:r>
        <w:rPr>
          <w:rFonts w:eastAsia="Times New Roman" w:cs="Times New Roman" w:ascii="Times New Roman CYR" w:hAnsi="Times New Roman CYR"/>
          <w:b w:val="false"/>
          <w:bCs/>
          <w:color w:val="auto"/>
          <w:kern w:val="0"/>
          <w:sz w:val="28"/>
          <w:szCs w:val="28"/>
          <w:u w:val="none"/>
          <w:lang w:val="ru-RU" w:eastAsia="en-US" w:bidi="ar-SA"/>
        </w:rPr>
        <w:t xml:space="preserve"> </w:t>
      </w:r>
      <w:r>
        <w:rPr>
          <w:rFonts w:eastAsia="Times New Roman" w:cs="Times New Roman" w:ascii="Times New Roman CYR" w:hAnsi="Times New Roman CYR"/>
          <w:b w:val="false"/>
          <w:bCs/>
          <w:color w:val="auto"/>
          <w:kern w:val="0"/>
          <w:sz w:val="28"/>
          <w:szCs w:val="28"/>
          <w:u w:val="none"/>
          <w:lang w:val="ru-RU" w:eastAsia="ar-SA" w:bidi="ar-SA"/>
        </w:rPr>
        <w:t>нарушение</w:t>
      </w:r>
      <w:r>
        <w:rPr>
          <w:rFonts w:eastAsia="Times New Roman" w:cs="Times New Roman" w:ascii="Times New Roman CYR" w:hAnsi="Times New Roman CYR"/>
          <w:b w:val="false"/>
          <w:bCs/>
          <w:color w:val="auto"/>
          <w:kern w:val="0"/>
          <w:sz w:val="28"/>
          <w:szCs w:val="28"/>
          <w:u w:val="none"/>
          <w:lang w:val="ru-RU" w:eastAsia="en-US" w:bidi="ar-SA"/>
        </w:rPr>
        <w:t xml:space="preserve"> подпункта «а» пункта 12 Положения № 1279, </w:t>
      </w:r>
      <w:r>
        <w:rPr>
          <w:rFonts w:eastAsia="Times New Roman" w:cs="Times New Roman" w:ascii="Times New Roman CYR" w:hAnsi="Times New Roman CYR"/>
          <w:b w:val="false"/>
          <w:bCs/>
          <w:color w:val="auto"/>
          <w:kern w:val="0"/>
          <w:sz w:val="28"/>
          <w:szCs w:val="28"/>
          <w:u w:val="none"/>
          <w:lang w:val="ru-RU" w:eastAsia="ar-SA" w:bidi="ar-SA"/>
        </w:rPr>
        <w:t>выразившееся</w:t>
      </w:r>
      <w:r>
        <w:rPr>
          <w:rFonts w:eastAsia="Times New Roman" w:cs="Times New Roman" w:ascii="Times New Roman CYR" w:hAnsi="Times New Roman CYR"/>
          <w:b w:val="false"/>
          <w:bCs/>
          <w:color w:val="auto"/>
          <w:kern w:val="0"/>
          <w:sz w:val="28"/>
          <w:szCs w:val="28"/>
          <w:u w:val="none"/>
          <w:lang w:val="ru-RU" w:eastAsia="en-US" w:bidi="ar-SA"/>
        </w:rPr>
        <w:t xml:space="preserve"> </w:t>
      </w:r>
      <w:r>
        <w:rPr>
          <w:rFonts w:eastAsia="Times New Roman" w:cs="Times New Roman" w:ascii="Times New Roman CYR" w:hAnsi="Times New Roman CYR"/>
          <w:b w:val="false"/>
          <w:bCs/>
          <w:color w:val="auto"/>
          <w:kern w:val="0"/>
          <w:sz w:val="28"/>
          <w:szCs w:val="28"/>
          <w:u w:val="none"/>
          <w:lang w:val="ru-RU" w:eastAsia="ar-SA" w:bidi="ar-SA"/>
        </w:rPr>
        <w:t>в несвоевременном утверждении Планов-графиков на 2022 и 2023 годы.</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w:cs="Times New Roman" w:ascii="Times New Roman CYR" w:hAnsi="Times New Roman CYR"/>
          <w:b w:val="false"/>
          <w:bCs/>
          <w:color w:val="auto"/>
          <w:kern w:val="0"/>
          <w:sz w:val="28"/>
          <w:szCs w:val="28"/>
          <w:u w:val="none"/>
          <w:lang w:val="ru-RU" w:eastAsia="ar-SA" w:bidi="ar-SA"/>
        </w:rPr>
        <w:t>Указанные нарушения содержат признаки административного правонарушения, ответственность за которые предусмотрена частью  4 статьи 7.29.3 КоАП РФ. Однако срок давности привлечения к административной ответственности истек (более года).</w:t>
      </w:r>
    </w:p>
    <w:p>
      <w:pPr>
        <w:pStyle w:val="Normal"/>
        <w:bidi w:val="0"/>
        <w:ind w:left="0" w:right="0" w:firstLine="567"/>
        <w:jc w:val="both"/>
        <w:rPr>
          <w:color w:val="C9211E"/>
        </w:rPr>
      </w:pPr>
      <w:r>
        <w:rPr>
          <w:color w:val="C9211E"/>
        </w:rPr>
      </w:r>
    </w:p>
    <w:p>
      <w:pPr>
        <w:pStyle w:val="Normal"/>
        <w:bidi w:val="0"/>
        <w:ind w:left="0" w:right="0" w:firstLine="567"/>
        <w:jc w:val="both"/>
        <w:rPr>
          <w:color w:val="C9211E"/>
        </w:rPr>
      </w:pPr>
      <w:r>
        <w:rPr>
          <w:color w:val="C9211E"/>
        </w:rPr>
      </w:r>
    </w:p>
    <w:p>
      <w:pPr>
        <w:pStyle w:val="Normal"/>
        <w:bidi w:val="0"/>
        <w:ind w:left="0" w:right="0" w:firstLine="567"/>
        <w:jc w:val="both"/>
        <w:rPr>
          <w:color w:val="C9211E"/>
        </w:rPr>
      </w:pPr>
      <w:r>
        <w:rPr>
          <w:color w:val="C9211E"/>
        </w:rPr>
      </w:r>
    </w:p>
    <w:p>
      <w:pPr>
        <w:pStyle w:val="Normal"/>
        <w:bidi w:val="0"/>
        <w:ind w:left="0" w:right="0" w:firstLine="567"/>
        <w:jc w:val="both"/>
        <w:rPr>
          <w:color w:val="C9211E"/>
        </w:rPr>
      </w:pPr>
      <w:r>
        <w:rPr>
          <w:color w:val="C9211E"/>
        </w:rPr>
      </w:r>
    </w:p>
    <w:p>
      <w:pPr>
        <w:pStyle w:val="Normal"/>
        <w:widowControl/>
        <w:shd w:val="clear" w:fill="FFFFFF"/>
        <w:suppressAutoHyphens w:val="true"/>
        <w:bidi w:val="0"/>
        <w:spacing w:lineRule="auto" w:line="240" w:before="0" w:after="0"/>
        <w:ind w:left="0" w:right="0" w:firstLine="567"/>
        <w:jc w:val="both"/>
        <w:rPr>
          <w:color w:val="C9211E"/>
        </w:rPr>
      </w:pPr>
      <w:r>
        <w:rPr>
          <w:color w:val="C9211E"/>
        </w:rPr>
      </w:r>
    </w:p>
    <w:p>
      <w:pPr>
        <w:pStyle w:val="Normal"/>
        <w:widowControl/>
        <w:suppressAutoHyphens w:val="true"/>
        <w:bidi w:val="0"/>
        <w:spacing w:lineRule="auto" w:line="240" w:before="0" w:after="0"/>
        <w:ind w:left="0" w:right="170" w:hanging="0"/>
        <w:jc w:val="center"/>
        <w:rPr>
          <w:color w:val="000000"/>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color w:val="000000"/>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Кашину И.В.</w:t>
      </w:r>
      <w:r>
        <w:rPr>
          <w:color w:val="000000"/>
          <w:sz w:val="28"/>
          <w:szCs w:val="28"/>
          <w:lang w:eastAsia="en-US"/>
        </w:rPr>
        <w:t xml:space="preserve"> </w:t>
      </w:r>
      <w:r>
        <w:rPr>
          <w:bCs/>
          <w:color w:val="000000"/>
          <w:sz w:val="28"/>
          <w:szCs w:val="28"/>
        </w:rPr>
        <w:t xml:space="preserve">– </w:t>
      </w:r>
      <w:r>
        <w:rPr>
          <w:rFonts w:eastAsia="Times New Roman" w:cs="Times New Roman" w:ascii="Times New Roman CYR" w:hAnsi="Times New Roman CYR"/>
          <w:b w:val="false"/>
          <w:bCs/>
          <w:color w:val="000000"/>
          <w:kern w:val="0"/>
          <w:sz w:val="28"/>
          <w:szCs w:val="28"/>
          <w:highlight w:val="white"/>
          <w:u w:val="none"/>
          <w:lang w:val="ru-RU" w:eastAsia="ar-SA" w:bidi="ar-SA"/>
        </w:rPr>
        <w:t>исполняющему обязанности директора</w:t>
      </w:r>
      <w:r>
        <w:rPr>
          <w:rFonts w:eastAsia="Times New Roman" w:cs="Times New Roman"/>
          <w:b w:val="false"/>
          <w:bCs w:val="false"/>
          <w:i w:val="false"/>
          <w:caps w:val="false"/>
          <w:smallCaps w:val="false"/>
          <w:color w:val="000000"/>
          <w:spacing w:val="0"/>
          <w:kern w:val="0"/>
          <w:sz w:val="28"/>
          <w:szCs w:val="28"/>
          <w:u w:val="none"/>
          <w:lang w:val="ru-RU" w:eastAsia="ar-SA" w:bidi="ar-SA"/>
        </w:rPr>
        <w:t xml:space="preserve"> МКУ УГП «Чистый город»</w:t>
      </w:r>
      <w:r>
        <w:rPr>
          <w:rFonts w:eastAsia="Times New Roman" w:cs="Times New Roman"/>
          <w:b w:val="false"/>
          <w:bCs/>
          <w:i w:val="false"/>
          <w:caps w:val="false"/>
          <w:smallCaps w:val="false"/>
          <w:color w:val="000000"/>
          <w:spacing w:val="0"/>
          <w:kern w:val="0"/>
          <w:sz w:val="28"/>
          <w:szCs w:val="28"/>
          <w:u w:val="none"/>
          <w:lang w:val="ru-RU" w:eastAsia="ar-SA" w:bidi="ar-SA"/>
        </w:rPr>
        <w:t>.</w:t>
      </w:r>
    </w:p>
    <w:p>
      <w:pPr>
        <w:pStyle w:val="Normal"/>
        <w:widowControl/>
        <w:suppressAutoHyphens w:val="true"/>
        <w:bidi w:val="0"/>
        <w:spacing w:lineRule="auto" w:line="240" w:before="0" w:after="0"/>
        <w:ind w:left="0" w:right="170" w:firstLine="624"/>
        <w:jc w:val="both"/>
        <w:rPr>
          <w:color w:val="000000"/>
        </w:rPr>
      </w:pPr>
      <w:r>
        <w:rPr>
          <w:color w:val="000000"/>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83897</TotalTime>
  <Application>LibreOffice/6.4.4.2$Windows_X86_64 LibreOffice_project/3d775be2011f3886db32dfd395a6a6d1ca2630ff</Application>
  <Pages>7</Pages>
  <Words>1935</Words>
  <Characters>13173</Characters>
  <CharactersWithSpaces>15803</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2024-09-02T09:27:16Z</cp:lastPrinted>
  <dcterms:modified xsi:type="dcterms:W3CDTF">2024-08-28T16:29:29Z</dcterms:modified>
  <cp:revision>468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