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внешней проверки годовой бюджетной отчетности главного администратора бюджетных средств – управления образованием администрации муниципального образования                Усть-Лабинский район за 2017 год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В соответствии с планом работы Контрольно-счетной палаты муниципального образования Усть-Лабинский район на 2018 год                           проведена внешняя проверка годовой бюджетной отчетности за 2017 год </w:t>
      </w:r>
      <w:r>
        <w:rPr>
          <w:bCs/>
          <w:sz w:val="28"/>
          <w:szCs w:val="28"/>
        </w:rPr>
        <w:t>главного администратора бюджетных средств – управления образованием администрации муниципального образования Усть-Лабинский район (далее – Управление образованием).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Проверкой установлено, что бюджетная отчетность за 2017 год Управлением образованием представлена в полном объеме и, в основном,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тоже время, в результате проведенной внешней проверки годовой бюджетной отчетности </w:t>
      </w:r>
      <w:r>
        <w:rPr>
          <w:bCs/>
          <w:sz w:val="28"/>
          <w:szCs w:val="28"/>
        </w:rPr>
        <w:t>Управления образованием</w:t>
      </w:r>
      <w:r>
        <w:rPr>
          <w:sz w:val="28"/>
          <w:szCs w:val="28"/>
        </w:rPr>
        <w:t xml:space="preserve">  выявлены отдельные  нарушения и недостатки, не повлиявшие на достоверность бюджетной отчетности на общую сумму 620</w:t>
      </w:r>
      <w:bookmarkStart w:id="0" w:name="_GoBack"/>
      <w:bookmarkEnd w:id="0"/>
      <w:r>
        <w:rPr>
          <w:sz w:val="28"/>
          <w:szCs w:val="28"/>
        </w:rPr>
        <w:t>, 8 тыс. рублей.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исполняющему обязанности начальника У</w:t>
      </w:r>
      <w:r>
        <w:rPr>
          <w:bCs/>
          <w:sz w:val="28"/>
          <w:szCs w:val="28"/>
        </w:rPr>
        <w:t xml:space="preserve">правления образованием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глава и Совет муниципального образования Усть-Лабинский район. 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2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LibreOffice/6.4.4.2$Windows_X86_64 LibreOffice_project/3d775be2011f3886db32dfd395a6a6d1ca2630ff</Application>
  <Pages>1</Pages>
  <Words>145</Words>
  <Characters>1149</Characters>
  <CharactersWithSpaces>1346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2016-04-12T10:01:00Z</dcterms:created>
  <dc:creator>kru02</dc:creator>
  <dc:description/>
  <dc:language>ru-RU</dc:language>
  <cp:lastModifiedBy/>
  <cp:lastPrinted>2018-07-30T08:53:00Z</cp:lastPrinted>
  <dcterms:modified xsi:type="dcterms:W3CDTF">2023-01-26T15:32:36Z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