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DD" w:rsidRPr="00D265DD" w:rsidRDefault="00D265DD" w:rsidP="00D265DD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</w:pPr>
      <w:r w:rsidRPr="00D265DD"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  <w:t>ЧРЕЗВЫЧАЙНАЯ СИТУАЦИЯ</w:t>
      </w:r>
      <w:r w:rsidRPr="00D265DD"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  <w:br/>
      </w:r>
    </w:p>
    <w:p w:rsidR="00D265DD" w:rsidRDefault="00D265DD" w:rsidP="00D265D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B93183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color w:val="B93183"/>
          <w:sz w:val="24"/>
          <w:szCs w:val="24"/>
        </w:rPr>
        <w:t>В соответствии с решением Наблюдательного совета Фонда от 6 июня 2024 года прием заявлений по программе «Чрезвычайная ситуация» приостановлен.</w:t>
      </w:r>
    </w:p>
    <w:p w:rsidR="00D265DD" w:rsidRPr="00D265DD" w:rsidRDefault="00D265DD" w:rsidP="00D265D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B93183"/>
          <w:sz w:val="24"/>
          <w:szCs w:val="24"/>
        </w:rPr>
      </w:pPr>
    </w:p>
    <w:p w:rsidR="00D265DD" w:rsidRPr="00D265DD" w:rsidRDefault="00D265DD" w:rsidP="00D265D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пострадавшим от чрезвычайных ситуаций.</w:t>
      </w:r>
    </w:p>
    <w:p w:rsidR="00D265DD" w:rsidRPr="00D265DD" w:rsidRDefault="00D265DD" w:rsidP="00D265DD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5-10 </w:t>
      </w:r>
      <w:proofErr w:type="spellStart"/>
      <w:proofErr w:type="gramStart"/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D265DD" w:rsidRPr="00D265DD" w:rsidRDefault="00D265DD" w:rsidP="00D265DD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Процентная ставка: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1% </w:t>
      </w:r>
      <w:proofErr w:type="gramStart"/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годовых</w:t>
      </w:r>
      <w:proofErr w:type="gramEnd"/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базовая ставка.</w:t>
      </w:r>
    </w:p>
    <w:p w:rsidR="00D265DD" w:rsidRPr="00D265DD" w:rsidRDefault="00D265DD" w:rsidP="00D265DD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2 лет.</w:t>
      </w:r>
    </w:p>
    <w:p w:rsidR="00D265DD" w:rsidRPr="00D265DD" w:rsidRDefault="00D265DD" w:rsidP="00D265DD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Отсрочка погашения основного долга: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4 </w:t>
      </w:r>
      <w:proofErr w:type="gramStart"/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полных</w:t>
      </w:r>
      <w:proofErr w:type="gramEnd"/>
      <w:r w:rsidRPr="00D265D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квартала.</w:t>
      </w:r>
    </w:p>
    <w:p w:rsidR="00D265DD" w:rsidRDefault="00D265DD" w:rsidP="00D2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Направления расходования займа:</w:t>
      </w:r>
    </w:p>
    <w:p w:rsidR="00D265DD" w:rsidRPr="00D265DD" w:rsidRDefault="00D265DD" w:rsidP="00D26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в собственность промышленного оборудования, а также его монтаж, пуско-наладка;</w:t>
      </w:r>
    </w:p>
    <w:p w:rsidR="00D265DD" w:rsidRPr="00D265DD" w:rsidRDefault="00D265DD" w:rsidP="00D26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D265DD">
        <w:rPr>
          <w:rFonts w:ascii="Times New Roman" w:eastAsia="Times New Roman" w:hAnsi="Times New Roman" w:cs="Times New Roman"/>
          <w:color w:val="25272D"/>
          <w:sz w:val="24"/>
          <w:szCs w:val="24"/>
        </w:rPr>
        <w:t>- приобретение товарно-материальных ценностей, включая сырье, материалы, расходные материалы, комплектующие, оснастку промышленного оборудования, инструменты и спецодежду;</w:t>
      </w:r>
      <w:r w:rsidRPr="00D265D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строительных материалов для строительства, ремонта и реконструкции зданий и сооружений, используемых для производства промышленной продукции</w:t>
      </w:r>
      <w:proofErr w:type="gramStart"/>
      <w:r w:rsidRPr="00D265DD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;</w:t>
      </w:r>
      <w:proofErr w:type="gramEnd"/>
      <w:r w:rsidRPr="00D265D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проведение ремонтных работ зданий, строений, сооружений, используемых для производства промышленной продукции, а также находящегося в эксплуатации оборудования.</w:t>
      </w:r>
    </w:p>
    <w:p w:rsidR="00C544DD" w:rsidRPr="00D265DD" w:rsidRDefault="00C544DD" w:rsidP="00D265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44DD" w:rsidRPr="00D2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5DD"/>
    <w:rsid w:val="00C544DD"/>
    <w:rsid w:val="00D2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794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6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85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46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2025-02-10T14:07:00Z</dcterms:created>
  <dcterms:modified xsi:type="dcterms:W3CDTF">2025-02-10T14:08:00Z</dcterms:modified>
</cp:coreProperties>
</file>