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63332E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63332E">
        <w:rPr>
          <w:rFonts w:eastAsia="Calibri"/>
          <w:sz w:val="28"/>
          <w:szCs w:val="28"/>
          <w:lang w:eastAsia="en-US"/>
        </w:rPr>
        <w:t>Некрасовского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63332E">
        <w:rPr>
          <w:sz w:val="28"/>
          <w:szCs w:val="28"/>
        </w:rPr>
        <w:t>Некрасовского</w:t>
      </w:r>
      <w:r w:rsidR="00432566">
        <w:rPr>
          <w:sz w:val="28"/>
          <w:szCs w:val="28"/>
        </w:rPr>
        <w:t xml:space="preserve"> 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63332E">
        <w:rPr>
          <w:sz w:val="28"/>
          <w:szCs w:val="28"/>
        </w:rPr>
        <w:t>Некрасовское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</w:t>
      </w:r>
      <w:r w:rsidR="00730EE8">
        <w:rPr>
          <w:rFonts w:eastAsia="Calibri"/>
          <w:sz w:val="28"/>
          <w:szCs w:val="28"/>
          <w:lang w:eastAsia="en-US"/>
        </w:rPr>
        <w:t>ведения и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730EE8">
        <w:rPr>
          <w:rFonts w:eastAsia="Calibri"/>
          <w:sz w:val="28"/>
          <w:szCs w:val="28"/>
          <w:lang w:eastAsia="en-US"/>
        </w:rPr>
        <w:t xml:space="preserve">.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63332E">
        <w:rPr>
          <w:sz w:val="28"/>
          <w:szCs w:val="28"/>
        </w:rPr>
        <w:t>Некрасовского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>, глава Некрасовского 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054C8"/>
    <w:rsid w:val="002B53F5"/>
    <w:rsid w:val="003332BC"/>
    <w:rsid w:val="003E7C52"/>
    <w:rsid w:val="00432566"/>
    <w:rsid w:val="0047337A"/>
    <w:rsid w:val="004771F6"/>
    <w:rsid w:val="0063332E"/>
    <w:rsid w:val="00705773"/>
    <w:rsid w:val="00711B1E"/>
    <w:rsid w:val="007259B4"/>
    <w:rsid w:val="00730EE8"/>
    <w:rsid w:val="00823A18"/>
    <w:rsid w:val="00842F65"/>
    <w:rsid w:val="00995343"/>
    <w:rsid w:val="009B088D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2020-02-27T06:16:00Z</cp:lastPrinted>
  <dcterms:created xsi:type="dcterms:W3CDTF">2023-01-31T12:43:00Z</dcterms:created>
  <dcterms:modified xsi:type="dcterms:W3CDTF">2023-01-31T12:43:00Z</dcterms:modified>
</cp:coreProperties>
</file>