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9C" w:rsidRDefault="004D18B9" w:rsidP="005C36F7">
      <w:pPr>
        <w:pStyle w:val="1"/>
        <w:shd w:val="clear" w:color="auto" w:fill="auto"/>
        <w:spacing w:after="0" w:line="240" w:lineRule="auto"/>
        <w:ind w:firstLine="709"/>
      </w:pPr>
      <w:r>
        <w:t>Администрация муниципального образования Усть-Лабинский район</w:t>
      </w:r>
    </w:p>
    <w:p w:rsidR="005C36F7" w:rsidRDefault="005C36F7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</w:pPr>
      <w:bookmarkStart w:id="0" w:name="bookmark0"/>
    </w:p>
    <w:p w:rsidR="00477F9C" w:rsidRDefault="004D18B9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center"/>
      </w:pPr>
      <w:r>
        <w:t>АНТИНАРКОТИЧЕСКАЯ КОМИССИЯ МУНИЦИПАЛЬНОГО ОБРАЗОВАНИЯ УСТЬ-ЛАБИНСКИЙ РАЙОН</w:t>
      </w:r>
      <w:bookmarkEnd w:id="0"/>
    </w:p>
    <w:p w:rsidR="005C36F7" w:rsidRDefault="005C36F7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1" w:name="bookmark1"/>
    </w:p>
    <w:p w:rsidR="00477F9C" w:rsidRDefault="004D18B9" w:rsidP="005C36F7">
      <w:pPr>
        <w:pStyle w:val="Heading10"/>
        <w:keepNext/>
        <w:keepLines/>
        <w:shd w:val="clear" w:color="auto" w:fill="auto"/>
        <w:spacing w:before="0" w:after="0" w:line="240" w:lineRule="auto"/>
        <w:ind w:firstLine="709"/>
        <w:jc w:val="both"/>
      </w:pPr>
      <w:r>
        <w:t>ПРОТОКОЛ</w:t>
      </w:r>
      <w:bookmarkEnd w:id="1"/>
      <w:r w:rsidR="005C36F7">
        <w:t xml:space="preserve"> </w:t>
      </w:r>
      <w:r w:rsidR="003107F7">
        <w:t>№3</w:t>
      </w:r>
    </w:p>
    <w:p w:rsidR="005C36F7" w:rsidRDefault="003107F7" w:rsidP="005C36F7">
      <w:pPr>
        <w:pStyle w:val="1"/>
        <w:shd w:val="clear" w:color="auto" w:fill="auto"/>
        <w:spacing w:after="0" w:line="240" w:lineRule="auto"/>
        <w:ind w:firstLine="709"/>
        <w:jc w:val="both"/>
      </w:pPr>
      <w:r>
        <w:t>27 сентября</w:t>
      </w:r>
      <w:r w:rsidR="004D18B9">
        <w:t xml:space="preserve"> 202</w:t>
      </w:r>
      <w:r w:rsidR="004F1CA4">
        <w:t>4</w:t>
      </w:r>
      <w:r w:rsidR="004D18B9">
        <w:t xml:space="preserve"> года</w:t>
      </w:r>
      <w:r w:rsidR="005C36F7">
        <w:t xml:space="preserve">        </w:t>
      </w:r>
      <w:r w:rsidR="005C36F7">
        <w:tab/>
      </w:r>
      <w:r w:rsidR="005C36F7">
        <w:tab/>
      </w:r>
      <w:r w:rsidR="005C36F7">
        <w:tab/>
        <w:t>г. Устъ-Лабинск администрация,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left="4247" w:firstLine="709"/>
        <w:jc w:val="both"/>
      </w:pPr>
      <w:r>
        <w:t>ул. Ленина,38, малый зал заседаний</w:t>
      </w:r>
    </w:p>
    <w:p w:rsidR="00477F9C" w:rsidRDefault="004D18B9" w:rsidP="005C36F7">
      <w:pPr>
        <w:pStyle w:val="1"/>
        <w:shd w:val="clear" w:color="auto" w:fill="auto"/>
        <w:spacing w:after="0" w:line="240" w:lineRule="auto"/>
        <w:ind w:left="5103"/>
      </w:pPr>
      <w:r>
        <w:t>заседания антинаркотической комиссии муниципального образования Усть-Лабинский район</w:t>
      </w:r>
    </w:p>
    <w:p w:rsidR="005C36F7" w:rsidRDefault="005C36F7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ind w:firstLine="709"/>
        <w:jc w:val="both"/>
      </w:pPr>
    </w:p>
    <w:p w:rsidR="00477F9C" w:rsidRPr="001B1A37" w:rsidRDefault="005C36F7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Председательствующий: </w:t>
      </w:r>
      <w:r w:rsidR="004D18B9" w:rsidRPr="001B1A37">
        <w:rPr>
          <w:sz w:val="28"/>
          <w:szCs w:val="28"/>
        </w:rPr>
        <w:t>заместитель председателя муниципальной</w:t>
      </w:r>
      <w:r w:rsidRPr="001B1A37">
        <w:rPr>
          <w:sz w:val="28"/>
          <w:szCs w:val="28"/>
        </w:rPr>
        <w:t xml:space="preserve"> </w:t>
      </w:r>
      <w:r w:rsidR="004D18B9" w:rsidRPr="001B1A37">
        <w:rPr>
          <w:sz w:val="28"/>
          <w:szCs w:val="28"/>
        </w:rPr>
        <w:t xml:space="preserve">антинаркотической комиссии, заместитель главы муниципального образования Усть- Лабинский район </w:t>
      </w:r>
      <w:r w:rsidR="0088351F" w:rsidRPr="001B1A37">
        <w:rPr>
          <w:sz w:val="28"/>
          <w:szCs w:val="28"/>
        </w:rPr>
        <w:t>Чеверев А.Ю.</w:t>
      </w:r>
    </w:p>
    <w:p w:rsidR="003D0FE8" w:rsidRPr="001B1A37" w:rsidRDefault="003D0FE8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</w:p>
    <w:p w:rsidR="003D0FE8" w:rsidRPr="001B1A37" w:rsidRDefault="003D0FE8" w:rsidP="005C36F7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Секретарь: начальник управления по делам ГО и ЧС администрации муниципального образования Усть-Лабинский район Алексеев К.А.</w:t>
      </w:r>
    </w:p>
    <w:p w:rsidR="003D0FE8" w:rsidRPr="001B1A37" w:rsidRDefault="003D0FE8" w:rsidP="005C36F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77F9C" w:rsidRPr="001B1A37" w:rsidRDefault="001F68B9" w:rsidP="005C36F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Присутствовали: 33</w:t>
      </w:r>
      <w:r w:rsidR="004D18B9" w:rsidRPr="001B1A37">
        <w:rPr>
          <w:sz w:val="28"/>
          <w:szCs w:val="28"/>
        </w:rPr>
        <w:t xml:space="preserve"> чел. (список прилагается)</w:t>
      </w:r>
    </w:p>
    <w:p w:rsidR="00225339" w:rsidRPr="001B1A37" w:rsidRDefault="0022533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C36F7" w:rsidRPr="001B1A37" w:rsidRDefault="00225339" w:rsidP="006C479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Колокольцев Евгений Вячеславович – начальник отдела развития физической культуры и массового спорта министерства физкультуры и спорта Краснодарского края</w:t>
      </w:r>
    </w:p>
    <w:p w:rsidR="006C479A" w:rsidRPr="001B1A37" w:rsidRDefault="006C479A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77F9C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Члены Комиссии:</w:t>
      </w:r>
    </w:p>
    <w:p w:rsidR="00477F9C" w:rsidRPr="001B1A37" w:rsidRDefault="003D0FE8" w:rsidP="005C36F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Абакумова Е.С</w:t>
      </w:r>
      <w:r w:rsidR="004D18B9" w:rsidRPr="001B1A37">
        <w:rPr>
          <w:sz w:val="28"/>
          <w:szCs w:val="28"/>
        </w:rPr>
        <w:t>, Баженова А.А., Белозуб А.П., Бондаренко М.В.,</w:t>
      </w:r>
      <w:r w:rsidR="006C479A" w:rsidRPr="001B1A37">
        <w:rPr>
          <w:sz w:val="28"/>
          <w:szCs w:val="28"/>
        </w:rPr>
        <w:t xml:space="preserve"> Бурдина Е.А.,</w:t>
      </w:r>
      <w:r w:rsidR="001F68B9" w:rsidRPr="001B1A37">
        <w:rPr>
          <w:sz w:val="28"/>
          <w:szCs w:val="28"/>
        </w:rPr>
        <w:t xml:space="preserve"> Васильченко В.С., </w:t>
      </w:r>
      <w:r w:rsidR="006C479A" w:rsidRPr="001B1A37">
        <w:rPr>
          <w:sz w:val="28"/>
          <w:szCs w:val="28"/>
        </w:rPr>
        <w:t>Волкова Н.И.,</w:t>
      </w:r>
      <w:r w:rsidR="004D18B9" w:rsidRPr="001B1A37">
        <w:rPr>
          <w:sz w:val="28"/>
          <w:szCs w:val="28"/>
        </w:rPr>
        <w:t xml:space="preserve"> </w:t>
      </w:r>
      <w:r w:rsidR="005C36F7" w:rsidRPr="001B1A37">
        <w:rPr>
          <w:sz w:val="28"/>
          <w:szCs w:val="28"/>
        </w:rPr>
        <w:t>Морозов В.И.</w:t>
      </w:r>
      <w:r w:rsidR="004D18B9" w:rsidRPr="001B1A37">
        <w:rPr>
          <w:sz w:val="28"/>
          <w:szCs w:val="28"/>
        </w:rPr>
        <w:t xml:space="preserve">, </w:t>
      </w:r>
      <w:r w:rsidR="006C479A" w:rsidRPr="001B1A37">
        <w:rPr>
          <w:sz w:val="28"/>
          <w:szCs w:val="28"/>
        </w:rPr>
        <w:t xml:space="preserve">Гавриш Н.А., </w:t>
      </w:r>
      <w:r w:rsidR="004D18B9" w:rsidRPr="001B1A37">
        <w:rPr>
          <w:sz w:val="28"/>
          <w:szCs w:val="28"/>
        </w:rPr>
        <w:t xml:space="preserve">Гусев А.А., </w:t>
      </w:r>
      <w:r w:rsidR="006C479A" w:rsidRPr="001B1A37">
        <w:rPr>
          <w:sz w:val="28"/>
          <w:szCs w:val="28"/>
        </w:rPr>
        <w:t xml:space="preserve">Гусева О.Е., </w:t>
      </w:r>
      <w:r w:rsidR="004D18B9" w:rsidRPr="001B1A37">
        <w:rPr>
          <w:sz w:val="28"/>
          <w:szCs w:val="28"/>
        </w:rPr>
        <w:t>Епишев</w:t>
      </w:r>
      <w:r w:rsidR="006C479A" w:rsidRPr="001B1A37">
        <w:rPr>
          <w:sz w:val="28"/>
          <w:szCs w:val="28"/>
        </w:rPr>
        <w:t xml:space="preserve"> А.Г.,  Критинин И.В., Косицина И.В., Манин А.Н.,</w:t>
      </w:r>
      <w:r w:rsidR="004D18B9" w:rsidRPr="001B1A37">
        <w:rPr>
          <w:sz w:val="28"/>
          <w:szCs w:val="28"/>
        </w:rPr>
        <w:t xml:space="preserve"> Минченко Е.И, Марчук Т.М., Маньши</w:t>
      </w:r>
      <w:r w:rsidR="005C36F7" w:rsidRPr="001B1A37">
        <w:rPr>
          <w:sz w:val="28"/>
          <w:szCs w:val="28"/>
        </w:rPr>
        <w:t>н В.П., Мацко В.А.</w:t>
      </w:r>
      <w:r w:rsidR="006C479A" w:rsidRPr="001B1A37">
        <w:rPr>
          <w:sz w:val="28"/>
          <w:szCs w:val="28"/>
        </w:rPr>
        <w:t>, Нестерова Н.Ю., Павлова Г.М., Орлова Д.А., Пулека Д.С.,</w:t>
      </w:r>
      <w:r w:rsidR="004D18B9" w:rsidRPr="001B1A37">
        <w:rPr>
          <w:sz w:val="28"/>
          <w:szCs w:val="28"/>
        </w:rPr>
        <w:t xml:space="preserve"> Сокол</w:t>
      </w:r>
      <w:r w:rsidR="006C479A" w:rsidRPr="001B1A37">
        <w:rPr>
          <w:sz w:val="28"/>
          <w:szCs w:val="28"/>
        </w:rPr>
        <w:t>ова М.В.,</w:t>
      </w:r>
      <w:r w:rsidR="007C7F36" w:rsidRPr="001B1A37">
        <w:rPr>
          <w:sz w:val="28"/>
          <w:szCs w:val="28"/>
        </w:rPr>
        <w:t xml:space="preserve"> Снигур</w:t>
      </w:r>
      <w:r w:rsidR="006C479A" w:rsidRPr="001B1A37">
        <w:rPr>
          <w:sz w:val="28"/>
          <w:szCs w:val="28"/>
        </w:rPr>
        <w:t xml:space="preserve"> </w:t>
      </w:r>
      <w:r w:rsidR="007C7F36" w:rsidRPr="001B1A37">
        <w:rPr>
          <w:sz w:val="28"/>
          <w:szCs w:val="28"/>
        </w:rPr>
        <w:t>И.И.,</w:t>
      </w:r>
      <w:r w:rsidR="004D18B9" w:rsidRPr="001B1A37">
        <w:rPr>
          <w:sz w:val="28"/>
          <w:szCs w:val="28"/>
        </w:rPr>
        <w:t xml:space="preserve"> Харько Н.Н.,</w:t>
      </w:r>
      <w:r w:rsidR="006C479A" w:rsidRPr="001B1A37">
        <w:rPr>
          <w:sz w:val="28"/>
          <w:szCs w:val="28"/>
        </w:rPr>
        <w:t xml:space="preserve"> Харьковщенко Ю.М.,</w:t>
      </w:r>
      <w:r w:rsidR="004D18B9" w:rsidRPr="001B1A37">
        <w:rPr>
          <w:sz w:val="28"/>
          <w:szCs w:val="28"/>
        </w:rPr>
        <w:t xml:space="preserve"> Шагундоков И.Ю.,</w:t>
      </w:r>
      <w:r w:rsidRPr="001B1A37">
        <w:rPr>
          <w:sz w:val="28"/>
          <w:szCs w:val="28"/>
        </w:rPr>
        <w:t xml:space="preserve"> Яковлев В.А.,</w:t>
      </w:r>
      <w:r w:rsidR="004D18B9" w:rsidRPr="001B1A37">
        <w:rPr>
          <w:sz w:val="28"/>
          <w:szCs w:val="28"/>
        </w:rPr>
        <w:t xml:space="preserve"> Яськина И.С.</w:t>
      </w:r>
    </w:p>
    <w:p w:rsidR="007C7F36" w:rsidRPr="001B1A37" w:rsidRDefault="007C7F36" w:rsidP="005C36F7">
      <w:pPr>
        <w:pStyle w:val="Bodytext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6C479A" w:rsidRPr="001B1A37" w:rsidRDefault="006C479A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СЛУШАЛИ:</w:t>
      </w:r>
    </w:p>
    <w:p w:rsidR="006F69ED" w:rsidRPr="001B1A37" w:rsidRDefault="006F69ED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37">
        <w:rPr>
          <w:rFonts w:ascii="Times New Roman" w:hAnsi="Times New Roman" w:cs="Times New Roman"/>
          <w:sz w:val="28"/>
          <w:szCs w:val="28"/>
        </w:rPr>
        <w:t>1</w:t>
      </w:r>
      <w:r w:rsidR="004D18B9" w:rsidRPr="001B1A37">
        <w:rPr>
          <w:rFonts w:ascii="Times New Roman" w:hAnsi="Times New Roman" w:cs="Times New Roman"/>
          <w:sz w:val="28"/>
          <w:szCs w:val="28"/>
        </w:rPr>
        <w:t xml:space="preserve">. </w:t>
      </w:r>
      <w:r w:rsidRPr="001B1A37">
        <w:rPr>
          <w:rFonts w:ascii="Times New Roman" w:hAnsi="Times New Roman" w:cs="Times New Roman"/>
          <w:sz w:val="28"/>
          <w:szCs w:val="28"/>
        </w:rPr>
        <w:t>Анализ ситуации по распространению потребления лекарственных препаратов, с целью наркотического опьянения, в том числе среди несовершеннолетних, а также случаев отравления и смертельных передозировок.</w:t>
      </w:r>
    </w:p>
    <w:p w:rsidR="00477F9C" w:rsidRPr="001B1A37" w:rsidRDefault="006F69ED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Докладчик</w:t>
      </w:r>
      <w:r w:rsidR="0088351F" w:rsidRPr="001B1A37">
        <w:rPr>
          <w:b w:val="0"/>
          <w:sz w:val="28"/>
          <w:szCs w:val="28"/>
        </w:rPr>
        <w:t xml:space="preserve">: </w:t>
      </w:r>
      <w:r w:rsidRPr="001B1A37">
        <w:rPr>
          <w:b w:val="0"/>
          <w:sz w:val="28"/>
          <w:szCs w:val="28"/>
        </w:rPr>
        <w:t>Харьковщенко Ю.М.</w:t>
      </w:r>
    </w:p>
    <w:p w:rsidR="003D0FE8" w:rsidRPr="001B1A37" w:rsidRDefault="003D0FE8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477F9C" w:rsidRPr="001B1A37" w:rsidRDefault="004D18B9" w:rsidP="005C36F7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РЕШИЛИ:</w:t>
      </w:r>
    </w:p>
    <w:p w:rsidR="0080414E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1.1 </w:t>
      </w:r>
      <w:r w:rsidR="0080414E" w:rsidRPr="001B1A37">
        <w:rPr>
          <w:sz w:val="28"/>
          <w:szCs w:val="28"/>
        </w:rPr>
        <w:t>Рекомендовать:</w:t>
      </w:r>
    </w:p>
    <w:p w:rsidR="00477F9C" w:rsidRPr="001B1A37" w:rsidRDefault="0080414E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lastRenderedPageBreak/>
        <w:t xml:space="preserve">1.1.1. </w:t>
      </w:r>
      <w:r w:rsidR="00756F63" w:rsidRPr="001B1A37">
        <w:rPr>
          <w:sz w:val="28"/>
          <w:szCs w:val="28"/>
        </w:rPr>
        <w:t>ГБУЗ</w:t>
      </w:r>
      <w:r w:rsidRPr="001B1A37">
        <w:rPr>
          <w:sz w:val="28"/>
          <w:szCs w:val="28"/>
        </w:rPr>
        <w:t xml:space="preserve"> «Усть-Лабинская ЦРБ» МЗ КК (Рысухин) проводить анализ развития наркообстановки, вовлечение в потребление наркотических средств психотропных веществ взрослого и детского населения, в динамике с АППГ, в сравнении со средними краевыми показателями.</w:t>
      </w:r>
    </w:p>
    <w:p w:rsidR="00477F9C" w:rsidRPr="001B1A37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Срок: </w:t>
      </w:r>
      <w:r w:rsidR="0080414E" w:rsidRPr="001B1A37">
        <w:rPr>
          <w:sz w:val="28"/>
          <w:szCs w:val="28"/>
        </w:rPr>
        <w:t>ежеквартально.</w:t>
      </w:r>
    </w:p>
    <w:p w:rsidR="00477F9C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Отчетную информацию об исполнении мероприятий представить в муниципальную антинаркотиче</w:t>
      </w:r>
      <w:r w:rsidR="0088351F" w:rsidRPr="001B1A37">
        <w:rPr>
          <w:sz w:val="28"/>
          <w:szCs w:val="28"/>
        </w:rPr>
        <w:t xml:space="preserve">скую комиссию до </w:t>
      </w:r>
      <w:r w:rsidR="0080414E" w:rsidRPr="001B1A37">
        <w:rPr>
          <w:sz w:val="28"/>
          <w:szCs w:val="28"/>
        </w:rPr>
        <w:t>5 числа месяца, следующего за отчетным</w:t>
      </w:r>
      <w:r w:rsidRPr="001B1A37">
        <w:rPr>
          <w:sz w:val="28"/>
          <w:szCs w:val="28"/>
        </w:rPr>
        <w:t>.</w:t>
      </w:r>
    </w:p>
    <w:p w:rsidR="0080414E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1.</w:t>
      </w:r>
      <w:r w:rsidR="0080414E" w:rsidRPr="001B1A37">
        <w:rPr>
          <w:sz w:val="28"/>
          <w:szCs w:val="28"/>
        </w:rPr>
        <w:t>1.</w:t>
      </w:r>
      <w:r w:rsidRPr="001B1A37">
        <w:rPr>
          <w:sz w:val="28"/>
          <w:szCs w:val="28"/>
        </w:rPr>
        <w:t>2.</w:t>
      </w:r>
      <w:r w:rsidR="0080414E" w:rsidRPr="001B1A37">
        <w:rPr>
          <w:sz w:val="28"/>
          <w:szCs w:val="28"/>
        </w:rPr>
        <w:t xml:space="preserve"> Отделу МВД России по Усть-Лабинскому району (Пачков) напр</w:t>
      </w:r>
      <w:r w:rsidR="008836E2" w:rsidRPr="001B1A37">
        <w:rPr>
          <w:sz w:val="28"/>
          <w:szCs w:val="28"/>
        </w:rPr>
        <w:t>а</w:t>
      </w:r>
      <w:r w:rsidR="0080414E" w:rsidRPr="001B1A37">
        <w:rPr>
          <w:sz w:val="28"/>
          <w:szCs w:val="28"/>
        </w:rPr>
        <w:t>влять в муниципальную антинаркотическую комиссию предложения по оздоровлению наркообстановки в Усть-Лабинском районе</w:t>
      </w:r>
    </w:p>
    <w:p w:rsidR="0080414E" w:rsidRPr="001B1A37" w:rsidRDefault="0080414E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Срок: ежегодно. </w:t>
      </w:r>
    </w:p>
    <w:p w:rsidR="008836E2" w:rsidRPr="001B1A37" w:rsidRDefault="0080414E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1.2. Рекомендовать </w:t>
      </w:r>
      <w:r w:rsidRPr="001B1A37">
        <w:rPr>
          <w:sz w:val="28"/>
          <w:szCs w:val="28"/>
        </w:rPr>
        <w:t>Отделу МВД России по Усть-Лабинскому району (Пачков</w:t>
      </w:r>
      <w:r w:rsidR="008836E2" w:rsidRPr="001B1A37">
        <w:rPr>
          <w:sz w:val="28"/>
          <w:szCs w:val="28"/>
        </w:rPr>
        <w:t>):</w:t>
      </w:r>
    </w:p>
    <w:p w:rsidR="008836E2" w:rsidRPr="001B1A37" w:rsidRDefault="008836E2" w:rsidP="008836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1.2.1. Принять меры по оптимизации работы в образовательных учреждениях инспекторов ОПДН</w:t>
      </w:r>
      <w:r w:rsidR="0080414E" w:rsidRPr="001B1A37">
        <w:rPr>
          <w:sz w:val="28"/>
          <w:szCs w:val="28"/>
        </w:rPr>
        <w:t xml:space="preserve"> </w:t>
      </w:r>
      <w:r w:rsidRPr="001B1A37">
        <w:rPr>
          <w:sz w:val="28"/>
          <w:szCs w:val="28"/>
        </w:rPr>
        <w:t>Отдела</w:t>
      </w:r>
      <w:r w:rsidRPr="001B1A37">
        <w:rPr>
          <w:sz w:val="28"/>
          <w:szCs w:val="28"/>
        </w:rPr>
        <w:t xml:space="preserve"> МВД России по Усть-Лабинскому району</w:t>
      </w:r>
      <w:r w:rsidRPr="001B1A37">
        <w:rPr>
          <w:sz w:val="28"/>
          <w:szCs w:val="28"/>
        </w:rPr>
        <w:t>.</w:t>
      </w:r>
    </w:p>
    <w:p w:rsidR="008836E2" w:rsidRPr="001B1A37" w:rsidRDefault="008836E2" w:rsidP="008836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1.2.2. Организовать проведение мероприятий, направленных на повышение правовой грамотности среди учащихся образовательных учреждений и рабочей молодежи Усть-Лабинского района.</w:t>
      </w:r>
    </w:p>
    <w:p w:rsidR="008836E2" w:rsidRPr="001B1A37" w:rsidRDefault="008836E2" w:rsidP="008836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Срок: в течение года (по отдельному графику).</w:t>
      </w:r>
    </w:p>
    <w:p w:rsidR="008836E2" w:rsidRPr="001B1A37" w:rsidRDefault="008836E2" w:rsidP="008836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1.2.3. Продолжить освещать в СМИ района материалы о преступлениях и правонарушениях по линии незаконного оборота наркотиков, совершенных на территории муниципального образования Усть-лабинский район.</w:t>
      </w:r>
    </w:p>
    <w:p w:rsidR="008836E2" w:rsidRPr="001B1A37" w:rsidRDefault="008836E2" w:rsidP="008836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Срок: постоянно.</w:t>
      </w:r>
    </w:p>
    <w:p w:rsidR="008836E2" w:rsidRPr="001B1A37" w:rsidRDefault="008836E2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F69ED" w:rsidRPr="001B1A37" w:rsidRDefault="006F69ED" w:rsidP="006F69ED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СЛУШАЛИ:</w:t>
      </w:r>
    </w:p>
    <w:p w:rsidR="006F69ED" w:rsidRPr="001B1A37" w:rsidRDefault="006F69ED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8351F" w:rsidRPr="001B1A37" w:rsidRDefault="004D18B9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37">
        <w:rPr>
          <w:rFonts w:ascii="Times New Roman" w:hAnsi="Times New Roman" w:cs="Times New Roman"/>
          <w:sz w:val="28"/>
          <w:szCs w:val="28"/>
        </w:rPr>
        <w:t xml:space="preserve">2. </w:t>
      </w:r>
      <w:r w:rsidR="006F69ED" w:rsidRPr="001B1A37">
        <w:rPr>
          <w:rFonts w:ascii="Times New Roman" w:hAnsi="Times New Roman" w:cs="Times New Roman"/>
          <w:sz w:val="28"/>
          <w:szCs w:val="28"/>
        </w:rPr>
        <w:t>Об организации и проведении профилактической антинаркотической работы с привлечением врачей-наркологов, медицинских работников, сотрудников правоохранительных органов как среди несовершеннолетних так и среди взрослого населения муниципального образования Усть-Лабинский район (трудовые коллективы, родительские сообщества, сходы граждан) в рамках выполнения решения антинаркотической комиссии Краснодарского края протокола от 19.09.2022 г. № 3 п. 1.1, п.п.1.1.3.</w:t>
      </w:r>
    </w:p>
    <w:p w:rsidR="006F69ED" w:rsidRPr="001B1A37" w:rsidRDefault="0088351F" w:rsidP="006F69ED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 xml:space="preserve">Докладчики: </w:t>
      </w:r>
      <w:r w:rsidR="006F69ED" w:rsidRPr="001B1A37">
        <w:rPr>
          <w:b w:val="0"/>
          <w:sz w:val="28"/>
          <w:szCs w:val="28"/>
        </w:rPr>
        <w:t>Снигур И.И.</w:t>
      </w:r>
      <w:r w:rsidR="004D18B9" w:rsidRPr="001B1A37">
        <w:rPr>
          <w:b w:val="0"/>
          <w:sz w:val="28"/>
          <w:szCs w:val="28"/>
        </w:rPr>
        <w:t xml:space="preserve">, </w:t>
      </w:r>
      <w:r w:rsidR="006F69ED" w:rsidRPr="001B1A37">
        <w:rPr>
          <w:b w:val="0"/>
          <w:sz w:val="28"/>
          <w:szCs w:val="28"/>
        </w:rPr>
        <w:t>Харьковщенко Ю.М.</w:t>
      </w:r>
    </w:p>
    <w:p w:rsidR="0088351F" w:rsidRPr="001B1A37" w:rsidRDefault="0088351F" w:rsidP="007C7F36">
      <w:pPr>
        <w:pStyle w:val="Bodytext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8351F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РЕШИЛИ:</w:t>
      </w:r>
    </w:p>
    <w:p w:rsidR="00180591" w:rsidRPr="001B1A37" w:rsidRDefault="004D18B9" w:rsidP="0018059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2.1. </w:t>
      </w:r>
      <w:r w:rsidR="00180591" w:rsidRPr="001B1A37">
        <w:rPr>
          <w:sz w:val="28"/>
          <w:szCs w:val="28"/>
        </w:rPr>
        <w:t xml:space="preserve">Рекомендовать ГБПОУ Краснодарского края «Усть-Лабинский социально-педагогический колледж», </w:t>
      </w:r>
      <w:r w:rsidR="00180591" w:rsidRPr="001B1A37">
        <w:rPr>
          <w:sz w:val="28"/>
          <w:szCs w:val="28"/>
        </w:rPr>
        <w:t>ГБПОУ Краснодарского края «</w:t>
      </w:r>
      <w:r w:rsidR="00180591" w:rsidRPr="001B1A37">
        <w:rPr>
          <w:sz w:val="28"/>
          <w:szCs w:val="28"/>
        </w:rPr>
        <w:t>Ладожский</w:t>
      </w:r>
      <w:r w:rsidR="00180591" w:rsidRPr="001B1A37">
        <w:rPr>
          <w:sz w:val="28"/>
          <w:szCs w:val="28"/>
        </w:rPr>
        <w:t xml:space="preserve"> </w:t>
      </w:r>
      <w:r w:rsidR="00180591" w:rsidRPr="001B1A37">
        <w:rPr>
          <w:sz w:val="28"/>
          <w:szCs w:val="28"/>
        </w:rPr>
        <w:t>многопрофильный техникум»:</w:t>
      </w:r>
    </w:p>
    <w:p w:rsidR="00180591" w:rsidRPr="001B1A37" w:rsidRDefault="00180591" w:rsidP="0018059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lastRenderedPageBreak/>
        <w:t>2.1.1. Продолжить проведение профилактической антинаркотической работы среди студенческой молодежи, а также организовать участие в районных и краевых профилактических мероприятиях.</w:t>
      </w:r>
    </w:p>
    <w:p w:rsidR="00180591" w:rsidRPr="001B1A37" w:rsidRDefault="00180591" w:rsidP="0018059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Срок: постоянно.</w:t>
      </w:r>
    </w:p>
    <w:p w:rsidR="00477F9C" w:rsidRPr="001B1A37" w:rsidRDefault="00180591" w:rsidP="0018059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2.1.2. Максимально задействовать студентов техникумов, состоящих на различных видах учета, для участия во всех видах профилактических мероприятий.</w:t>
      </w:r>
    </w:p>
    <w:p w:rsidR="00477F9C" w:rsidRPr="001B1A37" w:rsidRDefault="0088351F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Срок: в течение </w:t>
      </w:r>
      <w:r w:rsidR="004D18B9" w:rsidRPr="001B1A37">
        <w:rPr>
          <w:sz w:val="28"/>
          <w:szCs w:val="28"/>
        </w:rPr>
        <w:t xml:space="preserve">2024 </w:t>
      </w:r>
      <w:r w:rsidR="00180591" w:rsidRPr="001B1A37">
        <w:rPr>
          <w:sz w:val="28"/>
          <w:szCs w:val="28"/>
        </w:rPr>
        <w:t>-2025 учебного года.</w:t>
      </w:r>
    </w:p>
    <w:p w:rsidR="006F69ED" w:rsidRPr="001B1A37" w:rsidRDefault="006F69ED" w:rsidP="006F69ED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СЛУШАЛИ:</w:t>
      </w:r>
    </w:p>
    <w:p w:rsidR="006F69ED" w:rsidRPr="001B1A37" w:rsidRDefault="006F69ED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9ED" w:rsidRPr="001B1A37" w:rsidRDefault="004D18B9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37">
        <w:rPr>
          <w:rFonts w:ascii="Times New Roman" w:hAnsi="Times New Roman" w:cs="Times New Roman"/>
          <w:sz w:val="28"/>
          <w:szCs w:val="28"/>
        </w:rPr>
        <w:t>3.</w:t>
      </w:r>
      <w:r w:rsidRPr="001B1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ED" w:rsidRPr="001B1A37">
        <w:rPr>
          <w:rFonts w:ascii="Times New Roman" w:hAnsi="Times New Roman" w:cs="Times New Roman"/>
          <w:sz w:val="28"/>
          <w:szCs w:val="28"/>
        </w:rPr>
        <w:t>О развитии антинаркотического молодежного волонтерского движения и реализации антинаркотических проектов на территории муниципального образования Усть-Лабинский район. Организация работы по уничтожению надписей пронаркотического содержания, а также выявление ссылок, пропагандирующих запрещенную информацию на интернет магазины, торгующие запрещенными веществами и блокировки Интернет-ресурса содержащего запрещенную информацию.</w:t>
      </w:r>
    </w:p>
    <w:p w:rsidR="00477F9C" w:rsidRPr="001B1A37" w:rsidRDefault="006F69ED" w:rsidP="006F69ED">
      <w:pPr>
        <w:pStyle w:val="10"/>
        <w:ind w:firstLine="709"/>
        <w:rPr>
          <w:rFonts w:cs="Times New Roman"/>
          <w:sz w:val="28"/>
          <w:szCs w:val="28"/>
        </w:rPr>
      </w:pPr>
      <w:r w:rsidRPr="001B1A37">
        <w:rPr>
          <w:rFonts w:cs="Times New Roman"/>
          <w:sz w:val="28"/>
          <w:szCs w:val="28"/>
        </w:rPr>
        <w:t>Докладчик: Яковлев В.А.</w:t>
      </w:r>
    </w:p>
    <w:p w:rsidR="006F69ED" w:rsidRPr="001B1A37" w:rsidRDefault="006F69ED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77F9C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РЕШИЛИ:</w:t>
      </w:r>
    </w:p>
    <w:p w:rsidR="00B24526" w:rsidRPr="001B1A37" w:rsidRDefault="00B42BE7" w:rsidP="00B24526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3.1 Рекомендовать </w:t>
      </w:r>
      <w:r w:rsidRPr="001B1A37">
        <w:rPr>
          <w:sz w:val="28"/>
          <w:szCs w:val="28"/>
        </w:rPr>
        <w:t>Отделу МВД России по Усть-Лабинскому району (Пачков)</w:t>
      </w:r>
      <w:r w:rsidR="00B24526" w:rsidRPr="001B1A37">
        <w:rPr>
          <w:sz w:val="28"/>
          <w:szCs w:val="28"/>
        </w:rPr>
        <w:t xml:space="preserve"> совместно с отделом по делам молодежи администрации муниципального образования Усть-Лабинский район (Яковлев) продолжить работу по выявлению и уничтожению надписей пронаркотического характера с привлечением волонтерского движения.</w:t>
      </w:r>
    </w:p>
    <w:p w:rsidR="00477F9C" w:rsidRPr="001B1A37" w:rsidRDefault="007C7F36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Срок: </w:t>
      </w:r>
      <w:r w:rsidR="001C1B22" w:rsidRPr="001B1A37">
        <w:rPr>
          <w:sz w:val="28"/>
          <w:szCs w:val="28"/>
        </w:rPr>
        <w:t>постоянно.</w:t>
      </w:r>
    </w:p>
    <w:p w:rsidR="007C7F36" w:rsidRPr="001B1A37" w:rsidRDefault="007C7F36" w:rsidP="001C1B22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</w:p>
    <w:p w:rsidR="006F69ED" w:rsidRPr="001B1A37" w:rsidRDefault="006F69ED" w:rsidP="006F69ED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>СЛУШАЛИ:</w:t>
      </w:r>
    </w:p>
    <w:p w:rsidR="006F69ED" w:rsidRPr="001B1A37" w:rsidRDefault="006F69ED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37">
        <w:rPr>
          <w:rFonts w:ascii="Times New Roman" w:hAnsi="Times New Roman" w:cs="Times New Roman"/>
          <w:sz w:val="28"/>
          <w:szCs w:val="28"/>
        </w:rPr>
        <w:t>4. Итоги рассмотрения на заседаниях территориальных комиссий по профилактике правонарушений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 на территории МО Усть-Лабинский район в 2024 году.</w:t>
      </w:r>
    </w:p>
    <w:p w:rsidR="006F69ED" w:rsidRPr="001B1A37" w:rsidRDefault="006F69ED" w:rsidP="005C36F7">
      <w:pPr>
        <w:pStyle w:val="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1B1A37">
        <w:rPr>
          <w:sz w:val="28"/>
          <w:szCs w:val="28"/>
        </w:rPr>
        <w:t>Д</w:t>
      </w:r>
      <w:r w:rsidRPr="001B1A37">
        <w:rPr>
          <w:sz w:val="28"/>
          <w:szCs w:val="28"/>
        </w:rPr>
        <w:t>окладчик</w:t>
      </w:r>
      <w:r w:rsidRPr="001B1A37">
        <w:rPr>
          <w:sz w:val="28"/>
          <w:szCs w:val="28"/>
        </w:rPr>
        <w:t>: Снигур</w:t>
      </w:r>
      <w:r w:rsidRPr="001B1A37">
        <w:rPr>
          <w:b/>
          <w:sz w:val="28"/>
          <w:szCs w:val="28"/>
        </w:rPr>
        <w:t xml:space="preserve"> </w:t>
      </w:r>
      <w:r w:rsidRPr="001B1A37">
        <w:rPr>
          <w:sz w:val="28"/>
          <w:szCs w:val="28"/>
        </w:rPr>
        <w:t>И.И.</w:t>
      </w:r>
    </w:p>
    <w:p w:rsidR="006F69ED" w:rsidRPr="001B1A37" w:rsidRDefault="006F69ED" w:rsidP="005C36F7">
      <w:pPr>
        <w:pStyle w:val="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477F9C" w:rsidRPr="001B1A37" w:rsidRDefault="004D18B9" w:rsidP="005C36F7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B1A37">
        <w:rPr>
          <w:sz w:val="28"/>
          <w:szCs w:val="28"/>
        </w:rPr>
        <w:t>РЕШИЛИ: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4.1. Рекомендовать главам поселений Усть-Лабинского района: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4.1.1.</w:t>
      </w:r>
      <w:r w:rsidRPr="001B1A37">
        <w:rPr>
          <w:b w:val="0"/>
          <w:bCs w:val="0"/>
          <w:sz w:val="28"/>
          <w:szCs w:val="28"/>
        </w:rPr>
        <w:t xml:space="preserve"> </w:t>
      </w:r>
      <w:r w:rsidRPr="001B1A37">
        <w:rPr>
          <w:b w:val="0"/>
          <w:bCs w:val="0"/>
          <w:sz w:val="28"/>
          <w:szCs w:val="28"/>
        </w:rPr>
        <w:t xml:space="preserve">Организовать профилактическую работу с лицами, состоящими на учете в ГБУЗ «Усть-Лабинская ЦРБ» МЗ КК за употребление наркотических средств, на учете в ОМВД за преступления и правонарушения за незаконный оборот наркотиков таким образом, чтобы каждый гражданин подучетной </w:t>
      </w:r>
      <w:r w:rsidRPr="001B1A37">
        <w:rPr>
          <w:b w:val="0"/>
          <w:bCs w:val="0"/>
          <w:sz w:val="28"/>
          <w:szCs w:val="28"/>
        </w:rPr>
        <w:lastRenderedPageBreak/>
        <w:t>категории, проживающий на территории поселения, был рассмотрен на заседаниях территориальных комиссий по профилактике правонарушений.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4.1.2.</w:t>
      </w:r>
      <w:r w:rsidRPr="001B1A37">
        <w:rPr>
          <w:b w:val="0"/>
          <w:bCs w:val="0"/>
          <w:sz w:val="28"/>
          <w:szCs w:val="28"/>
        </w:rPr>
        <w:t xml:space="preserve"> </w:t>
      </w:r>
      <w:r w:rsidRPr="001B1A37">
        <w:rPr>
          <w:b w:val="0"/>
          <w:bCs w:val="0"/>
          <w:sz w:val="28"/>
          <w:szCs w:val="28"/>
        </w:rPr>
        <w:t>В ходе проведения заседаний территориальных комиссий по профилактике правонарушений активно направлять граждан указанной подучетной категории в наркологический диспансер Краснодарского края для прохождения лечения и реабилитации от наркомании, а также содействовать трудоустройству граждан, прошедших курс лечения и реабилитации от наркомании.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4</w:t>
      </w:r>
      <w:r w:rsidRPr="001B1A37">
        <w:rPr>
          <w:b w:val="0"/>
          <w:bCs w:val="0"/>
          <w:sz w:val="28"/>
          <w:szCs w:val="28"/>
        </w:rPr>
        <w:t>.1.3.</w:t>
      </w:r>
      <w:r w:rsidRPr="001B1A37">
        <w:rPr>
          <w:b w:val="0"/>
          <w:bCs w:val="0"/>
          <w:sz w:val="28"/>
          <w:szCs w:val="28"/>
        </w:rPr>
        <w:t xml:space="preserve"> </w:t>
      </w:r>
      <w:r w:rsidRPr="001B1A37">
        <w:rPr>
          <w:b w:val="0"/>
          <w:bCs w:val="0"/>
          <w:sz w:val="28"/>
          <w:szCs w:val="28"/>
        </w:rPr>
        <w:t>Совместно с участковыми уполномоченными полиции организовать своевременное информирование ГБУЗ «Усть-Лабинская ЦРБ» МЗ КК о гражданах умерших, выехавших за пределы района, либо осужденных к наказанию в виде лишения свободы, проживающих на территории поселения и состоящих на учете в наркологии.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 xml:space="preserve">Срок: </w:t>
      </w:r>
      <w:r w:rsidRPr="001B1A37">
        <w:rPr>
          <w:b w:val="0"/>
          <w:bCs w:val="0"/>
          <w:sz w:val="28"/>
          <w:szCs w:val="28"/>
        </w:rPr>
        <w:t>постоянно.</w:t>
      </w:r>
      <w:r w:rsidRPr="001B1A37">
        <w:rPr>
          <w:b w:val="0"/>
          <w:bCs w:val="0"/>
          <w:sz w:val="28"/>
          <w:szCs w:val="28"/>
        </w:rPr>
        <w:t xml:space="preserve"> 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 xml:space="preserve">Информацию о проведенной работе направлять в муниципальную антинаркотическую комиссию ежеквартально до 5 числа, следующего за отчетным кварталом, с копиями протоколов заседаний территориальных комиссий по профилактике правонарушений. </w:t>
      </w:r>
    </w:p>
    <w:p w:rsidR="007B4F2C" w:rsidRPr="001B1A37" w:rsidRDefault="007B4F2C" w:rsidP="007B4F2C">
      <w:pPr>
        <w:pStyle w:val="Bodytext20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4.2. Рекомендовать Отделу МВД РФ по Усть-Лабинскому району (Пачков) направлять информацию о несовершеннолетних, совершивших преступления в сфере незаконного оборота наркотиков либо в состоянии наркотического опьянения, а также о количестве составленных административных протоколов в отношении несовершеннолетних по ст.6.8, 6.9, 20.20 (ч.2) КОаП РФ и в отношении родителей (законных представителей), которые привлечены по ст.20.20 КОаП за нахождение их детей в состоянии наркотического опьянения, потребление ими наркотических средств и психотропных веществ, а также лекарственных препаратов с целью рассмотрения на заседаниях муниципальной АНК для выработки управленческих решений по недопущению распространения данных случаев.</w:t>
      </w:r>
    </w:p>
    <w:p w:rsidR="007B4F2C" w:rsidRPr="001B1A37" w:rsidRDefault="007B4F2C" w:rsidP="007B4F2C">
      <w:pPr>
        <w:pStyle w:val="Bodytext2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1B1A37">
        <w:rPr>
          <w:b w:val="0"/>
          <w:bCs w:val="0"/>
          <w:sz w:val="28"/>
          <w:szCs w:val="28"/>
        </w:rPr>
        <w:t>Срок: постоянно</w:t>
      </w:r>
      <w:r w:rsidRPr="001B1A37">
        <w:rPr>
          <w:b w:val="0"/>
          <w:bCs w:val="0"/>
          <w:sz w:val="28"/>
          <w:szCs w:val="28"/>
        </w:rPr>
        <w:t xml:space="preserve">. </w:t>
      </w:r>
    </w:p>
    <w:p w:rsidR="007B4F2C" w:rsidRPr="001B1A37" w:rsidRDefault="007B4F2C" w:rsidP="007B4F2C">
      <w:pPr>
        <w:pStyle w:val="Bodytext2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</w:p>
    <w:p w:rsidR="006F69ED" w:rsidRPr="001B1A37" w:rsidRDefault="006F69ED" w:rsidP="007B4F2C">
      <w:pPr>
        <w:pStyle w:val="Bodytext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B1A37">
        <w:rPr>
          <w:b w:val="0"/>
          <w:sz w:val="28"/>
          <w:szCs w:val="28"/>
        </w:rPr>
        <w:t>СЛУШАЛИ:</w:t>
      </w:r>
    </w:p>
    <w:p w:rsidR="006F69ED" w:rsidRPr="001B1A37" w:rsidRDefault="006F69ED" w:rsidP="006F6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37">
        <w:rPr>
          <w:rFonts w:ascii="Times New Roman" w:hAnsi="Times New Roman" w:cs="Times New Roman"/>
          <w:sz w:val="28"/>
          <w:szCs w:val="28"/>
        </w:rPr>
        <w:t>5. Организация работы по пропаганде здорового образа жизни, а также выполнение мероприятий, организуемых в рамках плана Стратегии государственной антинаркотической политики РФ на территориях поселений Усть-Лабинского района за текущий период 2024 года. Об итогах работы по выявлению произрастания очагов дикорастущей конопли.</w:t>
      </w:r>
    </w:p>
    <w:p w:rsidR="00477F9C" w:rsidRPr="001B1A37" w:rsidRDefault="001F68B9" w:rsidP="001F68B9">
      <w:pPr>
        <w:pStyle w:val="Bodytext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1B1A37">
        <w:rPr>
          <w:b w:val="0"/>
          <w:sz w:val="28"/>
          <w:szCs w:val="28"/>
        </w:rPr>
        <w:t xml:space="preserve">Докладчики: </w:t>
      </w:r>
      <w:r w:rsidR="006F69ED" w:rsidRPr="001B1A37">
        <w:rPr>
          <w:b w:val="0"/>
          <w:sz w:val="28"/>
          <w:szCs w:val="28"/>
        </w:rPr>
        <w:t>Марчук Т.М., Бурдина Е.А., Нестерова Н.Ю.</w:t>
      </w:r>
    </w:p>
    <w:p w:rsidR="007B4F2C" w:rsidRPr="001B1A37" w:rsidRDefault="007B4F2C" w:rsidP="007B4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7B4F2C" w:rsidRPr="001B1A37" w:rsidRDefault="007B4F2C" w:rsidP="007B4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B1A37">
        <w:rPr>
          <w:sz w:val="28"/>
          <w:szCs w:val="28"/>
        </w:rPr>
        <w:t>РЕШИЛИ:</w:t>
      </w:r>
    </w:p>
    <w:p w:rsidR="007B4F2C" w:rsidRPr="001B1A37" w:rsidRDefault="007B4F2C" w:rsidP="005C36F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3188B" w:rsidRPr="001B1A37" w:rsidRDefault="004D18B9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lastRenderedPageBreak/>
        <w:t xml:space="preserve">5.1. </w:t>
      </w:r>
      <w:r w:rsidR="00E3188B" w:rsidRPr="001B1A37">
        <w:rPr>
          <w:sz w:val="28"/>
          <w:szCs w:val="28"/>
        </w:rPr>
        <w:t>Рекомендовать главам поселений муниципального образования Усть-Лабинский район</w:t>
      </w:r>
      <w:r w:rsidRPr="001B1A37">
        <w:rPr>
          <w:sz w:val="28"/>
          <w:szCs w:val="28"/>
        </w:rPr>
        <w:t>:</w:t>
      </w:r>
    </w:p>
    <w:p w:rsidR="00E3188B" w:rsidRPr="001B1A37" w:rsidRDefault="00E3188B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5.1.1.</w:t>
      </w:r>
      <w:r w:rsidR="005B1376" w:rsidRPr="001B1A37">
        <w:rPr>
          <w:sz w:val="28"/>
          <w:szCs w:val="28"/>
        </w:rPr>
        <w:t xml:space="preserve"> Организовать работу по размещению антинаркотической рекламы и пропаганды здорового образа жизни в местах массового пребывания населения и молодежи.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Срок: до 1 декабря 2024 года.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5.1.2. На постоянной основе анонсировать проведение антинаркотических мероприятий и итоги их проведения в средствах массовой информации, социальных сетях.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Срок: постоянно.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5.2. Рекомендовать главам Ладожского (Марчук), Двубратского (Клементьев), городского (Смирнов) поселений: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5.2.1. Увеличить количество публикуемых материалов, направленные на пропаганду здорового образа жизни среди взрослого населения, молодежи, с размещением листовок об административной и уголовной ответственности.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5.2.2. Продолжить активнее вовлекать молодежь к участию в профилактических антинаркотических мероприятиях.</w:t>
      </w:r>
    </w:p>
    <w:p w:rsidR="005B1376" w:rsidRPr="001B1A37" w:rsidRDefault="005B1376" w:rsidP="00E3188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B4F2C" w:rsidRPr="001B1A37" w:rsidRDefault="000F6034" w:rsidP="007B4F2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6. Секретарю </w:t>
      </w:r>
      <w:r w:rsidR="004D18B9" w:rsidRPr="001B1A37">
        <w:rPr>
          <w:sz w:val="28"/>
          <w:szCs w:val="28"/>
        </w:rPr>
        <w:t>антинаркотической комиссии муниципального образован</w:t>
      </w:r>
      <w:r w:rsidRPr="001B1A37">
        <w:rPr>
          <w:sz w:val="28"/>
          <w:szCs w:val="28"/>
        </w:rPr>
        <w:t>ия Усть-Лабинский район (Алексеев</w:t>
      </w:r>
      <w:r w:rsidR="004D18B9" w:rsidRPr="001B1A37">
        <w:rPr>
          <w:sz w:val="28"/>
          <w:szCs w:val="28"/>
        </w:rPr>
        <w:t xml:space="preserve">) довести данное решение </w:t>
      </w:r>
      <w:r w:rsidRPr="001B1A37">
        <w:rPr>
          <w:sz w:val="28"/>
          <w:szCs w:val="28"/>
        </w:rPr>
        <w:t xml:space="preserve">в десятидневный срок </w:t>
      </w:r>
      <w:r w:rsidR="004D18B9" w:rsidRPr="001B1A37">
        <w:rPr>
          <w:sz w:val="28"/>
          <w:szCs w:val="28"/>
        </w:rPr>
        <w:t>ответственным службам для исполнения.</w:t>
      </w:r>
    </w:p>
    <w:p w:rsidR="00495768" w:rsidRPr="001B1A37" w:rsidRDefault="007B4F2C" w:rsidP="007B4F2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7.</w:t>
      </w:r>
      <w:r w:rsidR="004D18B9" w:rsidRPr="001B1A37">
        <w:rPr>
          <w:sz w:val="28"/>
          <w:szCs w:val="28"/>
        </w:rPr>
        <w:t>Ответственным исполнителям предоставить информацию о выполнении данного решения в антинаркотическую комиссию муниципального образования Усть-Лабинский район согласно установленного срока.</w:t>
      </w:r>
      <w:bookmarkStart w:id="2" w:name="_GoBack"/>
      <w:bookmarkEnd w:id="2"/>
    </w:p>
    <w:p w:rsidR="007B4F2C" w:rsidRPr="001B1A37" w:rsidRDefault="007B4F2C" w:rsidP="007B4F2C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0F6034" w:rsidRPr="001B1A37" w:rsidRDefault="00495768" w:rsidP="00495768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  <w:rPr>
          <w:sz w:val="28"/>
          <w:szCs w:val="28"/>
        </w:rPr>
      </w:pPr>
      <w:r w:rsidRPr="001B1A37">
        <w:rPr>
          <w:sz w:val="28"/>
          <w:szCs w:val="28"/>
        </w:rPr>
        <w:t>Информацию направлять в муниципальную антинаркотическую комиссию ежеквартально, до 15 числа, следующего за отчетным кварталом.</w:t>
      </w:r>
    </w:p>
    <w:p w:rsidR="000F6034" w:rsidRPr="001B1A37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0F6034" w:rsidRPr="001B1A37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Заместитель председателя </w:t>
      </w: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муниципальной антинаркотической комиссии, </w:t>
      </w: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заместитель главы муниципального образования </w:t>
      </w: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Усть- Лабинский район </w:t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  <w:t>Чеверев А.Ю.</w:t>
      </w: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</w:p>
    <w:p w:rsidR="007E1D48" w:rsidRPr="001B1A37" w:rsidRDefault="007E1D48" w:rsidP="007E1D48">
      <w:pPr>
        <w:pStyle w:val="1"/>
        <w:shd w:val="clear" w:color="auto" w:fill="auto"/>
        <w:tabs>
          <w:tab w:val="left" w:pos="4166"/>
        </w:tabs>
        <w:spacing w:after="0" w:line="240" w:lineRule="auto"/>
        <w:jc w:val="both"/>
        <w:rPr>
          <w:sz w:val="28"/>
          <w:szCs w:val="28"/>
        </w:rPr>
      </w:pPr>
      <w:r w:rsidRPr="001B1A37">
        <w:rPr>
          <w:sz w:val="28"/>
          <w:szCs w:val="28"/>
        </w:rPr>
        <w:t xml:space="preserve">Секретарь комиссии </w:t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</w:r>
      <w:r w:rsidRPr="001B1A37">
        <w:rPr>
          <w:sz w:val="28"/>
          <w:szCs w:val="28"/>
        </w:rPr>
        <w:tab/>
        <w:t>Алексеев К.А.</w:t>
      </w:r>
    </w:p>
    <w:p w:rsidR="007E1D48" w:rsidRPr="001B1A37" w:rsidRDefault="007E1D48" w:rsidP="007E1D48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F6034" w:rsidRPr="001B1A37" w:rsidRDefault="000F6034" w:rsidP="000F6034">
      <w:pPr>
        <w:pStyle w:val="1"/>
        <w:shd w:val="clear" w:color="auto" w:fill="auto"/>
        <w:tabs>
          <w:tab w:val="left" w:pos="1027"/>
        </w:tabs>
        <w:spacing w:after="0" w:line="240" w:lineRule="auto"/>
        <w:jc w:val="both"/>
        <w:rPr>
          <w:sz w:val="28"/>
          <w:szCs w:val="28"/>
        </w:rPr>
      </w:pPr>
    </w:p>
    <w:p w:rsidR="00477F9C" w:rsidRPr="001B1A37" w:rsidRDefault="00477F9C" w:rsidP="005C36F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7F9C" w:rsidRPr="001B1A37" w:rsidSect="00477F9C">
      <w:headerReference w:type="default" r:id="rId7"/>
      <w:type w:val="continuous"/>
      <w:pgSz w:w="11905" w:h="16837"/>
      <w:pgMar w:top="1580" w:right="583" w:bottom="1926" w:left="15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7D" w:rsidRDefault="00417B7D" w:rsidP="00477F9C">
      <w:r>
        <w:separator/>
      </w:r>
    </w:p>
  </w:endnote>
  <w:endnote w:type="continuationSeparator" w:id="0">
    <w:p w:rsidR="00417B7D" w:rsidRDefault="00417B7D" w:rsidP="004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nQuanYi Micro 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7D" w:rsidRDefault="00417B7D"/>
  </w:footnote>
  <w:footnote w:type="continuationSeparator" w:id="0">
    <w:p w:rsidR="00417B7D" w:rsidRDefault="00417B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9C" w:rsidRDefault="005917B5">
    <w:pPr>
      <w:pStyle w:val="Headerorfooter0"/>
      <w:framePr w:w="12271" w:h="172" w:wrap="none" w:vAnchor="text" w:hAnchor="page" w:x="-182" w:y="1006"/>
      <w:shd w:val="clear" w:color="auto" w:fill="auto"/>
      <w:ind w:left="6517"/>
    </w:pPr>
    <w:r>
      <w:fldChar w:fldCharType="begin"/>
    </w:r>
    <w:r w:rsidR="00072ADB">
      <w:instrText xml:space="preserve"> PAGE \* MERGEFORMAT </w:instrText>
    </w:r>
    <w:r>
      <w:fldChar w:fldCharType="separate"/>
    </w:r>
    <w:r w:rsidR="001B1A37" w:rsidRPr="001B1A37">
      <w:rPr>
        <w:rStyle w:val="Headerorfooter12pt"/>
        <w:noProof/>
      </w:rPr>
      <w:t>2</w:t>
    </w:r>
    <w:r>
      <w:rPr>
        <w:rStyle w:val="Headerorfooter12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42E"/>
    <w:multiLevelType w:val="multilevel"/>
    <w:tmpl w:val="66961B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777BD"/>
    <w:multiLevelType w:val="multilevel"/>
    <w:tmpl w:val="E2B03C5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7F9C"/>
    <w:rsid w:val="00072ADB"/>
    <w:rsid w:val="000F6034"/>
    <w:rsid w:val="0012634B"/>
    <w:rsid w:val="00180591"/>
    <w:rsid w:val="001B1A37"/>
    <w:rsid w:val="001C1B22"/>
    <w:rsid w:val="001F68B9"/>
    <w:rsid w:val="00225339"/>
    <w:rsid w:val="003107F7"/>
    <w:rsid w:val="003D0FE8"/>
    <w:rsid w:val="00417B7D"/>
    <w:rsid w:val="00477F9C"/>
    <w:rsid w:val="00495768"/>
    <w:rsid w:val="004D18B9"/>
    <w:rsid w:val="004F1CA4"/>
    <w:rsid w:val="005917B5"/>
    <w:rsid w:val="005B1376"/>
    <w:rsid w:val="005C36F7"/>
    <w:rsid w:val="006C479A"/>
    <w:rsid w:val="006F69ED"/>
    <w:rsid w:val="00756F63"/>
    <w:rsid w:val="007B4F2C"/>
    <w:rsid w:val="007C7F36"/>
    <w:rsid w:val="007E1D48"/>
    <w:rsid w:val="0080414E"/>
    <w:rsid w:val="0088351F"/>
    <w:rsid w:val="008836E2"/>
    <w:rsid w:val="00B24526"/>
    <w:rsid w:val="00B42BE7"/>
    <w:rsid w:val="00E3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FD23"/>
  <w15:docId w15:val="{142ED94C-7305-499C-BAFE-8E1D358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7F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F9C"/>
    <w:rPr>
      <w:color w:val="0066CC"/>
      <w:u w:val="single"/>
    </w:rPr>
  </w:style>
  <w:style w:type="character" w:customStyle="1" w:styleId="Bodytext">
    <w:name w:val="Body text_"/>
    <w:basedOn w:val="a0"/>
    <w:link w:val="1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2pt">
    <w:name w:val="Header or footer + 12 pt"/>
    <w:basedOn w:val="Headerorfooter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Bold">
    <w:name w:val="Body text + Bold"/>
    <w:basedOn w:val="Bodytext"/>
    <w:rsid w:val="00477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125ptItalicSpacing1pt">
    <w:name w:val="Body text (2) + 12;5 pt;Italic;Spacing 1 pt"/>
    <w:basedOn w:val="Bodytext2"/>
    <w:rsid w:val="00477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BodytextItalic">
    <w:name w:val="Body text + Italic"/>
    <w:basedOn w:val="Bodytext"/>
    <w:rsid w:val="00477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Picturecaption">
    <w:name w:val="Picture caption_"/>
    <w:basedOn w:val="a0"/>
    <w:link w:val="Picturecaption0"/>
    <w:rsid w:val="0047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Bodytext"/>
    <w:rsid w:val="00477F9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477F9C"/>
    <w:pPr>
      <w:shd w:val="clear" w:color="auto" w:fill="FFFFFF"/>
      <w:spacing w:before="360" w:after="240" w:line="30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477F9C"/>
    <w:pPr>
      <w:shd w:val="clear" w:color="auto" w:fill="FFFFFF"/>
      <w:spacing w:after="300" w:line="30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477F9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477F9C"/>
    <w:pPr>
      <w:shd w:val="clear" w:color="auto" w:fill="FFFFFF"/>
      <w:spacing w:line="29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Верхний колонтитул1"/>
    <w:basedOn w:val="a"/>
    <w:rsid w:val="007C7F36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WenQuanYi Micro Hei" w:hAnsi="Times New Roman" w:cs="Mangal"/>
      <w:color w:val="00000A"/>
      <w:kern w:val="2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F1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2356-00293</dc:creator>
  <cp:lastModifiedBy>Алексеев Константин Александрович</cp:lastModifiedBy>
  <cp:revision>11</cp:revision>
  <cp:lastPrinted>2024-07-19T12:54:00Z</cp:lastPrinted>
  <dcterms:created xsi:type="dcterms:W3CDTF">2024-07-19T11:24:00Z</dcterms:created>
  <dcterms:modified xsi:type="dcterms:W3CDTF">2024-11-20T14:06:00Z</dcterms:modified>
</cp:coreProperties>
</file>