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sdt>
              <w:sdtPr>
                <w:tag w:val="goog_rdk_0"/>
                <w:id w:val="47888546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</w:rPr>
                  <w:t>План мероприятий на июль 2026</w:t>
                </w:r>
              </w:sdtContent>
            </w:sdt>
          </w:p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Подготовка к поэкземплярной прослеживаемости. Особенности формирования УПД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Надежда Багдасарова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Алена Игнатова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внедрения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Алина Белова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https://xn--80ajghhoc2aj1c8b.xn--p1ai/lectures/vebinary/?ELEMENT_ID=498237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7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Спикеры​​: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Чамов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ЦРПТ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Ариф Гаджиев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Директор клиентских сервисов Utrace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Даниил Жарков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сервиса Операторы обмена Utrace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https://xn--80ajghhoc2aj1c8b.xn--p1ai/lectures/vebinary/?ELEMENT_ID=497936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8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Строительные материалы: Маркировка вне производства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Светлана Крафт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Воробьев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Писанко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в ТГ «Строительные материалы»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https://xn--80ajghhoc2aj1c8b.xn--p1ai/lectures/vebinary/?ELEMENT_ID=498156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среда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https://xn--80ajghhoc2aj1c8b.xn--p1ai/lectures/vebinary/?ELEMENT_ID=496419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 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в Национальном каталоге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Дойнов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Аналитик группы по работе в Национальном Каталоге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https://xn--80ajghhoc2aj1c8b.xn--p1ai/lectures/vebinary/?ELEMENT_ID=498272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МОД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Вероника Корсакова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проектов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Александра Комкова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https://xn--80ajghhoc2aj1c8b.xn--p1ai/lectures/vebinary/?ELEMENT_ID=497875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АКОРТ. Практические рекомендации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Артём Пегушин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«Молочная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Борисова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Ведущий эксперт Ассоциации Компаний Омниканальной Розничной Торговли (АКОРТ)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https://xn--80ajghhoc2aj1c8b.xn--p1ai/lectures/vebinary/?ELEMENT_ID=497941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14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Игры и игрушки. Маркировка товарных остатков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https://xn--80ajghhoc2aj1c8b.xn--p1ai/lectures/vebinary/?ELEMENT_ID=498142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14 июля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косметики, бытовой химии и бритв: вопросы импорта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Газин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Управления товаров народного потребления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https://xn--80ajghhoc2aj1c8b.xn--p1ai/lectures/vebinary/?ELEMENT_ID=498353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15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b/>
                <w:bCs/>
                <w:color w:val="363634"/>
                <w:sz w:val="60"/>
                <w:szCs w:val="60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15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Импорт и экспорт сладостей и кондитерских изделий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Татьяна Самохвалова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Иванова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https://честныйзнак.рф/lectures/vebinary/?ELEMENT_ID=497470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https://xn--80ajghhoc2aj1c8b.xn--p1ai/lectures/vebinary/?ELEMENT_ID=496423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Разрешительная документация и места осуществления деятельности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Сергей Степанян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https://xn--80ajghhoc2aj1c8b.xn--p1ai/lectures/vebinary/?ELEMENT_ID=497755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16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Рекомендации АКОРТ. Маркировка растворимых завариваемых напитков </w:t>
            </w:r>
          </w:p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Андрей Пасухин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маркировки Растворимых завариваемых напитков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Борисова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Ведущий эксперт Ассоциации Компаний Розничной Торговли (АКОРТ)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52" w:before="0" w:after="160"/>
              <w:rPr>
                <w:rFonts w:ascii="Times New Roman" w:hAnsi="Times New Roman" w:eastAsia="Times New Roman" w:cs="Times New Roman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https://xn--80ajghhoc2aj1c8b.xn--p1ai/lectures/vebinary/?ELEMENT_ID=497367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Маркировка остатков товаров легкой промышленности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https://xn--80ajghhoc2aj1c8b.xn--p1ai/lectures/vebinary/?ELEMENT_ID=498190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Первые этапы обязательной маркировки в 2026 году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Дарья Войтенко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проекта, Товарная группа «Удобрения»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Кирилл Процков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Бизнес-аналитик, Товарная группа «Удобрения»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https://xn--80ajghhoc2aj1c8b.xn--p1ai/lectures/vebinary/?ELEMENT_ID=498152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пятница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Экземплярная прослеживаемость. Особенности  работы в «Контур.Диадок» и «Такском»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Наталья Крючкова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https://xn--80ajghhoc2aj1c8b.xn--p1ai/lectures/vebinary/?ELEMENT_ID=498560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17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Печатная продукция: ЭДО Лайт. Товаропроводящая цепь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Даниил Чихляев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Специалист по внедрению. Отдел технического внедрения.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Игорь Горелов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https://xn--80ajghhoc2aj1c8b.xn--p1ai/lectures/vebinary/?ELEMENT_ID=497806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20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маркировкой при импорте пиротехники и средств пожаротушения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Вячеслав Василенко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товарной группы «Пиротехника и средства пожаротушения»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Регина Головко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«Импорт»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https://xn--80ajghhoc2aj1c8b.xn--p1ai/lectures/vebinary/?ELEMENT_ID=498357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21 июля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Контрактное производство (сладости и кондитерские изделия)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Филиппов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«Сладости и кондитерские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https://xn--80ajghhoc2aj1c8b.xn--p1ai/lectures/vebinary/?ELEMENT_ID=497512</w:t>
              </w:r>
            </w:hyperlink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21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ТГ Бакалея. Указание МОД участниками оборота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Дмитрий Субботин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Руководитель направления ТГ «Бакалейная продукция»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Вероника Корсакова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ОГК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https://xn--80ajghhoc2aj1c8b.xn--p1ai/lectures/vebinary/?ELEMENT_ID=495475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21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Демонстрация работы ПО БИЦЕРБА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Чамов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«Мясные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Яшкин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отдела решений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Андрей Орехов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Старший продукт менеджер по программному обеспечению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https://xn--80ajghhoc2aj1c8b.xn--p1ai/lectures/vebinary/?ELEMENT_ID=497985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22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https://xn--80ajghhoc2aj1c8b.xn--p1ai/lectures/vebinary/?ELEMENT_ID=498298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23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четверг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Спикеры: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https://xn--80ajghhoc2aj1c8b.xn--p1ai/lectures/vebinary/?ELEMENT_ID=496427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24 июля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Работа с маркетплейсами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Ярослав Ершов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Эксперт по электронному документообороту, команда Национального Каталога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Игорь Горелов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«Печатная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https://xn--80ajghhoc2aj1c8b.xn--p1ai/lectures/vebinary/?ELEMENT_ID=497822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28 июля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Игры и игрушки: главное о работе с маркетплейсами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Алёна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https://xn--80ajghhoc2aj1c8b.xn--p1ai/lectures/vebinary/?ELEMENT_ID=498147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28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Ответы на вопросы участников оборота круп, макарон, муки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и смесей для приготовления теста, каш, мюсли, картофеля быстрого приготовления, меда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Буч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https://xn--80ajghhoc2aj1c8b.xn--p1ai/lectures/vebinary/?ELEMENT_ID=498361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28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Программа поддержки для производителей товаров для дома и интерьера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Элина Ермолаева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Менеджер проектов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Иван Дворников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по взаимодействию с технологическими партнерами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Сергей Бибиков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Владислав Гаврюшенко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29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маркировки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Алексей Родин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Алена Лифанова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Анастасия Верзун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https://xn--80ajghhoc2aj1c8b.xn--p1ai/lectures/vebinary/?ELEMENT_ID=498302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29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Типографский метод нанесения кодов в ТГ «Товары для дома и интерьера»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Варвара Михайлова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управления товаров народного потребления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Сергей Бибиков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Владислав Гаврюшенко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«Товары для дома и интерьера»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https://xn--80ajghhoc2aj1c8b.xn--p1ai/lectures/vebinary/?ELEMENT_ID=498241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30 июля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Открытый микрофон по вопросам легкой промышленности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Валерий Гостюшев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Ольга Никифорова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color w:val="898987"/>
                <w:sz w:val="23"/>
                <w:szCs w:val="23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color w:val="898987"/>
                <w:sz w:val="23"/>
                <w:szCs w:val="23"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sz w:val="23"/>
                  <w:szCs w:val="23"/>
                  <w:u w:val="single"/>
                </w:rPr>
                <w:t>https://xn--80ajghhoc2aj1c8b.xn--p1ai/lectures/vebinary/?ELEMENT_ID=496435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31 июля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Особенности маркировки при импорте и экспорте товаров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Александр Перегудов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проектов ТГ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Регина Головко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Руководитель направления Импорт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34">
              <w:r>
                <w:rPr>
                  <w:rStyle w:val="Style3"/>
                  <w:rFonts w:eastAsia="Times New Roman" w:cs="Times New Roman" w:ascii="Times New Roman" w:hAnsi="Times New Roman"/>
                  <w:color w:val="1155CC"/>
                  <w:u w:val="single"/>
                </w:rPr>
                <w:t>https://xn--80ajghhoc2aj1c8b.xn--p1ai/lectures/vebinary/?ELEMENT_ID=498267</w:t>
              </w:r>
            </w:hyperlink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Liberation Sans">
    <w:altName w:val="Arial"/>
    <w:charset w:val="01"/>
    <w:family w:val="swiss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8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98237" TargetMode="External"/><Relationship Id="rId3" Type="http://schemas.openxmlformats.org/officeDocument/2006/relationships/hyperlink" Target="https://xn--80ajghhoc2aj1c8b.xn--p1ai/lectures/vebinary/?ELEMENT_ID=497936" TargetMode="External"/><Relationship Id="rId4" Type="http://schemas.openxmlformats.org/officeDocument/2006/relationships/hyperlink" Target="https://xn--80ajghhoc2aj1c8b.xn--p1ai/lectures/vebinary/?ELEMENT_ID=498290" TargetMode="External"/><Relationship Id="rId5" Type="http://schemas.openxmlformats.org/officeDocument/2006/relationships/hyperlink" Target="https://xn--80ajghhoc2aj1c8b.xn--p1ai/lectures/vebinary/?ELEMENT_ID=498156" TargetMode="External"/><Relationship Id="rId6" Type="http://schemas.openxmlformats.org/officeDocument/2006/relationships/hyperlink" Target="https://xn--80ajghhoc2aj1c8b.xn--p1ai/lectures/vebinary/?ELEMENT_ID=496419" TargetMode="External"/><Relationship Id="rId7" Type="http://schemas.openxmlformats.org/officeDocument/2006/relationships/hyperlink" Target="https://xn--80ajghhoc2aj1c8b.xn--p1ai/lectures/vebinary/?ELEMENT_ID=498272" TargetMode="External"/><Relationship Id="rId8" Type="http://schemas.openxmlformats.org/officeDocument/2006/relationships/hyperlink" Target="https://xn--80ajghhoc2aj1c8b.xn--p1ai/lectures/vebinary/?ELEMENT_ID=497875" TargetMode="External"/><Relationship Id="rId9" Type="http://schemas.openxmlformats.org/officeDocument/2006/relationships/hyperlink" Target="https://xn--80ajghhoc2aj1c8b.xn--p1ai/lectures/vebinary/?ELEMENT_ID=497941" TargetMode="External"/><Relationship Id="rId10" Type="http://schemas.openxmlformats.org/officeDocument/2006/relationships/hyperlink" Target="https://xn--80ajghhoc2aj1c8b.xn--p1ai/lectures/vebinary/?ELEMENT_ID=498142" TargetMode="External"/><Relationship Id="rId11" Type="http://schemas.openxmlformats.org/officeDocument/2006/relationships/hyperlink" Target="https://xn--80ajghhoc2aj1c8b.xn--p1ai/lectures/vebinary/?ELEMENT_ID=498353" TargetMode="External"/><Relationship Id="rId12" Type="http://schemas.openxmlformats.org/officeDocument/2006/relationships/hyperlink" Target="https://xn--80ajghhoc2aj1c8b.xn--p1ai/lectures/vebinary/?ELEMENT_ID=498294" TargetMode="External"/><Relationship Id="rId13" Type="http://schemas.openxmlformats.org/officeDocument/2006/relationships/hyperlink" Target="about:blank" TargetMode="External"/><Relationship Id="rId14" Type="http://schemas.openxmlformats.org/officeDocument/2006/relationships/hyperlink" Target="https://xn--80ajghhoc2aj1c8b.xn--p1ai/lectures/vebinary/?ELEMENT_ID=496423" TargetMode="External"/><Relationship Id="rId15" Type="http://schemas.openxmlformats.org/officeDocument/2006/relationships/hyperlink" Target="https://xn--80ajghhoc2aj1c8b.xn--p1ai/lectures/vebinary/?ELEMENT_ID=497755" TargetMode="External"/><Relationship Id="rId16" Type="http://schemas.openxmlformats.org/officeDocument/2006/relationships/hyperlink" Target="https://xn--80ajghhoc2aj1c8b.xn--p1ai/lectures/vebinary/?ELEMENT_ID=497367" TargetMode="External"/><Relationship Id="rId17" Type="http://schemas.openxmlformats.org/officeDocument/2006/relationships/hyperlink" Target="https://xn--80ajghhoc2aj1c8b.xn--p1ai/lectures/vebinary/?ELEMENT_ID=498190" TargetMode="External"/><Relationship Id="rId18" Type="http://schemas.openxmlformats.org/officeDocument/2006/relationships/hyperlink" Target="https://xn--80ajghhoc2aj1c8b.xn--p1ai/lectures/vebinary/?ELEMENT_ID=498152" TargetMode="External"/><Relationship Id="rId19" Type="http://schemas.openxmlformats.org/officeDocument/2006/relationships/hyperlink" Target="https://xn--80ajghhoc2aj1c8b.xn--p1ai/lectures/vebinary/?ELEMENT_ID=498560" TargetMode="External"/><Relationship Id="rId20" Type="http://schemas.openxmlformats.org/officeDocument/2006/relationships/hyperlink" Target="https://xn--80ajghhoc2aj1c8b.xn--p1ai/lectures/vebinary/?ELEMENT_ID=497806" TargetMode="External"/><Relationship Id="rId21" Type="http://schemas.openxmlformats.org/officeDocument/2006/relationships/hyperlink" Target="https://xn--80ajghhoc2aj1c8b.xn--p1ai/lectures/vebinary/?ELEMENT_ID=498357" TargetMode="External"/><Relationship Id="rId22" Type="http://schemas.openxmlformats.org/officeDocument/2006/relationships/hyperlink" Target="https://xn--80ajghhoc2aj1c8b.xn--p1ai/lectures/vebinary/?ELEMENT_ID=497512" TargetMode="External"/><Relationship Id="rId23" Type="http://schemas.openxmlformats.org/officeDocument/2006/relationships/hyperlink" Target="https://xn--80ajghhoc2aj1c8b.xn--p1ai/lectures/vebinary/?ELEMENT_ID=495475" TargetMode="External"/><Relationship Id="rId24" Type="http://schemas.openxmlformats.org/officeDocument/2006/relationships/hyperlink" Target="https://xn--80ajghhoc2aj1c8b.xn--p1ai/lectures/vebinary/?ELEMENT_ID=497985" TargetMode="External"/><Relationship Id="rId25" Type="http://schemas.openxmlformats.org/officeDocument/2006/relationships/hyperlink" Target="https://xn--80ajghhoc2aj1c8b.xn--p1ai/lectures/vebinary/?ELEMENT_ID=498298" TargetMode="External"/><Relationship Id="rId26" Type="http://schemas.openxmlformats.org/officeDocument/2006/relationships/hyperlink" Target="https://xn--80ajghhoc2aj1c8b.xn--p1ai/lectures/vebinary/?ELEMENT_ID=496427" TargetMode="External"/><Relationship Id="rId27" Type="http://schemas.openxmlformats.org/officeDocument/2006/relationships/hyperlink" Target="https://xn--80ajghhoc2aj1c8b.xn--p1ai/lectures/vebinary/?ELEMENT_ID=497822" TargetMode="External"/><Relationship Id="rId28" Type="http://schemas.openxmlformats.org/officeDocument/2006/relationships/hyperlink" Target="https://xn--80ajghhoc2aj1c8b.xn--p1ai/lectures/vebinary/?ELEMENT_ID=498147" TargetMode="External"/><Relationship Id="rId29" Type="http://schemas.openxmlformats.org/officeDocument/2006/relationships/hyperlink" Target="https://xn--80ajghhoc2aj1c8b.xn--p1ai/lectures/vebinary/?ELEMENT_ID=498361" TargetMode="External"/><Relationship Id="rId30" Type="http://schemas.openxmlformats.org/officeDocument/2006/relationships/hyperlink" Target="https://xn--80ajghhoc2aj1c8b.xn--p1ai/lectures/vebinary/?ELEMENT_ID=498222" TargetMode="External"/><Relationship Id="rId31" Type="http://schemas.openxmlformats.org/officeDocument/2006/relationships/hyperlink" Target="https://xn--80ajghhoc2aj1c8b.xn--p1ai/lectures/vebinary/?ELEMENT_ID=498302" TargetMode="External"/><Relationship Id="rId32" Type="http://schemas.openxmlformats.org/officeDocument/2006/relationships/hyperlink" Target="https://xn--80ajghhoc2aj1c8b.xn--p1ai/lectures/vebinary/?ELEMENT_ID=498241" TargetMode="External"/><Relationship Id="rId33" Type="http://schemas.openxmlformats.org/officeDocument/2006/relationships/hyperlink" Target="https://xn--80ajghhoc2aj1c8b.xn--p1ai/lectures/vebinary/?ELEMENT_ID=496435" TargetMode="External"/><Relationship Id="rId34" Type="http://schemas.openxmlformats.org/officeDocument/2006/relationships/hyperlink" Target="https://xn--80ajghhoc2aj1c8b.xn--p1ai/lectures/vebinary/?ELEMENT_ID=498267" TargetMode="Externa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<Relationship Id="rId3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LibreOffice/24.8.7.2$Linux_X86_64 LibreOffice_project/480$Build-2</Application>
  <AppVersion>15.0000</AppVersion>
  <Pages>7</Pages>
  <Words>986</Words>
  <Characters>8903</Characters>
  <CharactersWithSpaces>9518</CharactersWithSpaces>
  <Paragraphs>337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2026-07-02T09:32:37Z</dcterms:modified>
  <cp:revision>1</cp:revision>
  <dc:subject/>
  <dc:title/>
</cp:coreProperties>
</file>