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22" w:rsidRPr="00824F22" w:rsidRDefault="00824F22" w:rsidP="00824F22">
      <w:pPr>
        <w:rPr>
          <w:b/>
        </w:rPr>
      </w:pPr>
      <w:bookmarkStart w:id="0" w:name="_GoBack"/>
      <w:r w:rsidRPr="00824F22">
        <w:rPr>
          <w:b/>
        </w:rPr>
        <w:t>Л</w:t>
      </w:r>
      <w:r w:rsidRPr="00824F22">
        <w:rPr>
          <w:b/>
        </w:rPr>
        <w:t>егализаци</w:t>
      </w:r>
      <w:r w:rsidRPr="00824F22">
        <w:rPr>
          <w:b/>
        </w:rPr>
        <w:t>я</w:t>
      </w:r>
      <w:r w:rsidRPr="00824F22">
        <w:rPr>
          <w:b/>
        </w:rPr>
        <w:t xml:space="preserve"> трудовых отношений </w:t>
      </w:r>
    </w:p>
    <w:bookmarkEnd w:id="0"/>
    <w:p w:rsidR="00824F22" w:rsidRDefault="00824F22" w:rsidP="00824F22">
      <w:r>
        <w:t>Официальное трудоустройство – это гарантия социальной защиты, стабильных трудовых отношений и дос</w:t>
      </w:r>
      <w:r>
        <w:t>тойного пенсионного обеспечения</w:t>
      </w:r>
      <w:r>
        <w:t>.</w:t>
      </w:r>
    </w:p>
    <w:p w:rsidR="00824F22" w:rsidRDefault="00824F22" w:rsidP="00824F22">
      <w:r>
        <w:t>Своевременное сообщение о недобросовестном работодателе позволит применить меры воздействия и защитить права работника и законные интересы, а также повысить поступления НДФЛ и страховых взносов в бюджет.</w:t>
      </w:r>
    </w:p>
    <w:p w:rsidR="00824F22" w:rsidRDefault="00824F22" w:rsidP="00824F22">
      <w:r>
        <w:t>Направить обращение в налоговый орган можно через сервисы ФНС России «Личный кабинет для физических лиц» и «Обратиться в ФНС России», а также по почте или лично. Для связи необходимо указать номер контактного телефона.</w:t>
      </w:r>
    </w:p>
    <w:p w:rsidR="00824F22" w:rsidRDefault="00824F22" w:rsidP="00824F22"/>
    <w:p w:rsidR="00E3748E" w:rsidRPr="00824F22" w:rsidRDefault="00E3748E" w:rsidP="00824F22"/>
    <w:sectPr w:rsidR="00E3748E" w:rsidRPr="00824F22" w:rsidSect="00705B3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209F4"/>
    <w:multiLevelType w:val="hybridMultilevel"/>
    <w:tmpl w:val="6850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F2"/>
    <w:rsid w:val="0000130F"/>
    <w:rsid w:val="000568A4"/>
    <w:rsid w:val="00481011"/>
    <w:rsid w:val="00517FE7"/>
    <w:rsid w:val="005E647F"/>
    <w:rsid w:val="005E7C0E"/>
    <w:rsid w:val="006E1D97"/>
    <w:rsid w:val="00705B30"/>
    <w:rsid w:val="007275B6"/>
    <w:rsid w:val="00757023"/>
    <w:rsid w:val="00824F22"/>
    <w:rsid w:val="008D2221"/>
    <w:rsid w:val="00947FBB"/>
    <w:rsid w:val="0095424E"/>
    <w:rsid w:val="009758A4"/>
    <w:rsid w:val="00BB7528"/>
    <w:rsid w:val="00C04CF2"/>
    <w:rsid w:val="00C77F47"/>
    <w:rsid w:val="00C92B99"/>
    <w:rsid w:val="00D655F0"/>
    <w:rsid w:val="00DC03BC"/>
    <w:rsid w:val="00DC574F"/>
    <w:rsid w:val="00E3748E"/>
    <w:rsid w:val="00E67DC2"/>
    <w:rsid w:val="00EE467F"/>
    <w:rsid w:val="00FA1180"/>
    <w:rsid w:val="00FD1714"/>
    <w:rsid w:val="00FD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Виктория Борисовна</dc:creator>
  <cp:lastModifiedBy>Линтер Елена Валерьевна</cp:lastModifiedBy>
  <cp:revision>2</cp:revision>
  <dcterms:created xsi:type="dcterms:W3CDTF">2026-07-31T08:27:00Z</dcterms:created>
  <dcterms:modified xsi:type="dcterms:W3CDTF">2026-07-31T08:27:00Z</dcterms:modified>
</cp:coreProperties>
</file>