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ЧЕК-ЛИСТ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размещения нормативно-правовых документов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сайте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6100445" cy="45383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840" cy="453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71" w:type="dxa"/>
                              <w:jc w:val="left"/>
                              <w:tblInd w:w="98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3259"/>
                              <w:gridCol w:w="6311"/>
                            </w:tblGrid>
                            <w:tr>
                              <w:trPr/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jc w:val="center"/>
                                    <w:rPr>
                                      <w:b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jc w:val="center"/>
                                    <w:rPr>
                                      <w:b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Описание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Заголовок размещаемой информации, с указанием  реквизитов документа (именно в таком виде будет отражен заголовок на сайте)</w:t>
                                  </w:r>
                                </w:p>
                              </w:tc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ind w:left="-567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  <w:t xml:space="preserve">АКТ №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  <w:t>/202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плановой проверки соблюдения </w:t>
                                  </w: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bCs w:val="false"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outline w:val="false"/>
                                      <w:shadow w:val="false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u w:val="none"/>
                                      <w:em w:val="none"/>
                                      <w:lang w:val="ru-RU" w:eastAsia="ru-RU" w:bidi="ar-SA"/>
                                    </w:rPr>
                                    <w:t xml:space="preserve">муниципальным бюджетным дошкольным образовательным  учреждением детский сад  № </w:t>
                                  </w:r>
                                  <w:r>
                                    <w:rPr>
                                      <w:rFonts w:eastAsia="Times New Roman" w:cs="Times New Roman"/>
                                      <w:b w:val="false"/>
                                      <w:bCs w:val="false"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outline w:val="false"/>
                                      <w:shadow w:val="false"/>
                                      <w:color w:val="000000"/>
                                      <w:spacing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  <w:em w:val="none"/>
                                      <w:lang w:val="ru-RU" w:eastAsia="ru-RU" w:bidi="ar-SA"/>
                                    </w:rPr>
                                    <w:t>22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муниципального образования Усть-Лабинский район</w:t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требований законодательства о контрактной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  <w:t>системе в сфере закупок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Ссылка на раздел сайта для размещения</w:t>
                                  </w:r>
                                </w:p>
                              </w:tc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https://adminustlabinsk.ru/administration/social-services/otdel-vnutrennego-finansovogo-kontrolya/rezultaty-proverok-/kontrol-v-sfere-zakupok/2025-god/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Материал для размещения</w:t>
                                  </w:r>
                                </w:p>
                              </w:tc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ind w:left="-567" w:right="0" w:hanging="0"/>
                                    <w:jc w:val="left"/>
                                    <w:rPr>
                                      <w:rFonts w:ascii="Times New Roman" w:hAnsi="Times New Roman" w:eastAsia="Times New Roman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  <w:t xml:space="preserve">АКТ №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ru-RU" w:bidi="ar-SA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Срок размещения</w:t>
                                  </w:r>
                                </w:p>
                              </w:tc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rFonts w:ascii="Times New Roman" w:hAnsi="Times New Roman" w:eastAsia="Times New Roman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ru-RU" w:eastAsia="zh-CN" w:bidi="ar-SA"/>
                                    </w:rPr>
                                    <w:t>2 рабочих дня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Наименование структурного подразделения администрации</w:t>
                                  </w:r>
                                </w:p>
                              </w:tc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suppressAutoHyphens w:val="true"/>
                                    <w:bidi w:val="0"/>
                                    <w:spacing w:lineRule="auto" w:line="240" w:before="0" w:after="0"/>
                                    <w:ind w:left="0" w:right="0" w:hanging="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Отдел внутреннего финансового контроля администрации муниципального образования Усть-Лабинский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Контактные данные</w:t>
                                  </w:r>
                                </w:p>
                              </w:tc>
                              <w:tc>
                                <w:tcPr>
                                  <w:tcW w:w="63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3"/>
                                    <w:tabs>
                                      <w:tab w:val="clear" w:pos="709"/>
                                      <w:tab w:val="center" w:pos="4677" w:leader="none"/>
                                      <w:tab w:val="right" w:pos="9355" w:leader="none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Рындина Е.А. 4-02-09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7560" tIns="0" bIns="75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0.05pt;margin-top:4.25pt;width:480.25pt;height:357.25pt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571" w:type="dxa"/>
                        <w:jc w:val="left"/>
                        <w:tblInd w:w="98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3259"/>
                        <w:gridCol w:w="6311"/>
                      </w:tblGrid>
                      <w:tr>
                        <w:trPr/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jc w:val="center"/>
                              <w:rPr>
                                <w:b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6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jc w:val="center"/>
                              <w:rPr>
                                <w:b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Описание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Заголовок размещаемой информации, с указанием  реквизитов документа (именно в таком виде будет отражен заголовок на сайте)</w:t>
                            </w:r>
                          </w:p>
                        </w:tc>
                        <w:tc>
                          <w:tcPr>
                            <w:tcW w:w="6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ind w:left="-567" w:right="0" w:hanging="0"/>
                              <w:jc w:val="left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 xml:space="preserve">АКТ №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</w:rPr>
                              <w:t>20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>/202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</w:rPr>
                              <w:t>5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плановой проверки соблюдения </w:t>
                            </w: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pacing w:val="0"/>
                                <w:sz w:val="24"/>
                                <w:szCs w:val="24"/>
                                <w:u w:val="none"/>
                                <w:em w:val="none"/>
                                <w:lang w:val="ru-RU" w:eastAsia="ru-RU" w:bidi="ar-SA"/>
                              </w:rPr>
                              <w:t xml:space="preserve">муниципальным бюджетным дошкольным образовательным  учреждением детский сад  № </w:t>
                            </w: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em w:val="none"/>
                                <w:lang w:val="ru-RU" w:eastAsia="ru-RU" w:bidi="ar-SA"/>
                              </w:rPr>
                              <w:t>22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 муниципального образования Усть-Лабинский район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требований законодательства о контрактной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>системе в сфере закупок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Ссылка на раздел сайта для размещения</w:t>
                            </w:r>
                          </w:p>
                        </w:tc>
                        <w:tc>
                          <w:tcPr>
                            <w:tcW w:w="6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https://adminustlabinsk.ru/administration/social-services/otdel-vnutrennego-finansovogo-kontrolya/rezultaty-proverok-/kontrol-v-sfere-zakupok/2025-god/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Материал для размещения</w:t>
                            </w:r>
                          </w:p>
                        </w:tc>
                        <w:tc>
                          <w:tcPr>
                            <w:tcW w:w="6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ind w:left="-567" w:right="0" w:hanging="0"/>
                              <w:jc w:val="left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 xml:space="preserve">АКТ №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 w:bidi="ar-SA"/>
                              </w:rPr>
                              <w:t>20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>/2025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Срок размещения</w:t>
                            </w:r>
                          </w:p>
                        </w:tc>
                        <w:tc>
                          <w:tcPr>
                            <w:tcW w:w="6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>2 рабочих дня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Наименование структурного подразделения администрации</w:t>
                            </w:r>
                          </w:p>
                        </w:tc>
                        <w:tc>
                          <w:tcPr>
                            <w:tcW w:w="6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suppressAutoHyphens w:val="true"/>
                              <w:bidi w:val="0"/>
                              <w:spacing w:lineRule="auto" w:line="240" w:before="0" w:after="0"/>
                              <w:ind w:left="0" w:right="0" w:hanging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внутреннего финансового контроля администрации муниципального образования Усть-Лабинский район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Контактные данные</w:t>
                            </w:r>
                          </w:p>
                        </w:tc>
                        <w:tc>
                          <w:tcPr>
                            <w:tcW w:w="63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3"/>
                              <w:tabs>
                                <w:tab w:val="clear" w:pos="709"/>
                                <w:tab w:val="center" w:pos="4677" w:leader="none"/>
                                <w:tab w:val="right" w:pos="9355" w:leader="none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Рындина Е.А. 4-02-09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  <w:rsid w:val="00712eb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e62f5"/>
    <w:rPr>
      <w:rFonts w:ascii="Tahoma" w:hAnsi="Tahoma" w:cs="Tahoma"/>
      <w:sz w:val="16"/>
      <w:szCs w:val="16"/>
    </w:rPr>
  </w:style>
  <w:style w:type="character" w:styleId="Style15">
    <w:name w:val="Символ концевой сноски"/>
    <w:qFormat/>
    <w:rPr/>
  </w:style>
  <w:style w:type="character" w:styleId="1">
    <w:name w:val="Заголовок 1 Знак"/>
    <w:qFormat/>
    <w:rPr>
      <w:rFonts w:ascii="Arial" w:hAnsi="Arial" w:eastAsia="Arial"/>
      <w:b/>
      <w:bCs/>
      <w:color w:val="26282F"/>
    </w:rPr>
  </w:style>
  <w:style w:type="character" w:styleId="Style16">
    <w:name w:val="Нижний колонтитул Знак"/>
    <w:qFormat/>
    <w:rPr>
      <w:rFonts w:ascii="Times New Roman" w:hAnsi="Times New Roman" w:eastAsia="Times New Roman"/>
    </w:rPr>
  </w:style>
  <w:style w:type="character" w:styleId="Style17">
    <w:name w:val="Верхний колонтитул Знак"/>
    <w:qFormat/>
    <w:rPr>
      <w:rFonts w:ascii="Times New Roman" w:hAnsi="Times New Roman" w:eastAsia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qFormat/>
    <w:rsid w:val="00712eb8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e62f5"/>
    <w:pPr/>
    <w:rPr>
      <w:rFonts w:ascii="Tahoma" w:hAnsi="Tahoma" w:cs="Tahoma"/>
      <w:sz w:val="16"/>
      <w:szCs w:val="16"/>
    </w:rPr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Liberation Serif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LibreOffice/6.4.4.2$Windows_X86_64 LibreOffice_project/3d775be2011f3886db32dfd395a6a6d1ca2630ff</Application>
  <Pages>1</Pages>
  <Words>89</Words>
  <Characters>820</Characters>
  <CharactersWithSpaces>905</CharactersWithSpaces>
  <Paragraphs>18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2025-11-28T14:57:45Z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