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16/2025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бюджетным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rPr>
        <w:t xml:space="preserve">образовательным учреждением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средняя  общеобразовательная  школа  </w:t>
      </w:r>
    </w:p>
    <w:p>
      <w:pPr>
        <w:pStyle w:val="Normal"/>
        <w:widowControl/>
        <w:suppressAutoHyphens w:val="true"/>
        <w:bidi w:val="0"/>
        <w:spacing w:lineRule="auto" w:line="240" w:before="0" w:after="0"/>
        <w:ind w:left="0" w:right="170" w:hanging="0"/>
        <w:jc w:val="center"/>
        <w:rPr/>
      </w:pP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 № </w:t>
      </w:r>
      <w:r>
        <w:rPr>
          <w:rFonts w:eastAsia="Times New Roman" w:cs="Times New Roman"/>
          <w:b w:val="false"/>
          <w:bCs w:val="false"/>
          <w:i w:val="false"/>
          <w:caps w:val="false"/>
          <w:smallCaps w:val="false"/>
          <w:strike w:val="false"/>
          <w:dstrike w:val="false"/>
          <w:outline w:val="false"/>
          <w:shadow w:val="false"/>
          <w:color w:val="000000"/>
          <w:spacing w:val="0"/>
          <w:kern w:val="0"/>
          <w:sz w:val="28"/>
          <w:szCs w:val="28"/>
          <w:u w:val="none"/>
          <w:em w:val="none"/>
          <w:lang w:val="ru-RU" w:eastAsia="ru-RU" w:bidi="ar-SA"/>
        </w:rPr>
        <w:t>23</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 имени С.З. Дьяченко</w:t>
      </w:r>
      <w:r>
        <w:rPr>
          <w:b w:val="false"/>
          <w:bCs w:val="false"/>
          <w:color w:val="000000"/>
          <w:sz w:val="28"/>
          <w:szCs w:val="28"/>
        </w:rPr>
        <w:t xml:space="preserve">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.09.2025 г.</w:t>
      </w:r>
    </w:p>
    <w:p>
      <w:pPr>
        <w:pStyle w:val="Normal"/>
        <w:ind w:left="-426" w:right="141" w:hanging="0"/>
        <w:rPr>
          <w:sz w:val="28"/>
          <w:szCs w:val="28"/>
        </w:rPr>
      </w:pPr>
      <w:r>
        <w:rPr>
          <w:sz w:val="28"/>
          <w:szCs w:val="28"/>
        </w:rPr>
      </w:r>
    </w:p>
    <w:p>
      <w:pPr>
        <w:pStyle w:val="Normal"/>
        <w:widowControl/>
        <w:tabs>
          <w:tab w:val="clear" w:pos="367"/>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18</w:t>
      </w:r>
      <w:r>
        <w:rPr>
          <w:bCs/>
          <w:sz w:val="28"/>
          <w:szCs w:val="28"/>
          <w:lang w:eastAsia="en-US"/>
        </w:rPr>
        <w:t xml:space="preserve">.08.2025 № </w:t>
      </w:r>
      <w:r>
        <w:rPr>
          <w:rFonts w:eastAsia="Times New Roman" w:cs="Times New Roman"/>
          <w:bCs/>
          <w:color w:val="auto"/>
          <w:kern w:val="0"/>
          <w:sz w:val="28"/>
          <w:szCs w:val="28"/>
          <w:lang w:val="ru-RU" w:eastAsia="en-US" w:bidi="ar-SA"/>
        </w:rPr>
        <w:t>230</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 xml:space="preserve">бюджетного </w:t>
      </w:r>
      <w:r>
        <w:rPr>
          <w:rFonts w:eastAsia="Times New Roman" w:cs="Times New Roman"/>
          <w:b w:val="false"/>
          <w:bCs w:val="false"/>
          <w:color w:val="000000"/>
          <w:kern w:val="0"/>
          <w:sz w:val="28"/>
          <w:szCs w:val="28"/>
          <w:lang w:val="ru-RU" w:eastAsia="zh-CN" w:bidi="ar-SA"/>
        </w:rPr>
        <w:t>обще</w:t>
      </w:r>
      <w:r>
        <w:rPr>
          <w:rFonts w:eastAsia="Times New Roman" w:cs="Times New Roman"/>
          <w:b w:val="false"/>
          <w:bCs w:val="false"/>
          <w:color w:val="000000"/>
          <w:kern w:val="0"/>
          <w:sz w:val="28"/>
          <w:szCs w:val="28"/>
          <w:lang w:val="ru-RU" w:eastAsia="en-US" w:bidi="ar-SA"/>
        </w:rPr>
        <w:t xml:space="preserve">образовательного учреждения  </w:t>
      </w:r>
      <w:r>
        <w:rPr>
          <w:rFonts w:eastAsia="Times New Roman" w:cs="Times New Roman"/>
          <w:b w:val="false"/>
          <w:bCs w:val="false"/>
          <w:i w:val="false"/>
          <w:caps w:val="false"/>
          <w:smallCaps w:val="false"/>
          <w:strike w:val="false"/>
          <w:dstrike w:val="false"/>
          <w:outline w:val="false"/>
          <w:shadow w:val="false"/>
          <w:color w:val="000000"/>
          <w:spacing w:val="0"/>
          <w:kern w:val="0"/>
          <w:sz w:val="28"/>
          <w:szCs w:val="28"/>
          <w:u w:val="none"/>
          <w:em w:val="none"/>
          <w:lang w:val="ru-RU" w:eastAsia="ru-RU" w:bidi="ar-SA"/>
        </w:rPr>
        <w:t xml:space="preserve">средняя  общеобразовательная  школа        № </w:t>
      </w:r>
      <w:r>
        <w:rPr>
          <w:rFonts w:eastAsia="Times New Roman" w:cs="Times New Roman"/>
          <w:color w:val="auto"/>
          <w:kern w:val="0"/>
          <w:sz w:val="28"/>
          <w:szCs w:val="28"/>
          <w:lang w:val="ru-RU" w:eastAsia="en-US" w:bidi="ar-SA"/>
        </w:rPr>
        <w:t>23</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 имени С.З. Дьяченко</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СОШ № 23,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сентября</w:t>
      </w:r>
      <w:r>
        <w:rPr>
          <w:sz w:val="28"/>
          <w:szCs w:val="28"/>
        </w:rPr>
        <w:t xml:space="preserve"> 2025 года по 23 </w:t>
      </w:r>
      <w:r>
        <w:rPr>
          <w:rFonts w:eastAsia="Times New Roman" w:cs="Times New Roman"/>
          <w:color w:val="auto"/>
          <w:kern w:val="0"/>
          <w:sz w:val="28"/>
          <w:szCs w:val="28"/>
          <w:lang w:val="ru-RU" w:eastAsia="ru-RU" w:bidi="ar-SA"/>
        </w:rPr>
        <w:t>сентября</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18</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хутор Братский, улица Ленина 1</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000000"/>
          <w:kern w:val="0"/>
          <w:sz w:val="28"/>
          <w:szCs w:val="28"/>
          <w:u w:val="none"/>
          <w:lang w:val="ru-RU" w:eastAsia="en-US" w:bidi="ar-SA"/>
        </w:rPr>
        <w:t>МБОУ СОШ№ 23</w:t>
      </w:r>
      <w:r>
        <w:rPr>
          <w:sz w:val="28"/>
          <w:szCs w:val="28"/>
          <w:lang w:eastAsia="en-US"/>
        </w:rPr>
        <w:t xml:space="preserve"> осуществлялось </w:t>
      </w:r>
    </w:p>
    <w:p>
      <w:pPr>
        <w:pStyle w:val="Normal"/>
        <w:widowControl/>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Носок Еленой Владимировной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27</w:t>
      </w:r>
      <w:r>
        <w:rPr>
          <w:color w:val="000000"/>
          <w:sz w:val="28"/>
          <w:szCs w:val="28"/>
          <w:lang w:eastAsia="en-US"/>
        </w:rPr>
        <w:t>.09.20</w:t>
      </w:r>
      <w:r>
        <w:rPr>
          <w:rFonts w:eastAsia="Times New Roman" w:cs="Times New Roman"/>
          <w:color w:val="000000"/>
          <w:kern w:val="0"/>
          <w:sz w:val="28"/>
          <w:szCs w:val="28"/>
          <w:lang w:val="ru-RU" w:eastAsia="en-US" w:bidi="ar-SA"/>
        </w:rPr>
        <w:t>22</w:t>
      </w:r>
      <w:r>
        <w:rPr>
          <w:color w:val="000000"/>
          <w:sz w:val="28"/>
          <w:szCs w:val="28"/>
          <w:lang w:eastAsia="en-US"/>
        </w:rPr>
        <w:t xml:space="preserve"> № </w:t>
      </w:r>
      <w:r>
        <w:rPr>
          <w:rFonts w:eastAsia="Times New Roman" w:cs="Times New Roman"/>
          <w:color w:val="000000"/>
          <w:kern w:val="0"/>
          <w:sz w:val="28"/>
          <w:szCs w:val="28"/>
          <w:lang w:val="ru-RU" w:eastAsia="en-US" w:bidi="ar-SA"/>
        </w:rPr>
        <w:t>20</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27</w:t>
      </w:r>
      <w:r>
        <w:rPr>
          <w:color w:val="000000"/>
          <w:sz w:val="28"/>
          <w:szCs w:val="28"/>
          <w:lang w:eastAsia="en-US"/>
        </w:rPr>
        <w:t>.09.20</w:t>
      </w:r>
      <w:r>
        <w:rPr>
          <w:rFonts w:eastAsia="Times New Roman" w:cs="Times New Roman"/>
          <w:color w:val="000000"/>
          <w:kern w:val="0"/>
          <w:sz w:val="28"/>
          <w:szCs w:val="28"/>
          <w:lang w:val="ru-RU" w:eastAsia="en-US" w:bidi="ar-SA"/>
        </w:rPr>
        <w:t>22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Токаревой Мариной Ивановной в соответствии с приказом управления образованием администрации муниципального образования Усть-Лабинский район от 12.03.2024 № 133-к «О возложении обязанностей временно отсутствующего работника» с 11.09.2023 года </w:t>
      </w:r>
      <w:r>
        <w:rPr>
          <w:rFonts w:eastAsia="Times New Roman" w:cs="Times New Roman"/>
          <w:b w:val="false"/>
          <w:bCs/>
          <w:color w:val="000000"/>
          <w:kern w:val="0"/>
          <w:sz w:val="28"/>
          <w:szCs w:val="28"/>
          <w:lang w:val="ru-RU" w:eastAsia="ru-RU"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w:t>
      </w:r>
      <w:r>
        <w:rPr>
          <w:rFonts w:eastAsia="Times New Roman" w:cs="Times New Roman"/>
          <w:color w:val="auto"/>
          <w:kern w:val="0"/>
          <w:sz w:val="28"/>
          <w:szCs w:val="28"/>
          <w:lang w:val="ru-RU" w:eastAsia="en-US" w:bidi="ar-SA"/>
        </w:rPr>
        <w:t>Носок Еленой Владимировной</w:t>
      </w:r>
      <w:r>
        <w:rPr>
          <w:rFonts w:eastAsia="Times New Roman" w:cs="Times New Roman"/>
          <w:color w:val="000000"/>
          <w:kern w:val="0"/>
          <w:sz w:val="28"/>
          <w:szCs w:val="28"/>
          <w:lang w:val="ru-RU" w:eastAsia="en-US" w:bidi="ar-SA"/>
        </w:rPr>
        <w:t xml:space="preserve"> в соответствии с приказом управления образованием администрации муниципального образования Усть-Лабинский район от 23.06.2025 № 286-к «О досрочном прекращении отпуска по уходу за ребенком до достижении им полутора лет» с  23.06.2025 года.</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2023, 2024, 2025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2022, 2023, 2024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2022, 2023, 2024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2023 год утвержден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  на 2025 год - 28 декабря 2024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2023 год должен быть утвержден не позднее 27 января 2023 года, на 2024 год -  не позднее 22 января 2024 года, на 2025 год - не позднее 21 января 2025.</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sz w:val="28"/>
          <w:szCs w:val="28"/>
        </w:rPr>
        <w:t>Фактически План-график  на 2023 год утвержден</w:t>
      </w:r>
      <w:r>
        <w:rPr>
          <w:sz w:val="28"/>
          <w:szCs w:val="28"/>
          <w:lang w:val="en-US"/>
        </w:rPr>
        <w:t xml:space="preserve"> </w:t>
      </w:r>
      <w:r>
        <w:rPr>
          <w:rFonts w:eastAsia="Times New Roman" w:cs="Times New Roman"/>
          <w:color w:val="000000"/>
          <w:kern w:val="0"/>
          <w:sz w:val="28"/>
          <w:szCs w:val="28"/>
          <w:lang w:val="ru-RU" w:eastAsia="ru-RU" w:bidi="ar-SA"/>
        </w:rPr>
        <w:t>24</w:t>
      </w:r>
      <w:r>
        <w:rPr>
          <w:sz w:val="28"/>
          <w:szCs w:val="28"/>
          <w:lang w:val="en-US"/>
        </w:rPr>
        <w:t xml:space="preserve"> </w:t>
      </w:r>
      <w:r>
        <w:rPr>
          <w:sz w:val="28"/>
          <w:szCs w:val="28"/>
        </w:rPr>
        <w:t xml:space="preserve">января 2023 года, на 2024 год </w:t>
      </w:r>
      <w:r>
        <w:rPr>
          <w:sz w:val="28"/>
          <w:szCs w:val="28"/>
          <w:lang w:val="en-US"/>
        </w:rPr>
        <w:t xml:space="preserve"> </w:t>
      </w:r>
      <w:r>
        <w:rPr>
          <w:rFonts w:eastAsia="Times New Roman" w:cs="Times New Roman"/>
          <w:color w:val="000000"/>
          <w:kern w:val="0"/>
          <w:sz w:val="28"/>
          <w:szCs w:val="28"/>
          <w:lang w:val="ru-RU" w:eastAsia="ru-RU" w:bidi="ar-SA"/>
        </w:rPr>
        <w:t>29</w:t>
      </w:r>
      <w:r>
        <w:rPr>
          <w:sz w:val="28"/>
          <w:szCs w:val="28"/>
          <w:lang w:val="en-US"/>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 на 2025 год - </w:t>
      </w:r>
      <w:r>
        <w:rPr>
          <w:rFonts w:eastAsia="Times New Roman" w:cs="Times New Roman"/>
          <w:color w:val="000000"/>
          <w:kern w:val="0"/>
          <w:sz w:val="28"/>
          <w:szCs w:val="28"/>
          <w:lang w:val="ru-RU" w:eastAsia="ru-RU" w:bidi="ar-SA"/>
        </w:rPr>
        <w:t>9</w:t>
      </w:r>
      <w:r>
        <w:rPr>
          <w:sz w:val="28"/>
          <w:szCs w:val="28"/>
        </w:rPr>
        <w:t xml:space="preserve"> января 2025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color w:val="000000"/>
        </w:rPr>
      </w:pPr>
      <w:r>
        <w:rPr>
          <w:rFonts w:cs="Calibri"/>
          <w:color w:val="000000"/>
          <w:sz w:val="28"/>
          <w:szCs w:val="28"/>
          <w:lang w:eastAsia="ar-SA"/>
        </w:rPr>
        <w:t>2.</w:t>
      </w:r>
      <w:r>
        <w:rPr>
          <w:rFonts w:eastAsia="Calibri"/>
          <w:color w:val="000000"/>
          <w:sz w:val="28"/>
          <w:szCs w:val="28"/>
          <w:lang w:eastAsia="en-US"/>
        </w:rPr>
        <w:t xml:space="preserve"> </w:t>
      </w:r>
      <w:r>
        <w:rPr>
          <w:rFonts w:eastAsia="Calibri" w:cs="Calibri"/>
          <w:b w:val="false"/>
          <w:bCs w:val="false"/>
          <w:color w:val="000000"/>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color w:val="000000"/>
        </w:rPr>
      </w:pPr>
      <w:r>
        <w:rPr>
          <w:rFonts w:cs="Calibri"/>
          <w:color w:val="000000"/>
          <w:sz w:val="28"/>
          <w:szCs w:val="28"/>
          <w:u w:val="none"/>
          <w:lang w:eastAsia="ar-SA"/>
        </w:rPr>
        <w:t xml:space="preserve">в 2023 году, </w:t>
      </w:r>
      <w:r>
        <w:rPr>
          <w:rFonts w:eastAsia="Calibri" w:cs="Calibri"/>
          <w:color w:val="000000"/>
          <w:sz w:val="28"/>
          <w:szCs w:val="28"/>
          <w:u w:val="none"/>
          <w:lang w:eastAsia="ar-SA"/>
        </w:rPr>
        <w:t xml:space="preserve">кроме закупок, осуществленных у единственного поставщика в соответствии  с пунктами 4, 5, 8, 14, 29 части 1 статьи 93 Закона № 44-ФЗ, был </w:t>
      </w:r>
      <w:r>
        <w:rPr>
          <w:rFonts w:eastAsia="Calibri" w:cs="Calibri"/>
          <w:b w:val="false"/>
          <w:bCs w:val="false"/>
          <w:color w:val="000000"/>
          <w:sz w:val="28"/>
          <w:szCs w:val="28"/>
          <w:u w:val="none"/>
          <w:lang w:eastAsia="ar-SA"/>
        </w:rPr>
        <w:t xml:space="preserve">заключен </w:t>
      </w:r>
      <w:r>
        <w:rPr>
          <w:rFonts w:eastAsia="Calibri" w:cs="Calibri"/>
          <w:b w:val="false"/>
          <w:bCs w:val="false"/>
          <w:color w:val="000000"/>
          <w:kern w:val="0"/>
          <w:sz w:val="28"/>
          <w:szCs w:val="28"/>
          <w:u w:val="none"/>
          <w:lang w:val="ru-RU" w:eastAsia="ar-SA" w:bidi="ar-SA"/>
        </w:rPr>
        <w:t>1</w:t>
      </w:r>
      <w:r>
        <w:rPr>
          <w:rFonts w:eastAsia="Calibri" w:cs="Calibri"/>
          <w:b w:val="false"/>
          <w:bCs w:val="false"/>
          <w:color w:val="000000"/>
          <w:sz w:val="28"/>
          <w:szCs w:val="28"/>
          <w:u w:val="none"/>
          <w:lang w:eastAsia="ar-SA"/>
        </w:rPr>
        <w:t xml:space="preserve"> контракт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u w:val="none"/>
          <w:lang w:val="ru-RU" w:eastAsia="ar-SA" w:bidi="ar-SA"/>
        </w:rPr>
        <w:t>518 306,80</w:t>
      </w:r>
      <w:r>
        <w:rPr>
          <w:rFonts w:eastAsia="Calibri" w:cs="Calibri"/>
          <w:b w:val="false"/>
          <w:bCs w:val="false"/>
          <w:color w:val="000000"/>
          <w:kern w:val="0"/>
          <w:sz w:val="28"/>
          <w:szCs w:val="28"/>
          <w:u w:val="none"/>
          <w:lang w:val="ru-RU" w:eastAsia="ar-SA" w:bidi="ar-SA"/>
        </w:rPr>
        <w:t xml:space="preserve"> </w:t>
      </w:r>
      <w:r>
        <w:rPr>
          <w:rFonts w:eastAsia="Calibri" w:cs="Calibri"/>
          <w:b w:val="false"/>
          <w:bCs w:val="false"/>
          <w:color w:val="000000"/>
          <w:sz w:val="28"/>
          <w:szCs w:val="28"/>
          <w:u w:val="none"/>
          <w:lang w:eastAsia="ar-SA"/>
        </w:rPr>
        <w:t xml:space="preserve"> рубля</w:t>
      </w:r>
      <w:r>
        <w:rPr>
          <w:rFonts w:cs="Calibri"/>
          <w:color w:val="000000"/>
          <w:sz w:val="28"/>
          <w:szCs w:val="28"/>
          <w:lang w:eastAsia="ar-SA"/>
        </w:rPr>
        <w:t>;</w:t>
      </w:r>
    </w:p>
    <w:p>
      <w:pPr>
        <w:pStyle w:val="Normal"/>
        <w:widowControl/>
        <w:suppressAutoHyphens w:val="true"/>
        <w:bidi w:val="0"/>
        <w:spacing w:lineRule="auto" w:line="240" w:before="0" w:after="0"/>
        <w:ind w:left="0" w:right="0" w:firstLine="680"/>
        <w:jc w:val="both"/>
        <w:rPr>
          <w:color w:val="000000"/>
        </w:rPr>
      </w:pPr>
      <w:r>
        <w:rPr>
          <w:rFonts w:eastAsia="Calibri" w:cs="Calibri"/>
          <w:color w:val="000000"/>
          <w:sz w:val="28"/>
          <w:szCs w:val="28"/>
          <w:u w:val="none"/>
          <w:lang w:eastAsia="ar-SA"/>
        </w:rPr>
        <w:t xml:space="preserve">в 2024 году, кроме закупок, осуществленных у единственного поставщика в соответствии  с пунктами 4, 5, 8, 14, 29 части 1 статьи 93 Закона № 44-ФЗ, были </w:t>
      </w:r>
      <w:r>
        <w:rPr>
          <w:rFonts w:eastAsia="Calibri" w:cs="Calibri"/>
          <w:b w:val="false"/>
          <w:bCs w:val="false"/>
          <w:color w:val="000000"/>
          <w:sz w:val="28"/>
          <w:szCs w:val="28"/>
          <w:lang w:eastAsia="ar-SA"/>
        </w:rPr>
        <w:t xml:space="preserve">заключены </w:t>
      </w:r>
      <w:r>
        <w:rPr>
          <w:rFonts w:eastAsia="Calibri" w:cs="Calibri"/>
          <w:b w:val="false"/>
          <w:bCs w:val="false"/>
          <w:color w:val="000000"/>
          <w:kern w:val="0"/>
          <w:sz w:val="28"/>
          <w:szCs w:val="28"/>
          <w:lang w:val="ru-RU" w:eastAsia="ar-SA" w:bidi="ar-SA"/>
        </w:rPr>
        <w:t>2</w:t>
      </w:r>
      <w:r>
        <w:rPr>
          <w:rFonts w:eastAsia="Calibri" w:cs="Calibri"/>
          <w:b w:val="false"/>
          <w:bCs w:val="false"/>
          <w:color w:val="000000"/>
          <w:sz w:val="28"/>
          <w:szCs w:val="28"/>
          <w:lang w:eastAsia="ar-SA"/>
        </w:rPr>
        <w:t xml:space="preserve"> контракта путем проведения аукциона в электронной форме на общую сумму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4 044 179,62</w:t>
      </w:r>
      <w:r>
        <w:rPr>
          <w:rFonts w:eastAsia="Calibri" w:cs="Calibri"/>
          <w:b w:val="false"/>
          <w:bCs w:val="false"/>
          <w:color w:val="000000"/>
          <w:sz w:val="28"/>
          <w:szCs w:val="28"/>
          <w:lang w:eastAsia="ar-SA"/>
        </w:rPr>
        <w:t xml:space="preserve"> рубля и 1 контракт путем проведения </w:t>
      </w:r>
      <w:r>
        <w:rPr>
          <w:rFonts w:eastAsia="Calibri" w:cs="Calibri"/>
          <w:b w:val="false"/>
          <w:bCs w:val="false"/>
          <w:color w:val="000000"/>
          <w:kern w:val="0"/>
          <w:sz w:val="28"/>
          <w:szCs w:val="28"/>
          <w:lang w:val="ru-RU" w:eastAsia="ar-SA" w:bidi="ar-SA"/>
        </w:rPr>
        <w:t>о</w:t>
      </w:r>
      <w:r>
        <w:rPr>
          <w:b w:val="false"/>
          <w:i w:val="false"/>
          <w:strike w:val="false"/>
          <w:dstrike w:val="false"/>
          <w:outline w:val="false"/>
          <w:shadow w:val="false"/>
          <w:color w:val="000000"/>
          <w:sz w:val="28"/>
          <w:szCs w:val="28"/>
          <w:u w:val="none"/>
          <w:em w:val="none"/>
        </w:rPr>
        <w:t xml:space="preserve">ткрытого конкурса в электронной форме </w:t>
      </w:r>
      <w:r>
        <w:rPr>
          <w:rFonts w:eastAsia="Calibri" w:cs="Calibri"/>
          <w:b w:val="false"/>
          <w:bCs w:val="false"/>
          <w:i w:val="false"/>
          <w:strike w:val="false"/>
          <w:dstrike w:val="false"/>
          <w:outline w:val="false"/>
          <w:shadow w:val="false"/>
          <w:color w:val="000000"/>
          <w:sz w:val="28"/>
          <w:szCs w:val="28"/>
          <w:u w:val="none"/>
          <w:em w:val="none"/>
          <w:lang w:eastAsia="ar-SA"/>
        </w:rPr>
        <w:t xml:space="preserve">на общую сумму </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725 367,88 </w:t>
      </w:r>
      <w:r>
        <w:rPr>
          <w:rFonts w:eastAsia="Calibri" w:cs="Calibri"/>
          <w:b w:val="false"/>
          <w:bCs w:val="false"/>
          <w:i w:val="false"/>
          <w:strike w:val="false"/>
          <w:dstrike w:val="false"/>
          <w:outline w:val="false"/>
          <w:shadow w:val="false"/>
          <w:color w:val="000000"/>
          <w:sz w:val="28"/>
          <w:szCs w:val="28"/>
          <w:u w:val="none"/>
          <w:em w:val="none"/>
          <w:lang w:eastAsia="ar-SA"/>
        </w:rPr>
        <w:t>рубля;</w:t>
      </w:r>
    </w:p>
    <w:p>
      <w:pPr>
        <w:pStyle w:val="Normal"/>
        <w:widowControl/>
        <w:suppressAutoHyphens w:val="true"/>
        <w:bidi w:val="0"/>
        <w:spacing w:lineRule="auto" w:line="240" w:before="0" w:after="0"/>
        <w:ind w:left="0" w:right="0" w:firstLine="680"/>
        <w:jc w:val="both"/>
        <w:rPr>
          <w:color w:val="000000"/>
        </w:rPr>
      </w:pPr>
      <w:r>
        <w:rPr>
          <w:rFonts w:eastAsia="Calibri" w:cs="Calibri"/>
          <w:b w:val="false"/>
          <w:bCs w:val="false"/>
          <w:i w:val="false"/>
          <w:strike w:val="false"/>
          <w:dstrike w:val="false"/>
          <w:outline w:val="false"/>
          <w:shadow w:val="false"/>
          <w:color w:val="000000"/>
          <w:sz w:val="28"/>
          <w:szCs w:val="28"/>
          <w:u w:val="none"/>
          <w:em w:val="none"/>
          <w:lang w:eastAsia="ar-SA"/>
        </w:rPr>
        <w:t>в 2025 году (на дату проверки), кроме закупок, осуществленных у единственного поставщика в соответствии с пункт</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а</w:t>
      </w:r>
      <w:r>
        <w:rPr>
          <w:rFonts w:eastAsia="Calibri" w:cs="Calibri"/>
          <w:b w:val="false"/>
          <w:bCs w:val="false"/>
          <w:i w:val="false"/>
          <w:strike w:val="false"/>
          <w:dstrike w:val="false"/>
          <w:outline w:val="false"/>
          <w:shadow w:val="false"/>
          <w:color w:val="000000"/>
          <w:sz w:val="28"/>
          <w:szCs w:val="28"/>
          <w:u w:val="none"/>
          <w:em w:val="none"/>
          <w:lang w:eastAsia="ar-SA"/>
        </w:rPr>
        <w:t xml:space="preserve">ми 4, 5, 8, 14, 29 части 1 статьи 93 Закона № 44-ФЗ, были заключены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3</w:t>
      </w:r>
      <w:r>
        <w:rPr>
          <w:rFonts w:eastAsia="Calibri" w:cs="Calibri"/>
          <w:b w:val="false"/>
          <w:bCs w:val="false"/>
          <w:i w:val="false"/>
          <w:strike w:val="false"/>
          <w:dstrike w:val="false"/>
          <w:outline w:val="false"/>
          <w:shadow w:val="false"/>
          <w:color w:val="000000"/>
          <w:sz w:val="28"/>
          <w:szCs w:val="28"/>
          <w:u w:val="none"/>
          <w:em w:val="none"/>
          <w:lang w:eastAsia="ar-SA"/>
        </w:rPr>
        <w:t xml:space="preserve"> контракта путем проведения аукциона в электронной форме на общую сумму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10 730 501</w:t>
      </w:r>
      <w:r>
        <w:rPr>
          <w:rFonts w:eastAsia="Calibri" w:cs="Calibri"/>
          <w:b w:val="false"/>
          <w:bCs w:val="false"/>
          <w:i w:val="false"/>
          <w:strike w:val="false"/>
          <w:dstrike w:val="false"/>
          <w:outline w:val="false"/>
          <w:shadow w:val="false"/>
          <w:color w:val="000000"/>
          <w:sz w:val="28"/>
          <w:szCs w:val="28"/>
          <w:u w:val="none"/>
          <w:em w:val="none"/>
          <w:lang w:eastAsia="ar-SA"/>
        </w:rPr>
        <w:t>,</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308 рубля</w:t>
      </w:r>
      <w:r>
        <w:rPr>
          <w:rFonts w:eastAsia="Calibri" w:cs="Calibri"/>
          <w:b w:val="false"/>
          <w:bCs w:val="false"/>
          <w:i w:val="false"/>
          <w:strike w:val="false"/>
          <w:dstrike w:val="false"/>
          <w:outline w:val="false"/>
          <w:shadow w:val="false"/>
          <w:color w:val="000000"/>
          <w:sz w:val="28"/>
          <w:szCs w:val="28"/>
          <w:u w:val="none"/>
          <w:em w:val="none"/>
          <w:lang w:eastAsia="ar-SA"/>
        </w:rPr>
        <w:t xml:space="preserve"> и 1 контракт путем проведения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о</w:t>
      </w:r>
      <w:r>
        <w:rPr>
          <w:rFonts w:eastAsia="Calibri" w:cs="Calibri"/>
          <w:b w:val="false"/>
          <w:bCs w:val="false"/>
          <w:i w:val="false"/>
          <w:strike w:val="false"/>
          <w:dstrike w:val="false"/>
          <w:outline w:val="false"/>
          <w:shadow w:val="false"/>
          <w:color w:val="000000"/>
          <w:sz w:val="28"/>
          <w:szCs w:val="28"/>
          <w:u w:val="none"/>
          <w:em w:val="none"/>
          <w:lang w:eastAsia="ar-SA"/>
        </w:rPr>
        <w:t xml:space="preserve">ткрытого конкурса в электронной форме на общую сумму </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1 447 472,13  рубля</w:t>
      </w:r>
      <w:r>
        <w:rPr>
          <w:rFonts w:eastAsia="Calibri" w:cs="Calibri"/>
          <w:b w:val="false"/>
          <w:bCs w:val="false"/>
          <w:i w:val="false"/>
          <w:strike w:val="false"/>
          <w:dstrike w:val="false"/>
          <w:outline w:val="false"/>
          <w:shadow w:val="false"/>
          <w:color w:val="000000"/>
          <w:sz w:val="28"/>
          <w:szCs w:val="28"/>
          <w:u w:val="none"/>
          <w:em w:val="none"/>
          <w:lang w:eastAsia="ar-SA"/>
        </w:rPr>
        <w:t>.</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2023, 2024, 2025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2023, 2024, 2025 год</w:t>
      </w:r>
      <w:r>
        <w:rPr>
          <w:rFonts w:eastAsia="Calibri" w:cs="Times New Roman"/>
          <w:color w:val="000000"/>
          <w:kern w:val="0"/>
          <w:sz w:val="28"/>
          <w:szCs w:val="28"/>
          <w:lang w:val="ru-RU" w:eastAsia="en-US" w:bidi="ar-SA"/>
        </w:rPr>
        <w:t>ах</w:t>
      </w:r>
      <w:r>
        <w:rPr>
          <w:rFonts w:eastAsia="Calibri"/>
          <w:color w:val="000000"/>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color w:val="000000"/>
          <w:sz w:val="28"/>
          <w:szCs w:val="28"/>
          <w:lang w:eastAsia="en-US"/>
        </w:rPr>
        <w:t>.</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Извещения о проведении открытых аукционов и конкурсов в электронной форме  соответствуют требованиям статьи 42 Закона № 44-ФЗ и размещены в </w:t>
      </w:r>
    </w:p>
    <w:p>
      <w:pPr>
        <w:pStyle w:val="Normal"/>
        <w:widowControl/>
        <w:suppressAutoHyphens w:val="true"/>
        <w:bidi w:val="0"/>
        <w:spacing w:lineRule="auto" w:line="240" w:before="0" w:after="0"/>
        <w:ind w:left="0" w:right="0" w:hanging="0"/>
        <w:jc w:val="both"/>
        <w:rPr>
          <w:rFonts w:cs="Calibri"/>
          <w:color w:val="000000"/>
          <w:sz w:val="28"/>
          <w:szCs w:val="28"/>
          <w:lang w:eastAsia="ar-SA"/>
        </w:rPr>
      </w:pPr>
      <w:r>
        <w:rPr>
          <w:rFonts w:eastAsia="Calibri" w:cs="Calibri"/>
          <w:color w:val="000000"/>
          <w:sz w:val="28"/>
          <w:szCs w:val="28"/>
          <w:lang w:eastAsia="ar-SA"/>
        </w:rPr>
        <w:t>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color w:val="000000"/>
        </w:rPr>
      </w:pPr>
      <w:r>
        <w:rPr>
          <w:rFonts w:cs="Calibri"/>
          <w:color w:val="000000"/>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color w:val="000000"/>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170" w:firstLine="680"/>
        <w:jc w:val="both"/>
        <w:rPr>
          <w:color w:val="000000"/>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2022 год  размещен в ЕИС </w:t>
      </w:r>
      <w:r>
        <w:rPr>
          <w:rFonts w:eastAsia="Times New Roman" w:cs="Times New Roman"/>
          <w:bCs/>
          <w:color w:val="000000"/>
          <w:kern w:val="0"/>
          <w:sz w:val="28"/>
          <w:szCs w:val="28"/>
          <w:lang w:val="ru-RU" w:eastAsia="ru-RU" w:bidi="ar-SA"/>
        </w:rPr>
        <w:t>27 марта</w:t>
      </w:r>
      <w:r>
        <w:rPr>
          <w:bCs/>
          <w:color w:val="000000"/>
          <w:sz w:val="28"/>
          <w:szCs w:val="28"/>
        </w:rPr>
        <w:t xml:space="preserve">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29</w:t>
      </w:r>
      <w:r>
        <w:rPr>
          <w:bCs/>
          <w:color w:val="000000"/>
          <w:sz w:val="28"/>
          <w:szCs w:val="28"/>
        </w:rPr>
        <w:t xml:space="preserve"> марта 2024 года, за 202</w:t>
      </w:r>
      <w:r>
        <w:rPr>
          <w:rFonts w:eastAsia="Times New Roman" w:cs="Times New Roman"/>
          <w:bCs/>
          <w:color w:val="000000"/>
          <w:sz w:val="28"/>
          <w:szCs w:val="28"/>
          <w:lang w:eastAsia="ru-RU"/>
        </w:rPr>
        <w:t>4</w:t>
      </w:r>
      <w:r>
        <w:rPr>
          <w:bCs/>
          <w:color w:val="000000"/>
          <w:sz w:val="28"/>
          <w:szCs w:val="28"/>
        </w:rPr>
        <w:t xml:space="preserve"> год – </w:t>
      </w:r>
      <w:r>
        <w:rPr>
          <w:rFonts w:eastAsia="Times New Roman" w:cs="Times New Roman"/>
          <w:bCs/>
          <w:color w:val="000000"/>
          <w:kern w:val="0"/>
          <w:sz w:val="28"/>
          <w:szCs w:val="28"/>
          <w:lang w:val="ru-RU" w:eastAsia="ru-RU" w:bidi="ar-SA"/>
        </w:rPr>
        <w:t>26</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2025 года т.е. своевременно. </w:t>
      </w:r>
    </w:p>
    <w:p>
      <w:pPr>
        <w:pStyle w:val="Normal"/>
        <w:widowControl/>
        <w:suppressAutoHyphens w:val="true"/>
        <w:bidi w:val="0"/>
        <w:spacing w:lineRule="auto" w:line="240" w:before="0" w:after="0"/>
        <w:ind w:left="0" w:right="0" w:firstLine="680"/>
        <w:jc w:val="both"/>
        <w:rPr>
          <w:color w:val="000000"/>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w:t>
      </w:r>
      <w:r>
        <w:rPr>
          <w:rFonts w:eastAsia="Calibri"/>
          <w:bCs/>
          <w:color w:val="000000"/>
          <w:sz w:val="28"/>
          <w:szCs w:val="28"/>
          <w:lang w:eastAsia="en-US"/>
        </w:rPr>
        <w:t xml:space="preserve"> 25 процентов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color w:val="000000"/>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2022 году, составила 0,00</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rFonts w:eastAsia="Times New Roman" w:cs="Times New Roman"/>
          <w:bCs/>
          <w:color w:val="000000"/>
          <w:kern w:val="0"/>
          <w:sz w:val="28"/>
          <w:szCs w:val="28"/>
          <w:lang w:val="ru-RU" w:eastAsia="ru-RU" w:bidi="ar-SA"/>
        </w:rPr>
        <w:t xml:space="preserve">процентов. </w:t>
      </w:r>
      <w:r>
        <w:rPr>
          <w:rFonts w:eastAsia="Calibri" w:cs="Times New Roman"/>
          <w:bCs/>
          <w:color w:val="000000"/>
          <w:kern w:val="0"/>
          <w:sz w:val="28"/>
          <w:szCs w:val="28"/>
          <w:lang w:val="ru-RU" w:eastAsia="en-US" w:bidi="ar-SA"/>
        </w:rPr>
        <w:t xml:space="preserve">На основании Плана-графика на 2022 год, закупки осуществлялись только у единственного поставщика, конкурентные процедуры закупок в этот период не осуществлялись. Доля закупок, которые Заказчик осуществил у СМП и СОНКО в 2023 году — </w:t>
      </w:r>
      <w:r>
        <w:rPr>
          <w:rFonts w:eastAsia="Calibri" w:cs="Times New Roman"/>
          <w:b w:val="false"/>
          <w:bCs/>
          <w:i w:val="false"/>
          <w:caps w:val="false"/>
          <w:smallCaps w:val="false"/>
          <w:color w:val="000000"/>
          <w:spacing w:val="0"/>
          <w:kern w:val="0"/>
          <w:sz w:val="28"/>
          <w:szCs w:val="28"/>
          <w:lang w:val="ru-RU" w:eastAsia="en-US" w:bidi="ar-SA"/>
        </w:rPr>
        <w:t xml:space="preserve">100,00 </w:t>
      </w:r>
      <w:r>
        <w:rPr>
          <w:rFonts w:eastAsia="Calibri" w:cs="Times New Roman"/>
          <w:bCs/>
          <w:color w:val="000000"/>
          <w:kern w:val="0"/>
          <w:sz w:val="28"/>
          <w:szCs w:val="28"/>
          <w:lang w:val="ru-RU" w:eastAsia="en-US" w:bidi="ar-SA"/>
        </w:rPr>
        <w:t xml:space="preserve"> процентов, в 2</w:t>
      </w:r>
      <w:r>
        <w:rPr>
          <w:rFonts w:eastAsia="Times New Roman" w:cs="Times New Roman"/>
          <w:bCs/>
          <w:color w:val="000000"/>
          <w:kern w:val="0"/>
          <w:sz w:val="28"/>
          <w:szCs w:val="28"/>
          <w:lang w:val="ru-RU" w:eastAsia="ru-RU" w:bidi="ar-SA"/>
        </w:rPr>
        <w:t xml:space="preserve">024 году — </w:t>
      </w:r>
      <w:r>
        <w:rPr>
          <w:rFonts w:eastAsia="Calibri" w:cs="Times New Roman"/>
          <w:b w:val="false"/>
          <w:bCs/>
          <w:i w:val="false"/>
          <w:caps w:val="false"/>
          <w:smallCaps w:val="false"/>
          <w:color w:val="000000"/>
          <w:spacing w:val="0"/>
          <w:kern w:val="0"/>
          <w:sz w:val="28"/>
          <w:szCs w:val="28"/>
          <w:lang w:val="ru-RU" w:eastAsia="en-US" w:bidi="ar-SA"/>
        </w:rPr>
        <w:t xml:space="preserve">100,00 </w:t>
      </w:r>
      <w:r>
        <w:rPr>
          <w:rFonts w:eastAsia="Calibri" w:cs="Times New Roman"/>
          <w:bCs/>
          <w:color w:val="000000"/>
          <w:kern w:val="0"/>
          <w:sz w:val="28"/>
          <w:szCs w:val="28"/>
          <w:lang w:val="ru-RU" w:eastAsia="en-US" w:bidi="ar-SA"/>
        </w:rPr>
        <w:t xml:space="preserve"> процентов.  Нарушений не установлено. </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overflowPunct w:val="false"/>
        <w:bidi w:val="0"/>
        <w:spacing w:lineRule="auto" w:line="240" w:before="0" w:after="0"/>
        <w:ind w:left="0" w:right="0" w:firstLine="680"/>
        <w:jc w:val="both"/>
        <w:rPr>
          <w:color w:val="000000"/>
        </w:rPr>
      </w:pPr>
      <w:r>
        <w:rPr>
          <w:rFonts w:eastAsia="Calibri" w:cs="Times New Roman"/>
          <w:bCs/>
          <w:color w:val="000000"/>
          <w:kern w:val="0"/>
          <w:sz w:val="28"/>
          <w:szCs w:val="28"/>
          <w:lang w:val="ru-RU" w:eastAsia="en-US" w:bidi="ar-SA"/>
        </w:rPr>
        <w:t>Проверкой Отчета об объеме закупок у СМП и СОНКО за 2023 год установлено следующее:</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(тыс. рублей).</w:t>
      </w:r>
    </w:p>
    <w:p>
      <w:pPr>
        <w:pStyle w:val="Normal"/>
        <w:widowControl/>
        <w:suppressAutoHyphens w:val="true"/>
        <w:overflowPunct w:val="false"/>
        <w:bidi w:val="0"/>
        <w:spacing w:lineRule="auto" w:line="240" w:before="0" w:after="0"/>
        <w:ind w:left="0" w:right="0" w:firstLine="567"/>
        <w:jc w:val="both"/>
        <w:rPr>
          <w:color w:val="000000"/>
        </w:rPr>
      </w:pPr>
      <w:r>
        <w:rPr>
          <w:rFonts w:eastAsia="Times New Roman" w:cs="Times New Roman"/>
          <w:b w:val="false"/>
          <w:bCs/>
          <w:color w:val="000000"/>
          <w:kern w:val="0"/>
          <w:sz w:val="28"/>
          <w:szCs w:val="28"/>
          <w:lang w:val="ru-RU" w:eastAsia="ru-RU" w:bidi="ar-SA"/>
        </w:rPr>
        <w:t xml:space="preserve">В Отчете об объеме закупок у СМП и СОНКО за 2023 год в  позиции                      1 раздела II указана сумма </w:t>
      </w:r>
      <w:r>
        <w:rPr>
          <w:rFonts w:eastAsia="Times New Roman" w:cs="Times New Roman"/>
          <w:b w:val="false"/>
          <w:bCs/>
          <w:i w:val="false"/>
          <w:caps w:val="false"/>
          <w:smallCaps w:val="false"/>
          <w:color w:val="000000"/>
          <w:spacing w:val="0"/>
          <w:kern w:val="0"/>
          <w:sz w:val="28"/>
          <w:szCs w:val="28"/>
          <w:lang w:val="ru-RU" w:eastAsia="ru-RU" w:bidi="ar-SA"/>
        </w:rPr>
        <w:t xml:space="preserve">8 208,915 38  </w:t>
      </w:r>
      <w:r>
        <w:rPr>
          <w:rFonts w:eastAsia="Times New Roman" w:cs="Times New Roman"/>
          <w:b w:val="false"/>
          <w:bCs/>
          <w:color w:val="000000"/>
          <w:kern w:val="0"/>
          <w:sz w:val="28"/>
          <w:szCs w:val="28"/>
          <w:lang w:val="ru-RU" w:eastAsia="ru-RU" w:bidi="ar-SA"/>
        </w:rPr>
        <w:t>тыс. рублей.</w:t>
      </w:r>
    </w:p>
    <w:p>
      <w:pPr>
        <w:pStyle w:val="Style20"/>
        <w:widowControl/>
        <w:suppressAutoHyphens w:val="true"/>
        <w:overflowPunct w:val="false"/>
        <w:bidi w:val="0"/>
        <w:spacing w:lineRule="auto" w:line="240" w:before="0" w:after="0"/>
        <w:ind w:left="0" w:right="0" w:firstLine="567"/>
        <w:jc w:val="both"/>
        <w:rPr>
          <w:color w:val="000000"/>
        </w:rPr>
      </w:pPr>
      <w:r>
        <w:rPr>
          <w:rFonts w:eastAsia="Times New Roman" w:cs="Times New Roman"/>
          <w:b w:val="false"/>
          <w:bCs/>
          <w:color w:val="000000"/>
          <w:kern w:val="0"/>
          <w:sz w:val="28"/>
          <w:szCs w:val="28"/>
          <w:lang w:val="ru-RU" w:eastAsia="ru-RU" w:bidi="ar-SA"/>
        </w:rPr>
        <w:t>В</w:t>
      </w:r>
      <w:r>
        <w:rPr>
          <w:b w:val="false"/>
          <w:bCs/>
          <w:color w:val="000000"/>
          <w:sz w:val="28"/>
          <w:szCs w:val="28"/>
        </w:rPr>
        <w:t xml:space="preserve"> 2023 году МБОУ СОШ № 23 заключено </w:t>
      </w:r>
      <w:r>
        <w:rPr>
          <w:rFonts w:eastAsia="Times New Roman" w:cs="Times New Roman"/>
          <w:b w:val="false"/>
          <w:bCs/>
          <w:color w:val="000000"/>
          <w:kern w:val="0"/>
          <w:sz w:val="28"/>
          <w:szCs w:val="28"/>
          <w:lang w:val="ru-RU" w:eastAsia="ru-RU" w:bidi="ar-SA"/>
        </w:rPr>
        <w:t>88 муниципальных</w:t>
      </w:r>
      <w:r>
        <w:rPr>
          <w:b w:val="false"/>
          <w:bCs/>
          <w:color w:val="000000"/>
          <w:sz w:val="28"/>
          <w:szCs w:val="28"/>
        </w:rPr>
        <w:t xml:space="preserve"> контрактов с единственным поставщиком (подрядчиком, исполнителем) на основании пунктов 4, 5, 14, 29 части 1 статьи 93 </w:t>
      </w:r>
      <w:r>
        <w:rPr>
          <w:rFonts w:eastAsia="Times New Roman" w:cs="Times New Roman"/>
          <w:b w:val="false"/>
          <w:bCs/>
          <w:color w:val="000000"/>
          <w:kern w:val="0"/>
          <w:sz w:val="28"/>
          <w:szCs w:val="28"/>
          <w:lang w:val="ru-RU" w:eastAsia="ru-RU" w:bidi="ar-SA"/>
        </w:rPr>
        <w:t>Закона 44-</w:t>
      </w:r>
      <w:r>
        <w:rPr>
          <w:b w:val="false"/>
          <w:bCs/>
          <w:color w:val="000000"/>
          <w:sz w:val="28"/>
          <w:szCs w:val="28"/>
        </w:rPr>
        <w:t xml:space="preserve">ФЗ на общую сумму                                      </w:t>
      </w:r>
      <w:r>
        <w:rPr>
          <w:rFonts w:eastAsia="Times New Roman" w:cs="Times New Roman"/>
          <w:b w:val="false"/>
          <w:bCs/>
          <w:color w:val="000000"/>
          <w:kern w:val="0"/>
          <w:sz w:val="28"/>
          <w:szCs w:val="28"/>
          <w:lang w:val="ru-RU" w:eastAsia="ru-RU" w:bidi="ar-SA"/>
        </w:rPr>
        <w:t>7 216, 9437</w:t>
      </w:r>
      <w:r>
        <w:rPr>
          <w:b w:val="false"/>
          <w:bCs/>
          <w:color w:val="000000"/>
          <w:sz w:val="28"/>
          <w:szCs w:val="28"/>
        </w:rPr>
        <w:t xml:space="preserve">0 </w:t>
      </w:r>
      <w:r>
        <w:rPr>
          <w:rFonts w:eastAsia="Times New Roman" w:cs="Times New Roman"/>
          <w:b w:val="false"/>
          <w:bCs/>
          <w:color w:val="000000"/>
          <w:kern w:val="0"/>
          <w:sz w:val="28"/>
          <w:szCs w:val="28"/>
          <w:lang w:val="ru-RU" w:eastAsia="ru-RU" w:bidi="ar-SA"/>
        </w:rPr>
        <w:t xml:space="preserve">тыс. рублей </w:t>
      </w:r>
      <w:r>
        <w:rPr>
          <w:b w:val="false"/>
          <w:bCs/>
          <w:color w:val="000000"/>
          <w:sz w:val="28"/>
          <w:szCs w:val="28"/>
        </w:rPr>
        <w:t xml:space="preserve">и </w:t>
      </w:r>
      <w:r>
        <w:rPr>
          <w:rFonts w:eastAsia="Times New Roman" w:cs="Times New Roman"/>
          <w:b w:val="false"/>
          <w:bCs/>
          <w:color w:val="000000"/>
          <w:kern w:val="0"/>
          <w:sz w:val="28"/>
          <w:szCs w:val="28"/>
          <w:lang w:val="ru-RU" w:eastAsia="ru-RU" w:bidi="ar-SA"/>
        </w:rPr>
        <w:t>1</w:t>
      </w:r>
      <w:r>
        <w:rPr>
          <w:b w:val="false"/>
          <w:bCs/>
          <w:color w:val="000000"/>
          <w:sz w:val="28"/>
          <w:szCs w:val="28"/>
        </w:rPr>
        <w:t xml:space="preserve"> </w:t>
      </w:r>
      <w:r>
        <w:rPr>
          <w:rFonts w:eastAsia="Times New Roman" w:cs="Times New Roman"/>
          <w:b w:val="false"/>
          <w:bCs/>
          <w:color w:val="000000"/>
          <w:kern w:val="0"/>
          <w:sz w:val="28"/>
          <w:szCs w:val="28"/>
          <w:lang w:val="ru-RU" w:eastAsia="ru-RU" w:bidi="ar-SA"/>
        </w:rPr>
        <w:t>муниципальный</w:t>
      </w:r>
      <w:r>
        <w:rPr>
          <w:b w:val="false"/>
          <w:bCs/>
          <w:color w:val="000000"/>
          <w:sz w:val="28"/>
          <w:szCs w:val="28"/>
        </w:rPr>
        <w:t xml:space="preserve"> контракт </w:t>
      </w:r>
      <w:r>
        <w:rPr>
          <w:rFonts w:eastAsia="Calibri" w:cs="Calibri"/>
          <w:b w:val="false"/>
          <w:bCs w:val="false"/>
          <w:color w:val="000000"/>
          <w:sz w:val="28"/>
          <w:szCs w:val="28"/>
          <w:u w:val="none"/>
          <w:lang w:eastAsia="ar-SA"/>
        </w:rPr>
        <w:t xml:space="preserve">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u w:val="none"/>
          <w:lang w:val="ru-RU" w:eastAsia="ar-SA" w:bidi="ar-SA"/>
        </w:rPr>
        <w:t>518, 30680</w:t>
      </w:r>
      <w:r>
        <w:rPr>
          <w:rFonts w:eastAsia="Calibri" w:cs="Calibri"/>
          <w:b w:val="false"/>
          <w:bCs w:val="false"/>
          <w:color w:val="000000"/>
          <w:kern w:val="0"/>
          <w:sz w:val="28"/>
          <w:szCs w:val="28"/>
          <w:u w:val="none"/>
          <w:lang w:val="ru-RU" w:eastAsia="ar-SA" w:bidi="ar-SA"/>
        </w:rPr>
        <w:t xml:space="preserve"> </w:t>
      </w:r>
      <w:r>
        <w:rPr>
          <w:rFonts w:eastAsia="Calibri" w:cs="Calibri"/>
          <w:b w:val="false"/>
          <w:bCs w:val="false"/>
          <w:color w:val="000000"/>
          <w:sz w:val="28"/>
          <w:szCs w:val="28"/>
          <w:u w:val="none"/>
          <w:lang w:eastAsia="ar-SA"/>
        </w:rPr>
        <w:t xml:space="preserve"> </w:t>
      </w:r>
      <w:r>
        <w:rPr>
          <w:rFonts w:eastAsia="Times New Roman" w:cs="Times New Roman"/>
          <w:b w:val="false"/>
          <w:bCs/>
          <w:color w:val="000000"/>
          <w:kern w:val="0"/>
          <w:sz w:val="28"/>
          <w:szCs w:val="28"/>
          <w:u w:val="none"/>
          <w:lang w:val="ru-RU" w:eastAsia="ru-RU" w:bidi="ar-SA"/>
        </w:rPr>
        <w:t>тыс. рублей</w:t>
      </w:r>
      <w:r>
        <w:rPr>
          <w:b w:val="false"/>
          <w:bCs/>
          <w:color w:val="000000"/>
          <w:sz w:val="28"/>
          <w:szCs w:val="28"/>
        </w:rPr>
        <w:t>.</w:t>
      </w:r>
    </w:p>
    <w:p>
      <w:pPr>
        <w:pStyle w:val="Style20"/>
        <w:widowControl/>
        <w:suppressAutoHyphens w:val="true"/>
        <w:overflowPunct w:val="false"/>
        <w:bidi w:val="0"/>
        <w:spacing w:lineRule="auto" w:line="240" w:before="0" w:after="0"/>
        <w:ind w:left="0" w:right="0" w:firstLine="567"/>
        <w:jc w:val="both"/>
        <w:rPr>
          <w:color w:val="000000"/>
        </w:rPr>
      </w:pPr>
      <w:r>
        <w:rPr>
          <w:b w:val="false"/>
          <w:color w:val="000000"/>
          <w:sz w:val="28"/>
          <w:szCs w:val="28"/>
        </w:rPr>
        <w:t xml:space="preserve">Таким образом, совокупный годовой объем закупок </w:t>
      </w:r>
      <w:r>
        <w:rPr>
          <w:b w:val="false"/>
          <w:bCs/>
          <w:color w:val="000000"/>
          <w:sz w:val="28"/>
          <w:szCs w:val="28"/>
        </w:rPr>
        <w:t>заказчика за отчетный год</w:t>
      </w:r>
      <w:r>
        <w:rPr>
          <w:b w:val="false"/>
          <w:color w:val="000000"/>
          <w:sz w:val="28"/>
          <w:szCs w:val="28"/>
        </w:rPr>
        <w:t xml:space="preserve"> составляет </w:t>
      </w:r>
      <w:r>
        <w:rPr>
          <w:rFonts w:eastAsia="Times New Roman" w:cs="Times New Roman"/>
          <w:b w:val="false"/>
          <w:color w:val="000000"/>
          <w:kern w:val="0"/>
          <w:sz w:val="28"/>
          <w:szCs w:val="28"/>
          <w:lang w:val="ru-RU" w:eastAsia="ru-RU" w:bidi="ar-SA"/>
        </w:rPr>
        <w:t>7 735,250</w:t>
      </w:r>
      <w:r>
        <w:rPr>
          <w:b w:val="false"/>
          <w:color w:val="000000"/>
          <w:sz w:val="28"/>
          <w:szCs w:val="28"/>
        </w:rPr>
        <w:t xml:space="preserve">05 </w:t>
      </w:r>
      <w:r>
        <w:rPr>
          <w:rFonts w:eastAsia="Times New Roman" w:cs="Times New Roman"/>
          <w:b w:val="false"/>
          <w:bCs/>
          <w:color w:val="000000"/>
          <w:kern w:val="0"/>
          <w:sz w:val="28"/>
          <w:szCs w:val="28"/>
          <w:lang w:val="ru-RU" w:eastAsia="ru-RU" w:bidi="ar-SA"/>
        </w:rPr>
        <w:t>тыс. рублей, что должно быть отражено в позиции                      1 раздела II Отчета</w:t>
      </w:r>
      <w:r>
        <w:rPr>
          <w:b w:val="false"/>
          <w:color w:val="000000"/>
          <w:sz w:val="28"/>
          <w:szCs w:val="28"/>
        </w:rPr>
        <w:t xml:space="preserve">. </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абзаце первом</w:t>
      </w:r>
      <w:r>
        <w:rPr>
          <w:b w:val="false"/>
          <w:bCs/>
          <w:color w:val="000000"/>
          <w:sz w:val="28"/>
          <w:szCs w:val="28"/>
        </w:rPr>
        <w:t xml:space="preserve"> </w:t>
      </w:r>
      <w:r>
        <w:rPr>
          <w:bCs/>
          <w:color w:val="000000"/>
          <w:sz w:val="28"/>
          <w:szCs w:val="28"/>
        </w:rPr>
        <w:t xml:space="preserve">указывается общий объем финансового обеспечения для оплаты контрактов в отчетном году в рамках осуществления закупок, </w:t>
      </w:r>
      <w:r>
        <w:rPr>
          <w:b w:val="false"/>
          <w:bCs/>
          <w:color w:val="000000"/>
          <w:sz w:val="28"/>
          <w:szCs w:val="28"/>
        </w:rPr>
        <w:t xml:space="preserve">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bCs/>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w:t>
      </w:r>
      <w:r>
        <w:rPr>
          <w:b w:val="false"/>
          <w:bCs/>
          <w:strike w:val="false"/>
          <w:dstrike w:val="false"/>
          <w:color w:val="000000"/>
          <w:sz w:val="28"/>
          <w:szCs w:val="28"/>
          <w:u w:val="none"/>
          <w:effect w:val="none"/>
        </w:rPr>
        <w:t>абзацами вторым</w:t>
      </w:r>
      <w:r>
        <w:rPr>
          <w:b w:val="false"/>
          <w:bCs/>
          <w:color w:val="000000"/>
          <w:sz w:val="28"/>
          <w:szCs w:val="28"/>
        </w:rPr>
        <w:t xml:space="preserve"> - </w:t>
      </w:r>
      <w:r>
        <w:rPr>
          <w:b w:val="false"/>
          <w:bCs/>
          <w:strike w:val="false"/>
          <w:dstrike w:val="false"/>
          <w:color w:val="000000"/>
          <w:sz w:val="28"/>
          <w:szCs w:val="28"/>
          <w:u w:val="none"/>
          <w:effect w:val="none"/>
        </w:rPr>
        <w:t>шестым</w:t>
      </w:r>
      <w:r>
        <w:rPr>
          <w:b w:val="false"/>
          <w:bCs/>
          <w:color w:val="000000"/>
          <w:sz w:val="28"/>
          <w:szCs w:val="28"/>
        </w:rPr>
        <w:t xml:space="preserve"> указанной позиции (тыс. рублей)</w:t>
      </w:r>
      <w:r>
        <w:rPr>
          <w:bCs/>
          <w:color w:val="000000"/>
          <w:sz w:val="28"/>
          <w:szCs w:val="28"/>
        </w:rPr>
        <w:t>.</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первом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 xml:space="preserve">7 709,680 44 </w:t>
      </w:r>
      <w:r>
        <w:rPr>
          <w:bCs/>
          <w:color w:val="000000"/>
          <w:sz w:val="28"/>
          <w:szCs w:val="28"/>
        </w:rPr>
        <w:t>тыс. рублей.</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color w:val="000000"/>
          <w:kern w:val="0"/>
          <w:sz w:val="28"/>
          <w:szCs w:val="28"/>
          <w:lang w:val="ru-RU" w:eastAsia="ru-RU" w:bidi="ar-SA"/>
        </w:rPr>
        <w:t>7 216, 9437</w:t>
      </w:r>
      <w:r>
        <w:rPr>
          <w:b w:val="false"/>
          <w:bCs/>
          <w:color w:val="000000"/>
          <w:sz w:val="28"/>
          <w:szCs w:val="28"/>
        </w:rPr>
        <w:t xml:space="preserve">0 </w:t>
      </w:r>
      <w:r>
        <w:rPr>
          <w:rFonts w:eastAsia="Times New Roman" w:cs="Times New Roman"/>
          <w:b w:val="false"/>
          <w:bCs/>
          <w:color w:val="000000"/>
          <w:kern w:val="0"/>
          <w:sz w:val="28"/>
          <w:szCs w:val="28"/>
          <w:lang w:val="ru-RU" w:eastAsia="ru-RU" w:bidi="ar-SA"/>
        </w:rPr>
        <w:t>тыс. рублей.</w:t>
      </w:r>
    </w:p>
    <w:p>
      <w:pPr>
        <w:pStyle w:val="Style20"/>
        <w:widowControl/>
        <w:suppressAutoHyphens w:val="true"/>
        <w:overflowPunct w:val="false"/>
        <w:bidi w:val="0"/>
        <w:spacing w:lineRule="auto" w:line="240" w:before="0" w:after="0"/>
        <w:ind w:left="0" w:right="0" w:firstLine="567"/>
        <w:jc w:val="both"/>
        <w:rPr>
          <w:color w:val="000000"/>
        </w:rPr>
      </w:pPr>
      <w:r>
        <w:rPr>
          <w:b w:val="false"/>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в </w:t>
      </w:r>
      <w:r>
        <w:rPr>
          <w:b w:val="false"/>
          <w:bCs/>
          <w:strike w:val="false"/>
          <w:dstrike w:val="false"/>
          <w:color w:val="000000"/>
          <w:sz w:val="28"/>
          <w:szCs w:val="28"/>
          <w:u w:val="none"/>
          <w:effect w:val="none"/>
        </w:rPr>
        <w:t>абзаце четвертом</w:t>
      </w:r>
      <w:r>
        <w:rPr>
          <w:b w:val="false"/>
          <w:bCs/>
          <w:color w:val="000000"/>
          <w:sz w:val="28"/>
          <w:szCs w:val="28"/>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r>
        <w:rPr>
          <w:b w:val="false"/>
          <w:bCs/>
          <w:strike w:val="false"/>
          <w:dstrike w:val="false"/>
          <w:color w:val="000000"/>
          <w:sz w:val="28"/>
          <w:szCs w:val="28"/>
          <w:u w:val="none"/>
          <w:effect w:val="none"/>
        </w:rPr>
        <w:t>частью 1</w:t>
      </w:r>
      <w:r>
        <w:rPr>
          <w:b w:val="false"/>
          <w:bCs/>
          <w:color w:val="000000"/>
          <w:sz w:val="28"/>
          <w:szCs w:val="28"/>
        </w:rPr>
        <w:t xml:space="preserve"> (за исключением закупок, которые осуществлены в соответствии с </w:t>
      </w:r>
      <w:r>
        <w:rPr>
          <w:b w:val="false"/>
          <w:bCs/>
          <w:strike w:val="false"/>
          <w:dstrike w:val="false"/>
          <w:color w:val="000000"/>
          <w:sz w:val="28"/>
          <w:szCs w:val="28"/>
          <w:u w:val="none"/>
          <w:effect w:val="none"/>
        </w:rPr>
        <w:t>пунктом 25 части 1 статьи 93</w:t>
      </w:r>
      <w:r>
        <w:rPr>
          <w:b w:val="false"/>
          <w:bCs/>
          <w:color w:val="000000"/>
          <w:sz w:val="28"/>
          <w:szCs w:val="28"/>
        </w:rPr>
        <w:t xml:space="preserve"> Закона № 44-ФЗ по результатам несостоявшегося определения поставщиков (подрядчиков, исполнителей), проведенного в соответствии с требованиями </w:t>
      </w:r>
      <w:r>
        <w:rPr>
          <w:b w:val="false"/>
          <w:bCs/>
          <w:strike w:val="false"/>
          <w:dstrike w:val="false"/>
          <w:color w:val="000000"/>
          <w:sz w:val="28"/>
          <w:szCs w:val="28"/>
          <w:u w:val="none"/>
          <w:effect w:val="none"/>
        </w:rPr>
        <w:t>пункта 1 части 1 статьи 30</w:t>
      </w:r>
      <w:r>
        <w:rPr>
          <w:b w:val="false"/>
          <w:bCs/>
          <w:color w:val="000000"/>
          <w:sz w:val="28"/>
          <w:szCs w:val="28"/>
        </w:rPr>
        <w:t xml:space="preserve"> Закона № 44-ФЗ) и </w:t>
      </w:r>
      <w:r>
        <w:rPr>
          <w:b w:val="false"/>
          <w:bCs/>
          <w:strike w:val="false"/>
          <w:dstrike w:val="false"/>
          <w:color w:val="000000"/>
          <w:sz w:val="28"/>
          <w:szCs w:val="28"/>
          <w:u w:val="none"/>
          <w:effect w:val="none"/>
        </w:rPr>
        <w:t>частью 12 статьи 93</w:t>
      </w:r>
      <w:r>
        <w:rPr>
          <w:b w:val="false"/>
          <w:bCs/>
          <w:color w:val="000000"/>
          <w:sz w:val="28"/>
          <w:szCs w:val="28"/>
        </w:rPr>
        <w:t xml:space="preserve">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w:t>
      </w:r>
      <w:r>
        <w:rPr>
          <w:rFonts w:eastAsia="Times New Roman" w:cs="Times New Roman"/>
          <w:b w:val="false"/>
          <w:bCs/>
          <w:strike w:val="false"/>
          <w:dstrike w:val="false"/>
          <w:color w:val="000000"/>
          <w:kern w:val="0"/>
          <w:sz w:val="28"/>
          <w:szCs w:val="28"/>
          <w:u w:val="none"/>
          <w:effect w:val="none"/>
          <w:lang w:val="ru-RU" w:eastAsia="ru-RU" w:bidi="ar-SA"/>
        </w:rPr>
        <w:t>четвертом</w:t>
      </w:r>
      <w:r>
        <w:rPr>
          <w:b w:val="false"/>
          <w:bCs/>
          <w:strike w:val="false"/>
          <w:dstrike w:val="false"/>
          <w:color w:val="000000"/>
          <w:sz w:val="28"/>
          <w:szCs w:val="28"/>
          <w:u w:val="none"/>
          <w:effect w:val="none"/>
        </w:rPr>
        <w:t xml:space="preserve">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7 709,680 44</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color w:val="000000"/>
          <w:kern w:val="0"/>
          <w:sz w:val="28"/>
          <w:szCs w:val="28"/>
          <w:lang w:val="ru-RU" w:eastAsia="ru-RU" w:bidi="ar-SA"/>
        </w:rPr>
        <w:t>7 216, 9437</w:t>
      </w:r>
      <w:r>
        <w:rPr>
          <w:b w:val="false"/>
          <w:bCs/>
          <w:color w:val="000000"/>
          <w:sz w:val="28"/>
          <w:szCs w:val="28"/>
        </w:rPr>
        <w:t xml:space="preserve">0 </w:t>
      </w:r>
      <w:r>
        <w:rPr>
          <w:rFonts w:eastAsia="Times New Roman" w:cs="Times New Roman"/>
          <w:b w:val="false"/>
          <w:bCs/>
          <w:color w:val="000000"/>
          <w:kern w:val="0"/>
          <w:sz w:val="28"/>
          <w:szCs w:val="28"/>
          <w:lang w:val="ru-RU" w:eastAsia="ru-RU" w:bidi="ar-SA"/>
        </w:rPr>
        <w:t>тыс. рублей</w:t>
      </w:r>
      <w:r>
        <w:rPr>
          <w:bCs/>
          <w:color w:val="000000"/>
          <w:sz w:val="28"/>
          <w:szCs w:val="28"/>
        </w:rPr>
        <w:t>.</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w:t>
      </w:r>
      <w:r>
        <w:rPr>
          <w:b w:val="false"/>
          <w:color w:val="000000"/>
          <w:sz w:val="28"/>
          <w:szCs w:val="28"/>
        </w:rPr>
        <w:t xml:space="preserve">рассчитанный за вычетом закупок, 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w:t>
      </w:r>
      <w:r>
        <w:rPr>
          <w:b w:val="false"/>
          <w:strike w:val="false"/>
          <w:dstrike w:val="false"/>
          <w:color w:val="000000"/>
          <w:sz w:val="28"/>
          <w:szCs w:val="28"/>
          <w:u w:val="none"/>
          <w:effect w:val="none"/>
        </w:rPr>
        <w:t>подпункте «а»</w:t>
      </w:r>
      <w:r>
        <w:rPr>
          <w:b w:val="false"/>
          <w:color w:val="000000"/>
          <w:sz w:val="28"/>
          <w:szCs w:val="28"/>
        </w:rPr>
        <w:t xml:space="preserve"> настоящего пункта, и общим объемом финансового обеспечения для оплаты контрактов в отчетном году, указанным в </w:t>
      </w:r>
      <w:r>
        <w:rPr>
          <w:b w:val="false"/>
          <w:strike w:val="false"/>
          <w:dstrike w:val="false"/>
          <w:color w:val="000000"/>
          <w:sz w:val="28"/>
          <w:szCs w:val="28"/>
          <w:u w:val="none"/>
          <w:effect w:val="none"/>
        </w:rPr>
        <w:t>подпункте «б»</w:t>
      </w:r>
      <w:r>
        <w:rPr>
          <w:b w:val="false"/>
          <w:color w:val="000000"/>
          <w:sz w:val="28"/>
          <w:szCs w:val="28"/>
        </w:rPr>
        <w:t xml:space="preserve"> настоящего пункта (тыс. рублей)</w:t>
      </w:r>
      <w:r>
        <w:rPr>
          <w:bCs/>
          <w:color w:val="000000"/>
          <w:sz w:val="28"/>
          <w:szCs w:val="28"/>
        </w:rPr>
        <w:t xml:space="preserve">. </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в позиции 3 раздела II указана сумма </w:t>
      </w:r>
      <w:r>
        <w:rPr>
          <w:rFonts w:eastAsia="Times New Roman" w:cs="Times New Roman"/>
          <w:b w:val="false"/>
          <w:bCs/>
          <w:i w:val="false"/>
          <w:caps w:val="false"/>
          <w:smallCaps w:val="false"/>
          <w:color w:val="000000"/>
          <w:spacing w:val="0"/>
          <w:kern w:val="0"/>
          <w:sz w:val="28"/>
          <w:szCs w:val="28"/>
          <w:lang w:val="ru-RU" w:eastAsia="ru-RU" w:bidi="ar-SA"/>
        </w:rPr>
        <w:t xml:space="preserve">499,234 94 </w:t>
      </w:r>
      <w:r>
        <w:rPr>
          <w:bCs/>
          <w:color w:val="000000"/>
          <w:sz w:val="28"/>
          <w:szCs w:val="28"/>
        </w:rPr>
        <w:t xml:space="preserve">тыс. рублей. </w:t>
      </w:r>
    </w:p>
    <w:p>
      <w:pPr>
        <w:pStyle w:val="Style20"/>
        <w:widowControl/>
        <w:suppressAutoHyphens w:val="true"/>
        <w:overflowPunct w:val="false"/>
        <w:bidi w:val="0"/>
        <w:spacing w:lineRule="auto" w:line="240" w:before="0" w:after="0"/>
        <w:ind w:left="0" w:right="0" w:firstLine="567"/>
        <w:jc w:val="both"/>
        <w:rPr>
          <w:color w:val="000000"/>
        </w:rPr>
      </w:pPr>
      <w:r>
        <w:rPr>
          <w:b w:val="false"/>
          <w:bCs/>
          <w:color w:val="000000"/>
          <w:sz w:val="28"/>
          <w:szCs w:val="28"/>
        </w:rPr>
        <w:t xml:space="preserve">Однако, учитывая, что совокупный годовой объем закупок равен                     </w:t>
      </w:r>
      <w:r>
        <w:rPr>
          <w:rFonts w:eastAsia="Times New Roman" w:cs="Times New Roman"/>
          <w:b w:val="false"/>
          <w:bCs/>
          <w:color w:val="000000"/>
          <w:kern w:val="0"/>
          <w:sz w:val="28"/>
          <w:szCs w:val="28"/>
          <w:lang w:val="ru-RU" w:eastAsia="ru-RU" w:bidi="ar-SA"/>
        </w:rPr>
        <w:t>7 735,250</w:t>
      </w:r>
      <w:r>
        <w:rPr>
          <w:b w:val="false"/>
          <w:bCs/>
          <w:color w:val="000000"/>
          <w:sz w:val="28"/>
          <w:szCs w:val="28"/>
        </w:rPr>
        <w:t xml:space="preserve">05 </w:t>
      </w:r>
      <w:r>
        <w:rPr>
          <w:rFonts w:eastAsia="Times New Roman" w:cs="Times New Roman"/>
          <w:b w:val="false"/>
          <w:bCs/>
          <w:color w:val="000000"/>
          <w:kern w:val="0"/>
          <w:sz w:val="28"/>
          <w:szCs w:val="28"/>
          <w:lang w:val="ru-RU" w:eastAsia="ru-RU" w:bidi="ar-SA"/>
        </w:rPr>
        <w:t>тыс. рублей</w:t>
      </w:r>
      <w:r>
        <w:rPr>
          <w:b w:val="false"/>
          <w:bCs/>
          <w:color w:val="000000"/>
          <w:sz w:val="28"/>
          <w:szCs w:val="28"/>
        </w:rPr>
        <w:t xml:space="preserve"> и общий объем финансового обеспечения для оплаты контрактов в </w:t>
      </w:r>
      <w:r>
        <w:rPr>
          <w:b w:val="false"/>
          <w:bCs/>
          <w:i w:val="false"/>
          <w:caps w:val="false"/>
          <w:smallCaps w:val="false"/>
          <w:color w:val="000000"/>
          <w:spacing w:val="0"/>
          <w:sz w:val="28"/>
          <w:szCs w:val="28"/>
        </w:rPr>
        <w:t>отчетном году, заключаемых с единственным поставщиком </w:t>
      </w:r>
      <w:r>
        <w:rPr>
          <w:bCs/>
          <w:color w:val="000000"/>
          <w:sz w:val="28"/>
          <w:szCs w:val="28"/>
        </w:rPr>
        <w:t xml:space="preserve"> </w:t>
      </w:r>
      <w:r>
        <w:rPr>
          <w:b w:val="false"/>
          <w:bCs/>
          <w:color w:val="000000"/>
          <w:sz w:val="28"/>
          <w:szCs w:val="28"/>
        </w:rPr>
        <w:t xml:space="preserve"> равен </w:t>
      </w:r>
      <w:r>
        <w:rPr>
          <w:rFonts w:eastAsia="Times New Roman" w:cs="Times New Roman"/>
          <w:b w:val="false"/>
          <w:bCs/>
          <w:color w:val="000000"/>
          <w:kern w:val="0"/>
          <w:sz w:val="28"/>
          <w:szCs w:val="28"/>
          <w:lang w:val="ru-RU" w:eastAsia="ru-RU" w:bidi="ar-SA"/>
        </w:rPr>
        <w:t>7 216, 9437</w:t>
      </w:r>
      <w:r>
        <w:rPr>
          <w:b w:val="false"/>
          <w:bCs/>
          <w:color w:val="000000"/>
          <w:sz w:val="28"/>
          <w:szCs w:val="28"/>
        </w:rPr>
        <w:t xml:space="preserve">0 </w:t>
      </w:r>
      <w:r>
        <w:rPr>
          <w:rFonts w:eastAsia="Times New Roman" w:cs="Times New Roman"/>
          <w:b w:val="false"/>
          <w:bCs/>
          <w:color w:val="000000"/>
          <w:kern w:val="0"/>
          <w:sz w:val="28"/>
          <w:szCs w:val="28"/>
          <w:lang w:val="ru-RU" w:eastAsia="ru-RU" w:bidi="ar-SA"/>
        </w:rPr>
        <w:t>тыс. рублей</w:t>
      </w:r>
      <w:r>
        <w:rPr>
          <w:b w:val="false"/>
          <w:bCs/>
          <w:color w:val="000000"/>
          <w:sz w:val="28"/>
          <w:szCs w:val="28"/>
        </w:rPr>
        <w:t xml:space="preserve">, сумма, которую следовало отразить в позиции 3 раздела II, должна составить </w:t>
      </w:r>
      <w:r>
        <w:rPr>
          <w:rFonts w:eastAsia="Calibri" w:cs="Calibri"/>
          <w:b w:val="false"/>
          <w:bCs w:val="false"/>
          <w:i w:val="false"/>
          <w:caps w:val="false"/>
          <w:smallCaps w:val="false"/>
          <w:color w:val="000000"/>
          <w:spacing w:val="0"/>
          <w:kern w:val="0"/>
          <w:sz w:val="28"/>
          <w:szCs w:val="28"/>
          <w:u w:val="none"/>
          <w:lang w:val="ru-RU" w:eastAsia="ar-SA" w:bidi="ar-SA"/>
        </w:rPr>
        <w:t>518, 30680</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 xml:space="preserve"> </w:t>
      </w:r>
      <w:r>
        <w:rPr>
          <w:b w:val="false"/>
          <w:bCs/>
          <w:color w:val="000000"/>
          <w:sz w:val="28"/>
          <w:szCs w:val="28"/>
        </w:rPr>
        <w:t xml:space="preserve">тыс. рублей. </w:t>
      </w:r>
    </w:p>
    <w:p>
      <w:pPr>
        <w:pStyle w:val="Normal"/>
        <w:widowControl/>
        <w:suppressAutoHyphens w:val="true"/>
        <w:overflowPunct w:val="false"/>
        <w:bidi w:val="0"/>
        <w:spacing w:lineRule="auto" w:line="240" w:before="0" w:after="0"/>
        <w:ind w:left="0" w:right="0" w:hanging="0"/>
        <w:jc w:val="both"/>
        <w:rPr>
          <w:color w:val="000000"/>
        </w:rPr>
      </w:pPr>
      <w:r>
        <w:rPr>
          <w:bCs/>
          <w:color w:val="000000"/>
          <w:sz w:val="28"/>
          <w:szCs w:val="28"/>
        </w:rPr>
        <w:t xml:space="preserve">       </w:t>
      </w:r>
      <w:r>
        <w:rPr>
          <w:bCs/>
          <w:color w:val="000000"/>
          <w:sz w:val="28"/>
          <w:szCs w:val="28"/>
        </w:rPr>
        <w:t xml:space="preserve">Согласно подпункту «г» пункта 2 Требований к заполнению формы Отчета об объеме закупок у СМП и СОНКО в позиции 4 раздела II </w:t>
      </w:r>
      <w:r>
        <w:rPr>
          <w:b w:val="false"/>
          <w:color w:val="000000"/>
          <w:sz w:val="28"/>
          <w:szCs w:val="28"/>
        </w:rPr>
        <w:t xml:space="preserve">указывается объем закупок, который заказчик обязан в соответствии с </w:t>
      </w:r>
      <w:r>
        <w:rPr>
          <w:b w:val="false"/>
          <w:strike w:val="false"/>
          <w:dstrike w:val="false"/>
          <w:color w:val="000000"/>
          <w:sz w:val="28"/>
          <w:szCs w:val="28"/>
          <w:u w:val="none"/>
          <w:effect w:val="none"/>
        </w:rPr>
        <w:t>частью 1 статьи 30</w:t>
      </w:r>
      <w:r>
        <w:rPr>
          <w:b w:val="false"/>
          <w:color w:val="000000"/>
          <w:sz w:val="28"/>
          <w:szCs w:val="28"/>
        </w:rPr>
        <w:t xml:space="preserve"> </w:t>
      </w:r>
      <w:r>
        <w:rPr>
          <w:b w:val="false"/>
          <w:bCs/>
          <w:color w:val="000000"/>
          <w:sz w:val="28"/>
          <w:szCs w:val="28"/>
        </w:rPr>
        <w:t>Закона     № 44-ФЗ</w:t>
      </w:r>
      <w:r>
        <w:rPr>
          <w:b w:val="false"/>
          <w:color w:val="000000"/>
          <w:sz w:val="28"/>
          <w:szCs w:val="28"/>
        </w:rPr>
        <w:t xml:space="preserve"> осуществить у субъектов малого предпринимательства и социально ориентированных некоммерческих организаций в отчетном году (тыс. рублей)</w:t>
      </w:r>
      <w:r>
        <w:rPr>
          <w:bCs/>
          <w:color w:val="000000"/>
          <w:sz w:val="28"/>
          <w:szCs w:val="28"/>
        </w:rPr>
        <w:t>.</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указана сумма в позиции 4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 xml:space="preserve">124,808 74 </w:t>
      </w:r>
      <w:r>
        <w:rPr>
          <w:bCs/>
          <w:color w:val="000000"/>
          <w:sz w:val="28"/>
          <w:szCs w:val="28"/>
        </w:rPr>
        <w:t>тыс. рублей.</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rPr>
        <w:t xml:space="preserve">Учитывая показатели позиции 3 раздела II, в позиции 4  раздела II следовало указать сумму 129, 57670 тыс. рублей. </w:t>
      </w:r>
    </w:p>
    <w:p>
      <w:pPr>
        <w:pStyle w:val="Normal"/>
        <w:widowControl/>
        <w:suppressAutoHyphens w:val="true"/>
        <w:overflowPunct w:val="false"/>
        <w:bidi w:val="0"/>
        <w:spacing w:lineRule="auto" w:line="240" w:before="0" w:after="0"/>
        <w:ind w:left="0" w:right="0" w:firstLine="567"/>
        <w:jc w:val="both"/>
        <w:rPr>
          <w:color w:val="000000"/>
        </w:rPr>
      </w:pPr>
      <w:r>
        <w:rPr>
          <w:color w:val="000000"/>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overflowPunct w:val="false"/>
        <w:bidi w:val="0"/>
        <w:spacing w:lineRule="auto" w:line="240" w:before="0" w:after="0"/>
        <w:ind w:left="0" w:right="0" w:firstLine="567"/>
        <w:jc w:val="both"/>
        <w:rPr>
          <w:color w:val="000000"/>
        </w:rPr>
      </w:pPr>
      <w:r>
        <w:rPr>
          <w:bCs/>
          <w:color w:val="000000"/>
          <w:sz w:val="28"/>
          <w:szCs w:val="28"/>
          <w:lang w:eastAsia="en-US"/>
        </w:rPr>
        <w:t xml:space="preserve">В Отчете об объеме закупок у СМП и СОНКО за 2023 год в позиции 8 раздела II указан показатель </w:t>
      </w:r>
      <w:r>
        <w:rPr>
          <w:rFonts w:eastAsia="Times New Roman" w:cs="Times New Roman"/>
          <w:b w:val="false"/>
          <w:bCs/>
          <w:i w:val="false"/>
          <w:caps w:val="false"/>
          <w:smallCaps w:val="false"/>
          <w:color w:val="000000"/>
          <w:spacing w:val="0"/>
          <w:kern w:val="0"/>
          <w:sz w:val="28"/>
          <w:szCs w:val="28"/>
          <w:lang w:val="ru-RU" w:eastAsia="en-US" w:bidi="ar-SA"/>
        </w:rPr>
        <w:t xml:space="preserve">103,820 22 </w:t>
      </w:r>
      <w:r>
        <w:rPr>
          <w:bCs/>
          <w:color w:val="000000"/>
          <w:sz w:val="28"/>
          <w:szCs w:val="28"/>
          <w:lang w:eastAsia="en-US"/>
        </w:rPr>
        <w:t xml:space="preserve"> процента, тогда как следовало указать долю закупок, которые Заказчик фактически осуществил у СМП и СОНКО в 2023 году в размере </w:t>
      </w:r>
      <w:r>
        <w:rPr>
          <w:rFonts w:eastAsia="Times New Roman" w:cs="Times New Roman"/>
          <w:b w:val="false"/>
          <w:bCs/>
          <w:i w:val="false"/>
          <w:caps w:val="false"/>
          <w:smallCaps w:val="false"/>
          <w:color w:val="000000"/>
          <w:spacing w:val="0"/>
          <w:kern w:val="0"/>
          <w:sz w:val="28"/>
          <w:szCs w:val="28"/>
          <w:lang w:val="ru-RU" w:eastAsia="ru-RU" w:bidi="ar-SA"/>
        </w:rPr>
        <w:t>100,00</w:t>
      </w:r>
      <w:r>
        <w:rPr>
          <w:bCs/>
          <w:color w:val="000000"/>
          <w:sz w:val="28"/>
          <w:szCs w:val="28"/>
          <w:lang w:eastAsia="en-US"/>
        </w:rPr>
        <w:t xml:space="preserve"> процентов</w:t>
      </w:r>
      <w:r>
        <w:rPr>
          <w:rFonts w:eastAsia="Times New Roman" w:cs="Times New Roman" w:ascii="Times New Roman CYR" w:hAnsi="Times New Roman CYR"/>
          <w:b w:val="false"/>
          <w:bCs/>
          <w:color w:val="000000"/>
          <w:kern w:val="0"/>
          <w:sz w:val="28"/>
          <w:szCs w:val="28"/>
          <w:u w:val="none"/>
          <w:lang w:val="ru-RU" w:eastAsia="ar-SA" w:bidi="ar-SA"/>
        </w:rPr>
        <w:t>.</w:t>
      </w:r>
      <w:r>
        <w:rPr>
          <w:rFonts w:eastAsia="Calibri" w:cs="Times New Roman"/>
          <w:bCs/>
          <w:color w:val="000000"/>
          <w:kern w:val="0"/>
          <w:sz w:val="28"/>
          <w:szCs w:val="28"/>
          <w:lang w:val="ru-RU" w:eastAsia="en-US" w:bidi="ar-SA"/>
        </w:rPr>
        <w:t xml:space="preserve"> </w:t>
      </w:r>
    </w:p>
    <w:p>
      <w:pPr>
        <w:pStyle w:val="Normal"/>
        <w:widowControl/>
        <w:suppressAutoHyphens w:val="true"/>
        <w:overflowPunct w:val="false"/>
        <w:bidi w:val="0"/>
        <w:spacing w:lineRule="auto" w:line="240" w:before="0" w:after="0"/>
        <w:ind w:left="0" w:right="0" w:firstLine="567"/>
        <w:jc w:val="both"/>
        <w:rPr>
          <w:color w:val="000000"/>
        </w:rPr>
      </w:pPr>
      <w:r>
        <w:rPr>
          <w:rFonts w:eastAsia="Calibri" w:cs="Times New Roman"/>
          <w:bCs/>
          <w:color w:val="000000"/>
          <w:kern w:val="0"/>
          <w:sz w:val="28"/>
          <w:szCs w:val="28"/>
          <w:lang w:val="ru-RU" w:eastAsia="ar-SA" w:bidi="ar-SA"/>
        </w:rPr>
        <w:t xml:space="preserve">Выявленные нарушения содержат признаки административного правонарушения, ответственность за которое предусмотрена частью </w:t>
      </w:r>
      <w:r>
        <w:rPr>
          <w:rFonts w:eastAsia="Calibri" w:cs="Times New Roman"/>
          <w:bCs/>
          <w:color w:val="000000"/>
          <w:kern w:val="0"/>
          <w:sz w:val="28"/>
          <w:szCs w:val="28"/>
          <w:lang w:val="ru-RU" w:eastAsia="en-US" w:bidi="ar-SA"/>
        </w:rPr>
        <w:t xml:space="preserve">1.4 статьи 7.30 </w:t>
      </w:r>
      <w:r>
        <w:rPr>
          <w:rFonts w:eastAsia="Calibri" w:cs="Times New Roman"/>
          <w:bCs/>
          <w:color w:val="000000"/>
          <w:kern w:val="0"/>
          <w:sz w:val="28"/>
          <w:szCs w:val="28"/>
          <w:highlight w:val="white"/>
          <w:lang w:val="ru-RU" w:eastAsia="en-US" w:bidi="ar-SA"/>
        </w:rPr>
        <w:t>кодекса Российской Федерации об административных правонарушениях (далее - КоАП РФ).</w:t>
      </w:r>
    </w:p>
    <w:p>
      <w:pPr>
        <w:pStyle w:val="Normal"/>
        <w:widowControl/>
        <w:suppressAutoHyphens w:val="true"/>
        <w:overflowPunct w:val="true"/>
        <w:bidi w:val="0"/>
        <w:spacing w:lineRule="auto" w:line="240" w:before="0" w:after="0"/>
        <w:ind w:left="0" w:right="0" w:firstLine="567"/>
        <w:jc w:val="both"/>
        <w:rPr>
          <w:color w:val="000000"/>
        </w:rPr>
      </w:pPr>
      <w:r>
        <w:rPr>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567"/>
        <w:jc w:val="both"/>
        <w:rPr>
          <w:color w:val="000000"/>
        </w:rPr>
      </w:pPr>
      <w:r>
        <w:rPr>
          <w:rFonts w:eastAsia="Calibri" w:cs="Times New Roman"/>
          <w:bCs/>
          <w:color w:val="000000"/>
          <w:kern w:val="0"/>
          <w:sz w:val="28"/>
          <w:szCs w:val="28"/>
          <w:lang w:val="ru-RU" w:eastAsia="en-US" w:bidi="ar-SA"/>
        </w:rPr>
        <w:t xml:space="preserve">Таким образом, срок давности привлечения к административной ответственности за правонарушение по части 1.4 статьи 7.30 КоАП РФ составляет один год и начинает исчисляться с момента его совершения, т.е. </w:t>
      </w:r>
      <w:r>
        <w:rPr>
          <w:rFonts w:eastAsia="Calibri" w:cs="Times New Roman"/>
          <w:bCs/>
          <w:color w:val="000000"/>
          <w:kern w:val="0"/>
          <w:sz w:val="28"/>
          <w:szCs w:val="28"/>
          <w:lang w:val="x-none" w:eastAsia="en-US" w:bidi="ar-SA"/>
        </w:rPr>
        <w:t xml:space="preserve">на момент </w:t>
      </w:r>
      <w:r>
        <w:rPr>
          <w:rFonts w:eastAsia="Calibri" w:cs="Times New Roman"/>
          <w:bCs/>
          <w:color w:val="000000"/>
          <w:kern w:val="0"/>
          <w:sz w:val="28"/>
          <w:szCs w:val="28"/>
          <w:lang w:val="ru-RU" w:eastAsia="en-US" w:bidi="ar-SA"/>
        </w:rPr>
        <w:t xml:space="preserve">проведения плановой проверки он </w:t>
      </w:r>
      <w:r>
        <w:rPr>
          <w:rFonts w:eastAsia="Calibri" w:cs="Times New Roman"/>
          <w:bCs/>
          <w:color w:val="000000"/>
          <w:kern w:val="0"/>
          <w:sz w:val="28"/>
          <w:szCs w:val="28"/>
          <w:lang w:val="x-none" w:eastAsia="en-US" w:bidi="ar-SA"/>
        </w:rPr>
        <w:t>истек.</w:t>
      </w:r>
    </w:p>
    <w:p>
      <w:pPr>
        <w:pStyle w:val="Normal"/>
        <w:widowControl/>
        <w:suppressAutoHyphens w:val="true"/>
        <w:overflowPunct w:val="true"/>
        <w:bidi w:val="0"/>
        <w:spacing w:lineRule="auto" w:line="240" w:before="0" w:after="0"/>
        <w:ind w:left="0" w:right="0" w:firstLine="680"/>
        <w:jc w:val="both"/>
        <w:rPr>
          <w:rFonts w:eastAsia="Calibri" w:cs="Times New Roman"/>
          <w:bCs/>
          <w:color w:val="000000"/>
          <w:kern w:val="0"/>
          <w:sz w:val="28"/>
          <w:szCs w:val="28"/>
          <w:lang w:val="ru-RU" w:eastAsia="en-US" w:bidi="ar-SA"/>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Проверкой полноты и правильности отражения показателей в Отчете об объеме закупок у СМП и СОНКО за 2023, 2024 годы 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2022, 2023 и 2024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2022 год размещен в ЕИС </w:t>
      </w:r>
      <w:r>
        <w:rPr>
          <w:rFonts w:eastAsia="Times New Roman" w:cs="Times New Roman"/>
          <w:bCs/>
          <w:color w:val="000000"/>
          <w:kern w:val="0"/>
          <w:sz w:val="28"/>
          <w:szCs w:val="28"/>
          <w:lang w:val="ru-RU" w:eastAsia="ru-RU" w:bidi="ar-SA"/>
        </w:rPr>
        <w:t>27</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2023 года, за 2023 год - </w:t>
      </w:r>
      <w:r>
        <w:rPr>
          <w:rFonts w:eastAsia="Times New Roman" w:cs="Times New Roman"/>
          <w:bCs/>
          <w:color w:val="000000"/>
          <w:kern w:val="0"/>
          <w:sz w:val="28"/>
          <w:szCs w:val="28"/>
          <w:lang w:val="ru-RU" w:eastAsia="ru-RU" w:bidi="ar-SA"/>
        </w:rPr>
        <w:t>27</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2024 года, за 2024 год - </w:t>
      </w:r>
      <w:r>
        <w:rPr>
          <w:rFonts w:eastAsia="Times New Roman" w:cs="Times New Roman"/>
          <w:bCs/>
          <w:color w:val="000000"/>
          <w:kern w:val="0"/>
          <w:sz w:val="28"/>
          <w:szCs w:val="28"/>
          <w:lang w:val="ru-RU" w:eastAsia="ru-RU" w:bidi="ar-SA"/>
        </w:rPr>
        <w:t>27</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2025 года, т.е своевременно.</w:t>
      </w:r>
    </w:p>
    <w:p>
      <w:pPr>
        <w:pStyle w:val="Normal"/>
        <w:widowControl/>
        <w:suppressAutoHyphens w:val="true"/>
        <w:bidi w:val="0"/>
        <w:spacing w:lineRule="auto" w:line="240" w:before="0" w:after="0"/>
        <w:ind w:left="0" w:right="0" w:firstLine="709"/>
        <w:jc w:val="both"/>
        <w:rPr>
          <w:color w:val="000000"/>
          <w:sz w:val="28"/>
          <w:szCs w:val="28"/>
        </w:rPr>
      </w:pPr>
      <w:r>
        <w:rPr>
          <w:color w:val="000000"/>
          <w:sz w:val="28"/>
          <w:szCs w:val="28"/>
        </w:rPr>
        <w:t xml:space="preserve">5. </w:t>
      </w:r>
      <w:r>
        <w:rPr>
          <w:bCs/>
          <w:color w:val="000000"/>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w:cs="Times New Roman"/>
          <w:bCs/>
          <w:color w:val="000000"/>
          <w:kern w:val="0"/>
          <w:sz w:val="28"/>
          <w:szCs w:val="28"/>
          <w:lang w:val="ru-RU" w:eastAsia="ru-RU" w:bidi="ar-SA"/>
        </w:rPr>
        <w:t>Ф</w:t>
      </w:r>
      <w:r>
        <w:rPr>
          <w:bCs/>
          <w:color w:val="000000"/>
          <w:sz w:val="28"/>
          <w:szCs w:val="28"/>
        </w:rPr>
        <w:t xml:space="preserve">едеральный орган). При этом, если в соответствии с Законом </w:t>
      </w:r>
      <w:r>
        <w:rPr>
          <w:bCs/>
          <w:color w:val="000000"/>
          <w:sz w:val="28"/>
          <w:szCs w:val="28"/>
          <w:lang w:eastAsia="en-US"/>
        </w:rPr>
        <w:t>№ 44-ФЗ</w:t>
      </w:r>
      <w:r>
        <w:rPr>
          <w:bCs/>
          <w:color w:val="000000"/>
          <w:sz w:val="28"/>
          <w:szCs w:val="28"/>
        </w:rPr>
        <w:t xml:space="preserve"> контракт подписан с использованием ЕИС, </w:t>
      </w:r>
      <w:r>
        <w:rPr>
          <w:rFonts w:cs="Times New Roman"/>
          <w:b w:val="false"/>
          <w:bCs/>
          <w:i w:val="false"/>
          <w:caps w:val="false"/>
          <w:smallCaps w:val="false"/>
          <w:color w:val="000000"/>
          <w:spacing w:val="0"/>
          <w:sz w:val="28"/>
          <w:szCs w:val="28"/>
        </w:rPr>
        <w:t>такие документы, а также информация,</w:t>
      </w:r>
      <w:r>
        <w:rPr>
          <w:bCs/>
          <w:color w:val="000000"/>
          <w:sz w:val="28"/>
          <w:szCs w:val="28"/>
        </w:rPr>
        <w:t xml:space="preserve"> </w:t>
      </w:r>
      <w:r>
        <w:rPr>
          <w:rFonts w:cs="Times New Roman"/>
          <w:b w:val="false"/>
          <w:bCs/>
          <w:i w:val="false"/>
          <w:caps w:val="false"/>
          <w:smallCaps w:val="false"/>
          <w:color w:val="000000"/>
          <w:spacing w:val="0"/>
          <w:sz w:val="28"/>
          <w:szCs w:val="28"/>
        </w:rPr>
        <w:t>содержащаяся в них и подлежащая включению в реестр контрактов</w:t>
      </w:r>
      <w:r>
        <w:rPr>
          <w:rFonts w:cs="Times New Roman"/>
          <w:b w:val="false"/>
          <w:bCs/>
          <w:i w:val="false"/>
          <w:caps w:val="false"/>
          <w:smallCaps w:val="false"/>
          <w:color w:val="000000"/>
          <w:spacing w:val="0"/>
          <w:sz w:val="24"/>
          <w:szCs w:val="28"/>
        </w:rPr>
        <w:t>,</w:t>
      </w:r>
      <w:r>
        <w:rPr>
          <w:bCs/>
          <w:color w:val="000000"/>
          <w:sz w:val="28"/>
          <w:szCs w:val="28"/>
        </w:rPr>
        <w:t xml:space="preserve">  направляется с </w:t>
      </w:r>
      <w:r>
        <w:rPr>
          <w:rFonts w:eastAsia="Times New Roman" w:cs="Times New Roman"/>
          <w:bCs/>
          <w:color w:val="000000"/>
          <w:sz w:val="28"/>
          <w:szCs w:val="28"/>
          <w:lang w:val="ru-RU" w:eastAsia="zh-CN" w:bidi="ar-SA"/>
        </w:rPr>
        <w:t>и</w:t>
      </w:r>
      <w:r>
        <w:rPr>
          <w:bCs/>
          <w:color w:val="000000"/>
          <w:sz w:val="28"/>
          <w:szCs w:val="28"/>
        </w:rPr>
        <w:t>спользованием ЕИС для включения в реестр контрактов не позднее трех рабочих дней со дня, следующего за днем подписания контракта.</w:t>
      </w:r>
    </w:p>
    <w:p>
      <w:pPr>
        <w:pStyle w:val="Normal"/>
        <w:spacing w:lineRule="auto" w:line="240"/>
        <w:ind w:left="0" w:right="0" w:firstLine="567"/>
        <w:jc w:val="both"/>
        <w:rPr>
          <w:rFonts w:ascii="Times New Roman CYR" w:hAnsi="Times New Roman CYR" w:eastAsia="Times New Roman CYR" w:cs="Times New Roman CYR"/>
          <w:b w:val="false"/>
          <w:b w:val="false"/>
          <w:kern w:val="0"/>
          <w:sz w:val="28"/>
          <w:u w:val="none"/>
        </w:rPr>
      </w:pPr>
      <w:r>
        <w:rPr>
          <w:rFonts w:eastAsia="Times New Roman CYR" w:cs="Times New Roman CYR" w:ascii="Times New Roman CYR" w:hAnsi="Times New Roman CYR"/>
          <w:b w:val="false"/>
          <w:kern w:val="0"/>
          <w:sz w:val="28"/>
          <w:u w:val="none"/>
        </w:rPr>
        <w:t xml:space="preserve">В соответствии с пунктом 6 части 3 статьи 4 Закона № 44-ФЗ реестр контрактов, заключенных заказчиками, является частью ЕИС. </w:t>
      </w:r>
    </w:p>
    <w:p>
      <w:pPr>
        <w:pStyle w:val="Normal"/>
        <w:spacing w:lineRule="auto" w:line="240"/>
        <w:ind w:left="0" w:right="0" w:firstLine="567"/>
        <w:jc w:val="both"/>
        <w:rPr>
          <w:rFonts w:ascii="Times New Roman CYR" w:hAnsi="Times New Roman CYR" w:eastAsia="Times New Roman CYR" w:cs="Times New Roman CYR"/>
          <w:b w:val="false"/>
          <w:b w:val="false"/>
          <w:kern w:val="0"/>
          <w:sz w:val="28"/>
          <w:u w:val="none"/>
        </w:rPr>
      </w:pPr>
      <w:r>
        <w:rPr>
          <w:rFonts w:eastAsia="Times New Roman CYR" w:cs="Times New Roman CYR" w:ascii="Times New Roman CYR" w:hAnsi="Times New Roman CYR"/>
          <w:b w:val="false"/>
          <w:kern w:val="0"/>
          <w:sz w:val="28"/>
          <w:u w:val="none"/>
        </w:rPr>
        <w:t>В соответствии с пунктом 15 части 2 статьи 103 Закона № 44-ФЗ в реестр контрактов, помимо прочего, включаются документы и информация, определенные Порядком ведения реестра контрактов.</w:t>
      </w:r>
    </w:p>
    <w:p>
      <w:pPr>
        <w:pStyle w:val="Normal"/>
        <w:spacing w:lineRule="auto" w:line="240"/>
        <w:ind w:left="0" w:right="0" w:firstLine="567"/>
        <w:jc w:val="both"/>
        <w:rPr>
          <w:rFonts w:ascii="Times New Roman CYR" w:hAnsi="Times New Roman CYR" w:eastAsia="Times New Roman CYR" w:cs="Times New Roman CYR"/>
          <w:b w:val="false"/>
          <w:b w:val="false"/>
          <w:kern w:val="0"/>
          <w:sz w:val="28"/>
          <w:u w:val="none"/>
        </w:rPr>
      </w:pPr>
      <w:r>
        <w:rPr>
          <w:rFonts w:eastAsia="Times New Roman CYR" w:cs="Times New Roman CYR" w:ascii="Times New Roman CYR" w:hAnsi="Times New Roman CYR"/>
          <w:b w:val="false"/>
          <w:kern w:val="0"/>
          <w:sz w:val="28"/>
          <w:u w:val="none"/>
        </w:rPr>
        <w:t>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утверждены соответствующие Правила ведения реестра контрактов, заключенных заказчиками.</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Согласно пункту 1 Правил они устанавливают порядок ведения в ЕИС реестра контрактов, заключенных заказчиками.</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 xml:space="preserve">Так, сформированный и подписанный с использованием ЕИС контракт, а также содержащаяся в нем информация, подлежащая включению в реестр контрактов, не позднее </w:t>
      </w:r>
      <w:r>
        <w:rPr>
          <w:rFonts w:eastAsia="Times New Roman CYR" w:cs="Times New Roman CYR" w:ascii="Times New Roman CYR" w:hAnsi="Times New Roman CYR"/>
          <w:b w:val="false"/>
          <w:color w:val="auto"/>
          <w:kern w:val="0"/>
          <w:sz w:val="28"/>
          <w:szCs w:val="24"/>
          <w:u w:val="none"/>
          <w:lang w:val="ru-RU" w:eastAsia="ru-RU" w:bidi="ar-SA"/>
        </w:rPr>
        <w:t>3</w:t>
      </w:r>
      <w:r>
        <w:rPr>
          <w:rFonts w:eastAsia="Times New Roman CYR" w:cs="Times New Roman CYR" w:ascii="Times New Roman CYR" w:hAnsi="Times New Roman CYR"/>
          <w:b w:val="false"/>
          <w:kern w:val="0"/>
          <w:sz w:val="28"/>
          <w:u w:val="none"/>
        </w:rPr>
        <w:t>-го рабочего дня со дня, следующего за днем подписания контракта, направляется с использованием ЕИС в Федеральный орган. При этом информация, содержащаяся в контракте и сформированная с использованием ЕИС, формируется в реестре автоматически, а иная информация, подлежащая включению в реестр контрактов в соответствии с Правилами, формируется заказчиком самостоятельно (подпункт «а» пункта 15 Правил).</w:t>
      </w:r>
    </w:p>
    <w:p>
      <w:pPr>
        <w:pStyle w:val="Normal"/>
        <w:spacing w:lineRule="auto" w:line="240"/>
        <w:ind w:left="0" w:right="0" w:firstLine="567"/>
        <w:jc w:val="both"/>
        <w:rPr>
          <w:rFonts w:ascii="Times New Roman CYR" w:hAnsi="Times New Roman CYR" w:eastAsia="Times New Roman CYR" w:cs="Times New Roman CYR"/>
          <w:b w:val="false"/>
          <w:b w:val="false"/>
          <w:kern w:val="0"/>
          <w:sz w:val="28"/>
          <w:u w:val="none"/>
        </w:rPr>
      </w:pPr>
      <w:r>
        <w:rPr>
          <w:rFonts w:eastAsia="Times New Roman CYR" w:cs="Times New Roman CYR" w:ascii="Times New Roman CYR" w:hAnsi="Times New Roman CYR"/>
          <w:b w:val="false"/>
          <w:kern w:val="0"/>
          <w:sz w:val="28"/>
          <w:u w:val="none"/>
        </w:rPr>
        <w:t xml:space="preserve">В соответствии с пунктом 10 Правил в реестр контрактов подлежит включению информация о гарантийных обязательствах (при наличии), установленных в соответствии с частью 4 статьи 33 Закона № 44-ФЗ, сроках их предоставления (подпункт «н» пункта 10 Правил). </w:t>
      </w:r>
    </w:p>
    <w:p>
      <w:pPr>
        <w:pStyle w:val="Normal"/>
        <w:spacing w:lineRule="auto" w:line="240"/>
        <w:ind w:left="0" w:right="0" w:firstLine="567"/>
        <w:jc w:val="both"/>
        <w:rPr>
          <w:rFonts w:ascii="Times New Roman CYR" w:hAnsi="Times New Roman CYR" w:eastAsia="Times New Roman CYR" w:cs="Times New Roman CYR"/>
          <w:b w:val="false"/>
          <w:b w:val="false"/>
          <w:kern w:val="0"/>
          <w:sz w:val="28"/>
          <w:u w:val="none"/>
        </w:rPr>
      </w:pPr>
      <w:r>
        <w:rPr>
          <w:rFonts w:eastAsia="Times New Roman CYR" w:cs="Times New Roman CYR" w:ascii="Times New Roman CYR" w:hAnsi="Times New Roman CYR"/>
          <w:b w:val="false"/>
          <w:kern w:val="0"/>
          <w:sz w:val="28"/>
          <w:u w:val="none"/>
        </w:rPr>
        <w:t>Из части 4 статьи 33 Закона № 44-ФЗ следует, что заказчиком при необходимости устанавливаются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pPr>
        <w:pStyle w:val="Normal"/>
        <w:widowControl/>
        <w:suppressAutoHyphens w:val="true"/>
        <w:bidi w:val="0"/>
        <w:spacing w:lineRule="auto" w:line="240" w:before="0" w:after="0"/>
        <w:ind w:left="0" w:right="0" w:firstLine="680"/>
        <w:jc w:val="both"/>
        <w:rPr>
          <w:rFonts w:ascii="Times New Roman CYR" w:hAnsi="Times New Roman CYR" w:eastAsia="Times New Roman CYR" w:cs="Times New Roman CYR"/>
          <w:b w:val="false"/>
          <w:b w:val="false"/>
          <w:color w:val="000000"/>
          <w:kern w:val="0"/>
          <w:sz w:val="28"/>
          <w:szCs w:val="28"/>
          <w:u w:val="none"/>
        </w:rPr>
      </w:pPr>
      <w:r>
        <w:rPr>
          <w:rFonts w:eastAsia="Times New Roman CYR" w:cs="Times New Roman CYR" w:ascii="Times New Roman CYR" w:hAnsi="Times New Roman CYR"/>
          <w:b w:val="false"/>
          <w:color w:val="000000"/>
          <w:kern w:val="0"/>
          <w:sz w:val="28"/>
          <w:szCs w:val="28"/>
          <w:u w:val="none"/>
        </w:rPr>
        <w:t>Из смысла вышеизложенных норм следует, что в тех случаях, когда условиями контракта заказчик предусмотрел требования к гарантии качества товара, работы, услуги, а также требования к гарантийному сроку, у него появляется обязанность самостоятельно сформировать соответствующую информацию и в установленный Законом № 44-ФЗ срок направить с использованием ЕИС в Федеральный орган.</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rPr>
        <w:t xml:space="preserve">Проверкой полноты и достоверности, а также срока направления в </w:t>
      </w:r>
      <w:r>
        <w:rPr>
          <w:rFonts w:eastAsia="Times New Roman CYR" w:cs="Times New Roman CYR" w:ascii="Times New Roman CYR" w:hAnsi="Times New Roman CYR"/>
          <w:b w:val="false"/>
          <w:bCs/>
          <w:color w:val="000000"/>
          <w:kern w:val="0"/>
          <w:sz w:val="28"/>
          <w:szCs w:val="28"/>
          <w:u w:val="none"/>
          <w:lang w:val="ru-RU" w:eastAsia="ru-RU" w:bidi="ar-SA"/>
        </w:rPr>
        <w:t>Ф</w:t>
      </w:r>
      <w:r>
        <w:rPr>
          <w:rFonts w:eastAsia="Times New Roman CYR" w:cs="Times New Roman CYR" w:ascii="Times New Roman CYR" w:hAnsi="Times New Roman CYR"/>
          <w:b w:val="false"/>
          <w:bCs/>
          <w:color w:val="000000"/>
          <w:kern w:val="0"/>
          <w:sz w:val="28"/>
          <w:szCs w:val="28"/>
          <w:u w:val="none"/>
        </w:rPr>
        <w:t>едеральный орган, информации (сведений) и (или) документов, подлежащих включению реестр контрактов, заключенных заказчиками, установлено следующее.</w:t>
      </w:r>
    </w:p>
    <w:p>
      <w:pPr>
        <w:pStyle w:val="Normal"/>
        <w:widowControl/>
        <w:suppressAutoHyphens w:val="true"/>
        <w:bidi w:val="0"/>
        <w:spacing w:lineRule="auto" w:line="240" w:before="0" w:after="0"/>
        <w:ind w:left="0" w:right="0" w:firstLine="567"/>
        <w:jc w:val="both"/>
        <w:rPr/>
      </w:pPr>
      <w:r>
        <w:rPr>
          <w:rFonts w:eastAsia="Times New Roman CYR" w:cs="Times New Roman CYR"/>
          <w:b w:val="false"/>
          <w:bCs w:val="false"/>
          <w:color w:val="000000"/>
          <w:kern w:val="0"/>
          <w:sz w:val="28"/>
          <w:szCs w:val="28"/>
          <w:u w:val="none"/>
        </w:rPr>
        <w:t xml:space="preserve">По результатам проведенного электронного аукциона между Заказчиком и  </w:t>
      </w:r>
      <w:r>
        <w:rPr>
          <w:rFonts w:eastAsia="Times New Roman" w:cs="Times New Roman"/>
          <w:b w:val="false"/>
          <w:bCs w:val="false"/>
          <w:color w:val="000000"/>
          <w:kern w:val="0"/>
          <w:sz w:val="28"/>
          <w:szCs w:val="28"/>
          <w:u w:val="none"/>
          <w:lang w:val="ru-RU" w:eastAsia="ru-RU" w:bidi="ar-SA"/>
        </w:rPr>
        <w:t>ООО «МОНОЛИТ»</w:t>
      </w:r>
      <w:r>
        <w:rPr>
          <w:rFonts w:eastAsia="Times New Roman CYR" w:cs="Times New Roman CYR"/>
          <w:b w:val="false"/>
          <w:bCs w:val="false"/>
          <w:color w:val="000000"/>
          <w:kern w:val="0"/>
          <w:sz w:val="28"/>
          <w:szCs w:val="28"/>
          <w:u w:val="none"/>
        </w:rPr>
        <w:t xml:space="preserve">  был заключен муниципальный контракт от </w:t>
      </w:r>
      <w:r>
        <w:rPr>
          <w:rFonts w:eastAsia="Times New Roman CYR" w:cs="Times New Roman CYR"/>
          <w:b w:val="false"/>
          <w:bCs w:val="false"/>
          <w:color w:val="000000"/>
          <w:kern w:val="0"/>
          <w:sz w:val="28"/>
          <w:szCs w:val="28"/>
          <w:u w:val="none"/>
          <w:lang w:val="ru-RU" w:eastAsia="ru-RU" w:bidi="ar-SA"/>
        </w:rPr>
        <w:t>9</w:t>
      </w:r>
      <w:r>
        <w:rPr>
          <w:rFonts w:eastAsia="Times New Roman CYR" w:cs="Times New Roman CYR"/>
          <w:b w:val="false"/>
          <w:bCs w:val="false"/>
          <w:color w:val="000000"/>
          <w:kern w:val="0"/>
          <w:sz w:val="28"/>
          <w:szCs w:val="28"/>
          <w:u w:val="none"/>
        </w:rPr>
        <w:t xml:space="preserve"> </w:t>
      </w:r>
      <w:r>
        <w:rPr>
          <w:rFonts w:eastAsia="Times New Roman CYR" w:cs="Times New Roman CYR"/>
          <w:b w:val="false"/>
          <w:bCs w:val="false"/>
          <w:color w:val="000000"/>
          <w:kern w:val="0"/>
          <w:sz w:val="28"/>
          <w:szCs w:val="28"/>
          <w:u w:val="none"/>
          <w:lang w:val="ru-RU" w:eastAsia="ru-RU" w:bidi="ar-SA"/>
        </w:rPr>
        <w:t>июля</w:t>
      </w:r>
      <w:r>
        <w:rPr>
          <w:rFonts w:eastAsia="Times New Roman CYR" w:cs="Times New Roman CYR"/>
          <w:b w:val="false"/>
          <w:bCs w:val="false"/>
          <w:color w:val="000000"/>
          <w:kern w:val="0"/>
          <w:sz w:val="28"/>
          <w:szCs w:val="28"/>
          <w:u w:val="none"/>
        </w:rPr>
        <w:t xml:space="preserve"> 2025 года № </w:t>
      </w:r>
      <w:r>
        <w:rPr>
          <w:rFonts w:eastAsia="Times New Roman" w:cs="Times New Roman"/>
          <w:b w:val="false"/>
          <w:bCs w:val="false"/>
          <w:i w:val="false"/>
          <w:caps w:val="false"/>
          <w:smallCaps w:val="false"/>
          <w:color w:val="000000"/>
          <w:spacing w:val="0"/>
          <w:kern w:val="0"/>
          <w:sz w:val="28"/>
          <w:szCs w:val="28"/>
          <w:u w:val="none"/>
          <w:lang w:val="ru-RU" w:eastAsia="en-US" w:bidi="ar-SA"/>
        </w:rPr>
        <w:t xml:space="preserve">121/23 </w:t>
      </w:r>
      <w:r>
        <w:rPr>
          <w:rFonts w:eastAsia="Times New Roman CYR" w:cs="Times New Roman CYR"/>
          <w:b w:val="false"/>
          <w:bCs w:val="false"/>
          <w:color w:val="000000"/>
          <w:kern w:val="0"/>
          <w:sz w:val="28"/>
          <w:szCs w:val="28"/>
          <w:u w:val="none"/>
        </w:rPr>
        <w:t xml:space="preserve"> </w:t>
      </w:r>
      <w:r>
        <w:rPr>
          <w:rFonts w:eastAsia="Times New Roman" w:cs="Times New Roman"/>
          <w:b w:val="false"/>
          <w:bCs w:val="false"/>
          <w:color w:val="000000"/>
          <w:kern w:val="0"/>
          <w:sz w:val="28"/>
          <w:szCs w:val="28"/>
          <w:u w:val="none"/>
          <w:lang w:eastAsia="ru-RU"/>
        </w:rPr>
        <w:t>на выполнение работ по «</w:t>
      </w:r>
      <w:r>
        <w:rPr>
          <w:rFonts w:eastAsia="Times New Roman" w:cs="Times New Roman"/>
          <w:b w:val="false"/>
          <w:bCs w:val="false"/>
          <w:color w:val="000000"/>
          <w:kern w:val="0"/>
          <w:sz w:val="28"/>
          <w:szCs w:val="28"/>
          <w:u w:val="none"/>
          <w:lang w:val="ru-RU" w:eastAsia="ru-RU" w:bidi="ar-SA"/>
        </w:rPr>
        <w:t>К</w:t>
      </w:r>
      <w:r>
        <w:rPr>
          <w:rFonts w:eastAsia="Times New Roman" w:cs="Times New Roman"/>
          <w:b w:val="false"/>
          <w:bCs w:val="false"/>
          <w:color w:val="000000"/>
          <w:kern w:val="0"/>
          <w:sz w:val="28"/>
          <w:szCs w:val="28"/>
          <w:u w:val="none"/>
          <w:lang w:eastAsia="ru-RU"/>
        </w:rPr>
        <w:t xml:space="preserve">апитальному ремонту </w:t>
      </w:r>
      <w:r>
        <w:rPr>
          <w:rFonts w:eastAsia="Times New Roman" w:cs="Times New Roman CYR"/>
          <w:b w:val="false"/>
          <w:bCs w:val="false"/>
          <w:i w:val="false"/>
          <w:caps w:val="false"/>
          <w:smallCaps w:val="false"/>
          <w:color w:val="000000"/>
          <w:spacing w:val="0"/>
          <w:kern w:val="0"/>
          <w:sz w:val="28"/>
          <w:szCs w:val="28"/>
          <w:u w:val="none"/>
          <w:lang w:eastAsia="ru-RU"/>
        </w:rPr>
        <w:t>пищеблока  МБОУ СОШ № 23, расположенной по адресу: Краснодарский край, Усть-Лабинский район, х. Братский, ул. Ленина, 1</w:t>
      </w:r>
      <w:r>
        <w:rPr>
          <w:rFonts w:eastAsia="Times New Roman" w:cs="Times New Roman"/>
          <w:b w:val="false"/>
          <w:bCs w:val="false"/>
          <w:color w:val="000000"/>
          <w:kern w:val="0"/>
          <w:sz w:val="28"/>
          <w:szCs w:val="28"/>
          <w:u w:val="none"/>
          <w:lang w:eastAsia="ru-RU"/>
        </w:rPr>
        <w:t xml:space="preserve">», </w:t>
      </w:r>
      <w:r>
        <w:rPr>
          <w:rFonts w:eastAsia="Times New Roman" w:cs="Times New Roman"/>
          <w:b w:val="false"/>
          <w:bCs/>
          <w:color w:val="000000"/>
          <w:kern w:val="0"/>
          <w:sz w:val="28"/>
          <w:szCs w:val="28"/>
          <w:u w:val="none"/>
          <w:lang w:eastAsia="ru-RU"/>
        </w:rPr>
        <w:t>c ценой контракта</w:t>
      </w:r>
      <w:r>
        <w:rPr>
          <w:rFonts w:eastAsia="Times New Roman" w:cs="Times New Roman"/>
          <w:b w:val="false"/>
          <w:bCs w:val="false"/>
          <w:color w:val="000000"/>
          <w:kern w:val="0"/>
          <w:sz w:val="28"/>
          <w:szCs w:val="28"/>
          <w:u w:val="none"/>
          <w:lang w:eastAsia="ru-RU"/>
        </w:rPr>
        <w:t xml:space="preserve">                         7 866 495, </w:t>
      </w:r>
      <w:r>
        <w:rPr>
          <w:rFonts w:eastAsia="Times New Roman" w:cs="Times New Roman"/>
          <w:b w:val="false"/>
          <w:bCs w:val="false"/>
          <w:color w:val="000000"/>
          <w:kern w:val="0"/>
          <w:sz w:val="28"/>
          <w:szCs w:val="28"/>
          <w:u w:val="none"/>
          <w:lang w:val="ru-RU" w:eastAsia="ru-RU" w:bidi="ar-SA"/>
        </w:rPr>
        <w:t>18</w:t>
      </w:r>
      <w:r>
        <w:rPr>
          <w:rFonts w:eastAsia="Times New Roman" w:cs="Times New Roman"/>
          <w:b w:val="false"/>
          <w:bCs w:val="false"/>
          <w:color w:val="000000"/>
          <w:kern w:val="0"/>
          <w:sz w:val="28"/>
          <w:szCs w:val="28"/>
          <w:u w:val="none"/>
          <w:lang w:eastAsia="ru-RU"/>
        </w:rPr>
        <w:t xml:space="preserve"> </w:t>
      </w:r>
      <w:r>
        <w:rPr>
          <w:rFonts w:eastAsia="Times New Roman" w:cs="Times New Roman"/>
          <w:b w:val="false"/>
          <w:bCs/>
          <w:color w:val="000000"/>
          <w:kern w:val="0"/>
          <w:sz w:val="28"/>
          <w:szCs w:val="28"/>
          <w:u w:val="none"/>
          <w:lang w:eastAsia="ru-RU"/>
        </w:rPr>
        <w:t>рубл</w:t>
      </w:r>
      <w:r>
        <w:rPr>
          <w:rFonts w:eastAsia="Times New Roman" w:cs="Times New Roman"/>
          <w:b w:val="false"/>
          <w:bCs/>
          <w:color w:val="000000"/>
          <w:kern w:val="0"/>
          <w:sz w:val="28"/>
          <w:szCs w:val="28"/>
          <w:u w:val="none"/>
          <w:lang w:val="ru-RU" w:eastAsia="ru-RU" w:bidi="ar-SA"/>
        </w:rPr>
        <w:t xml:space="preserve">ей </w:t>
      </w:r>
      <w:r>
        <w:rPr>
          <w:rFonts w:eastAsia="Times New Roman CYR" w:cs="Times New Roman CYR" w:ascii="Times New Roman CYR" w:hAnsi="Times New Roman CYR"/>
          <w:b w:val="false"/>
          <w:bCs w:val="false"/>
          <w:color w:val="000000"/>
          <w:kern w:val="0"/>
          <w:sz w:val="28"/>
          <w:szCs w:val="28"/>
          <w:u w:val="none"/>
          <w:lang w:eastAsia="ru-RU"/>
        </w:rPr>
        <w:t>(далее - Контракт) (Приложение № 2)</w:t>
      </w:r>
      <w:r>
        <w:rPr>
          <w:rFonts w:eastAsia="Calibri" w:cs="Times New Roman" w:ascii="Times New Roman CYR" w:hAnsi="Times New Roman CYR"/>
          <w:b/>
          <w:bCs/>
          <w:i w:val="false"/>
          <w:iCs w:val="false"/>
          <w:caps w:val="false"/>
          <w:smallCaps w:val="false"/>
          <w:color w:val="000000"/>
          <w:spacing w:val="0"/>
          <w:kern w:val="0"/>
          <w:sz w:val="28"/>
          <w:szCs w:val="28"/>
          <w:highlight w:val="white"/>
          <w:u w:val="none"/>
          <w:lang w:val="ru-RU" w:eastAsia="ar-SA" w:bidi="ar-SA"/>
        </w:rPr>
        <w:t xml:space="preserve">. </w:t>
      </w:r>
      <w:r>
        <w:rPr>
          <w:rFonts w:eastAsia="Times New Roman CYR" w:cs="Times New Roman CYR" w:ascii="Times New Roman CYR" w:hAnsi="Times New Roman CYR"/>
          <w:b w:val="false"/>
          <w:bCs w:val="false"/>
          <w:color w:val="000000"/>
          <w:kern w:val="0"/>
          <w:sz w:val="28"/>
          <w:szCs w:val="28"/>
          <w:u w:val="none"/>
          <w:lang w:eastAsia="ru-RU"/>
        </w:rPr>
        <w:t xml:space="preserve"> .</w:t>
      </w:r>
    </w:p>
    <w:p>
      <w:pPr>
        <w:pStyle w:val="Normal"/>
        <w:spacing w:lineRule="auto" w:line="240"/>
        <w:ind w:left="0" w:right="0" w:firstLine="567"/>
        <w:jc w:val="both"/>
        <w:rPr/>
      </w:pPr>
      <w:r>
        <w:rPr>
          <w:rFonts w:eastAsia="Times New Roman CYR" w:cs="Times New Roman CYR" w:ascii="Times New Roman CYR" w:hAnsi="Times New Roman CYR"/>
          <w:b w:val="false"/>
          <w:kern w:val="0"/>
          <w:sz w:val="28"/>
          <w:u w:val="none"/>
        </w:rPr>
        <w:t xml:space="preserve">Контрактом предусмотрены условия о гарантийных обязательствах, в том числе о сроках, на который они предоставляются. </w:t>
      </w:r>
    </w:p>
    <w:p>
      <w:pPr>
        <w:pStyle w:val="Normal"/>
        <w:widowControl/>
        <w:suppressAutoHyphens w:val="true"/>
        <w:bidi w:val="0"/>
        <w:spacing w:lineRule="auto" w:line="240" w:before="0" w:after="0"/>
        <w:ind w:left="0" w:right="0" w:firstLine="567"/>
        <w:jc w:val="both"/>
        <w:rPr>
          <w:color w:val="C9211E"/>
        </w:rPr>
      </w:pPr>
      <w:r>
        <w:rPr>
          <w:rFonts w:eastAsia="Times New Roman CYR" w:cs="Times New Roman CYR" w:ascii="Times New Roman CYR" w:hAnsi="Times New Roman CYR"/>
          <w:b w:val="false"/>
          <w:color w:val="000000"/>
          <w:kern w:val="0"/>
          <w:sz w:val="28"/>
          <w:u w:val="none"/>
        </w:rPr>
        <w:t>Так, в соответствии с пунктом 8.</w:t>
      </w:r>
      <w:r>
        <w:rPr>
          <w:rFonts w:eastAsia="Times New Roman CYR" w:cs="Times New Roman CYR" w:ascii="Times New Roman CYR" w:hAnsi="Times New Roman CYR"/>
          <w:b w:val="false"/>
          <w:color w:val="000000"/>
          <w:kern w:val="0"/>
          <w:sz w:val="28"/>
          <w:szCs w:val="24"/>
          <w:u w:val="none"/>
          <w:lang w:val="ru-RU" w:eastAsia="ru-RU" w:bidi="ar-SA"/>
        </w:rPr>
        <w:t>2</w:t>
      </w:r>
      <w:r>
        <w:rPr>
          <w:rFonts w:eastAsia="Times New Roman CYR" w:cs="Times New Roman CYR" w:ascii="Times New Roman CYR" w:hAnsi="Times New Roman CYR"/>
          <w:b w:val="false"/>
          <w:color w:val="000000"/>
          <w:kern w:val="0"/>
          <w:sz w:val="28"/>
          <w:u w:val="none"/>
        </w:rPr>
        <w:t xml:space="preserve"> Контракта  </w:t>
      </w:r>
      <w:r>
        <w:rPr>
          <w:rFonts w:eastAsia="Times New Roman CYR" w:cs="Times New Roman CYR" w:ascii="Times New Roman CYR" w:hAnsi="Times New Roman CYR"/>
          <w:b w:val="false"/>
          <w:color w:val="000000"/>
          <w:kern w:val="0"/>
          <w:sz w:val="28"/>
          <w:szCs w:val="24"/>
          <w:u w:val="none"/>
          <w:lang w:val="ru-RU" w:eastAsia="ru-RU" w:bidi="ar-SA"/>
        </w:rPr>
        <w:t>г</w:t>
      </w:r>
      <w:r>
        <w:rPr>
          <w:rFonts w:eastAsia="" w:cs="" w:ascii="Times New Roman CYR" w:hAnsi="Times New Roman CYR" w:cstheme="minorBidi" w:eastAsiaTheme="minorHAnsi"/>
          <w:b w:val="false"/>
          <w:color w:val="000000"/>
          <w:kern w:val="0"/>
          <w:sz w:val="28"/>
          <w:u w:val="none"/>
          <w:lang w:eastAsia="en-US"/>
        </w:rPr>
        <w:t>арантийный срок составляет 5 (пять) лет со дня подписания Сторонами документа о приемке выполненных работ.</w:t>
      </w:r>
    </w:p>
    <w:p>
      <w:pPr>
        <w:pStyle w:val="Normal"/>
        <w:widowControl/>
        <w:suppressAutoHyphens w:val="true"/>
        <w:bidi w:val="0"/>
        <w:spacing w:lineRule="auto" w:line="240" w:before="0" w:after="0"/>
        <w:ind w:left="0" w:right="0" w:firstLine="567"/>
        <w:jc w:val="both"/>
        <w:rPr>
          <w:color w:val="C9211E"/>
        </w:rPr>
      </w:pPr>
      <w:r>
        <w:rPr>
          <w:rFonts w:eastAsia="Times New Roman CYR" w:cs="Times New Roman CYR" w:ascii="Times New Roman CYR" w:hAnsi="Times New Roman CYR"/>
          <w:b w:val="false"/>
          <w:color w:val="000000"/>
          <w:kern w:val="0"/>
          <w:sz w:val="28"/>
          <w:u w:val="none"/>
          <w:lang w:eastAsia="en-US"/>
        </w:rPr>
        <w:t xml:space="preserve">В нарушение требований части 3 статьи 7, пункта 15 части 2, части 3 статьи 103 Закона № 44-ФЗ, подпункта «н» пункта 10 Правил, направленная </w:t>
      </w:r>
      <w:r>
        <w:rPr>
          <w:rFonts w:eastAsia="Times New Roman CYR" w:cs="Times New Roman CYR" w:ascii="Times New Roman CYR" w:hAnsi="Times New Roman CYR"/>
          <w:b w:val="false"/>
          <w:color w:val="000000"/>
          <w:kern w:val="0"/>
          <w:sz w:val="28"/>
          <w:szCs w:val="24"/>
          <w:u w:val="none"/>
          <w:lang w:val="ru-RU" w:eastAsia="en-US" w:bidi="ar-SA"/>
        </w:rPr>
        <w:t>10 июля</w:t>
      </w:r>
      <w:r>
        <w:rPr>
          <w:rFonts w:eastAsia="Times New Roman CYR" w:cs="Times New Roman CYR" w:ascii="Times New Roman CYR" w:hAnsi="Times New Roman CYR"/>
          <w:b w:val="false"/>
          <w:color w:val="000000"/>
          <w:kern w:val="0"/>
          <w:sz w:val="28"/>
          <w:u w:val="none"/>
          <w:lang w:eastAsia="en-US"/>
        </w:rPr>
        <w:t xml:space="preserve"> 2025 года в Федеральный орган информация о заключении Контракта не содержит сведений о гарантийных обязательствах и сроке их предоставления       </w:t>
      </w:r>
      <w:r>
        <w:rPr>
          <w:rFonts w:eastAsia="Times New Roman CYR" w:cs="Times New Roman CYR" w:ascii="Times New Roman CYR" w:hAnsi="Times New Roman CYR"/>
          <w:b w:val="false"/>
          <w:bCs w:val="false"/>
          <w:color w:val="000000"/>
          <w:kern w:val="0"/>
          <w:sz w:val="28"/>
          <w:szCs w:val="28"/>
          <w:u w:val="none"/>
          <w:lang w:eastAsia="ru-RU"/>
        </w:rPr>
        <w:t xml:space="preserve">(Приложение № </w:t>
      </w:r>
      <w:r>
        <w:rPr>
          <w:rFonts w:eastAsia="Times New Roman CYR" w:cs="Times New Roman CYR" w:ascii="Times New Roman CYR" w:hAnsi="Times New Roman CYR"/>
          <w:b w:val="false"/>
          <w:bCs w:val="false"/>
          <w:color w:val="000000"/>
          <w:kern w:val="0"/>
          <w:sz w:val="28"/>
          <w:szCs w:val="28"/>
          <w:u w:val="none"/>
          <w:lang w:val="ru-RU" w:eastAsia="ru-RU" w:bidi="ar-SA"/>
        </w:rPr>
        <w:t>3</w:t>
      </w:r>
      <w:r>
        <w:rPr>
          <w:rFonts w:eastAsia="Times New Roman CYR" w:cs="Times New Roman CYR" w:ascii="Times New Roman CYR" w:hAnsi="Times New Roman CYR"/>
          <w:b w:val="false"/>
          <w:bCs w:val="false"/>
          <w:color w:val="000000"/>
          <w:kern w:val="0"/>
          <w:sz w:val="28"/>
          <w:szCs w:val="28"/>
          <w:u w:val="none"/>
          <w:lang w:eastAsia="ru-RU"/>
        </w:rPr>
        <w:t>)</w:t>
      </w:r>
      <w:r>
        <w:rPr>
          <w:rFonts w:eastAsia="Times New Roman CYR" w:cs="Times New Roman CYR" w:ascii="Times New Roman CYR" w:hAnsi="Times New Roman CYR"/>
          <w:b w:val="false"/>
          <w:color w:val="000000"/>
          <w:kern w:val="0"/>
          <w:sz w:val="28"/>
          <w:u w:val="none"/>
          <w:lang w:eastAsia="en-US"/>
        </w:rPr>
        <w:t>.</w:t>
      </w:r>
    </w:p>
    <w:p>
      <w:pPr>
        <w:pStyle w:val="Normal"/>
        <w:widowControl/>
        <w:suppressAutoHyphens w:val="true"/>
        <w:overflowPunct w:val="false"/>
        <w:bidi w:val="0"/>
        <w:spacing w:lineRule="auto" w:line="240" w:before="0" w:after="0"/>
        <w:ind w:left="0" w:right="0" w:firstLine="567"/>
        <w:jc w:val="both"/>
        <w:rPr>
          <w:color w:val="000000"/>
        </w:rPr>
      </w:pPr>
      <w:r>
        <w:rPr>
          <w:rFonts w:eastAsia="Calibri" w:cs="Times New Roman" w:ascii="Times New Roman CYR" w:hAnsi="Times New Roman CYR"/>
          <w:b w:val="false"/>
          <w:bCs w:val="false"/>
          <w:i w:val="false"/>
          <w:iCs w:val="false"/>
          <w:caps w:val="false"/>
          <w:smallCaps w:val="false"/>
          <w:color w:val="000000"/>
          <w:spacing w:val="0"/>
          <w:kern w:val="0"/>
          <w:sz w:val="28"/>
          <w:szCs w:val="28"/>
          <w:highlight w:val="white"/>
          <w:u w:val="none"/>
          <w:lang w:val="ru-RU" w:eastAsia="ar-SA" w:bidi="ar-SA"/>
        </w:rPr>
        <w:t>В указанном нарушени</w:t>
      </w:r>
      <w:r>
        <w:rPr>
          <w:rFonts w:eastAsia="Times New Roman" w:cs="Times New Roman" w:ascii="Times New Roman CYR" w:hAnsi="Times New Roman CYR"/>
          <w:b w:val="false"/>
          <w:bCs w:val="false"/>
          <w:i w:val="false"/>
          <w:iCs w:val="false"/>
          <w:caps w:val="false"/>
          <w:smallCaps w:val="false"/>
          <w:color w:val="000000"/>
          <w:spacing w:val="0"/>
          <w:kern w:val="0"/>
          <w:sz w:val="28"/>
          <w:szCs w:val="28"/>
          <w:highlight w:val="white"/>
          <w:u w:val="none"/>
          <w:lang w:val="ru-RU" w:eastAsia="ru-RU" w:bidi="ar-SA"/>
        </w:rPr>
        <w:t>и</w:t>
      </w:r>
      <w:r>
        <w:rPr>
          <w:rFonts w:eastAsia="Calibri" w:cs="Times New Roman" w:ascii="Times New Roman CYR" w:hAnsi="Times New Roman CYR"/>
          <w:b w:val="false"/>
          <w:bCs w:val="false"/>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val="false"/>
          <w:i w:val="false"/>
          <w:iCs w:val="false"/>
          <w:caps w:val="false"/>
          <w:smallCaps w:val="false"/>
          <w:color w:val="000000"/>
          <w:spacing w:val="0"/>
          <w:kern w:val="0"/>
          <w:sz w:val="28"/>
          <w:szCs w:val="28"/>
          <w:highlight w:val="white"/>
          <w:u w:val="none"/>
          <w:lang w:val="ru-RU" w:eastAsia="ar-SA" w:bidi="ar-SA"/>
        </w:rPr>
        <w:t>о</w:t>
      </w:r>
      <w:r>
        <w:rPr>
          <w:rFonts w:eastAsia="Calibri" w:cs="Times New Roman" w:ascii="Times New Roman CYR" w:hAnsi="Times New Roman CYR"/>
          <w:b w:val="false"/>
          <w:bCs w:val="false"/>
          <w:i w:val="false"/>
          <w:iCs w:val="false"/>
          <w:caps w:val="false"/>
          <w:smallCaps w:val="false"/>
          <w:color w:val="000000"/>
          <w:spacing w:val="0"/>
          <w:kern w:val="0"/>
          <w:sz w:val="28"/>
          <w:szCs w:val="28"/>
          <w:highlight w:val="white"/>
          <w:u w:val="none"/>
          <w:lang w:val="ru-RU" w:eastAsia="ar-SA" w:bidi="ar-SA"/>
        </w:rPr>
        <w:t xml:space="preserve">е предусмотрена частью 9 статьи   7.30.1 КоАП РФ. </w:t>
      </w:r>
    </w:p>
    <w:p>
      <w:pPr>
        <w:pStyle w:val="Normal"/>
        <w:suppressAutoHyphens w:val="true"/>
        <w:ind w:left="0" w:right="0" w:firstLine="709"/>
        <w:jc w:val="both"/>
        <w:rPr/>
      </w:pPr>
      <w:r>
        <w:rPr>
          <w:rStyle w:val="12"/>
          <w:rFonts w:eastAsia="Courier New" w:cs="Times New Roman CYR" w:ascii="Times New Roman CYR" w:hAnsi="Times New Roman CYR"/>
          <w:bCs/>
          <w:iCs/>
          <w:sz w:val="28"/>
          <w:szCs w:val="28"/>
          <w:highlight w:val="white"/>
          <w:lang w:eastAsia="ru-RU"/>
        </w:rPr>
        <w:t xml:space="preserve">Согласно части 1 статьи 5 </w:t>
      </w:r>
      <w:r>
        <w:rPr>
          <w:rStyle w:val="12"/>
          <w:rFonts w:eastAsia="Courier New" w:cs="Times New Roman CYR" w:ascii="Times New Roman CYR" w:hAnsi="Times New Roman CYR"/>
          <w:iCs/>
          <w:color w:val="000000"/>
          <w:sz w:val="28"/>
          <w:szCs w:val="28"/>
          <w:highlight w:val="white"/>
          <w:lang w:eastAsia="en-US"/>
        </w:rPr>
        <w:t xml:space="preserve">Закона № 44-ФЗ в рамках отношений (по обеспечению государственных и муниципальных нужд)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w:t>
      </w:r>
    </w:p>
    <w:p>
      <w:pPr>
        <w:pStyle w:val="Normal"/>
        <w:suppressAutoHyphens w:val="true"/>
        <w:ind w:left="0" w:right="0" w:firstLine="709"/>
        <w:jc w:val="both"/>
        <w:rPr/>
      </w:pPr>
      <w:r>
        <w:rPr>
          <w:sz w:val="28"/>
          <w:szCs w:val="28"/>
        </w:rPr>
        <w:t xml:space="preserve">Пунктом 3 части 1 статьи 4 и части 2 статьи </w:t>
      </w:r>
      <w:r>
        <w:rPr>
          <w:rStyle w:val="12"/>
          <w:rFonts w:eastAsia="Courier New" w:cs="Times New Roman CYR" w:ascii="Times New Roman CYR" w:hAnsi="Times New Roman CYR"/>
          <w:bCs/>
          <w:iCs/>
          <w:sz w:val="28"/>
          <w:szCs w:val="28"/>
          <w:highlight w:val="white"/>
          <w:lang w:eastAsia="ru-RU"/>
        </w:rPr>
        <w:t xml:space="preserve">5 </w:t>
      </w:r>
      <w:r>
        <w:rPr>
          <w:rStyle w:val="12"/>
          <w:rFonts w:eastAsia="Courier New" w:cs="Times New Roman CYR" w:ascii="Times New Roman CYR" w:hAnsi="Times New Roman CYR"/>
          <w:iCs/>
          <w:color w:val="000000"/>
          <w:sz w:val="28"/>
          <w:szCs w:val="28"/>
          <w:highlight w:val="white"/>
          <w:lang w:eastAsia="en-US"/>
        </w:rPr>
        <w:t>Закона № 44-ФЗ установлено, что заказчики используют для подписания электронных документов в ЕИС и на электронных площадках усиленные квалифицированные электронные подписи, сертификаты ключей проверки которых получены в аккредитованных удостоверяющих центрах.</w:t>
      </w:r>
    </w:p>
    <w:p>
      <w:pPr>
        <w:pStyle w:val="Normal"/>
        <w:widowControl/>
        <w:suppressAutoHyphens w:val="true"/>
        <w:overflowPunct w:val="false"/>
        <w:bidi w:val="0"/>
        <w:spacing w:lineRule="auto" w:line="240" w:before="0" w:after="0"/>
        <w:ind w:left="0" w:right="0" w:firstLine="709"/>
        <w:jc w:val="both"/>
        <w:rPr>
          <w:color w:val="000000"/>
        </w:rPr>
      </w:pPr>
      <w:r>
        <w:rPr>
          <w:rStyle w:val="12"/>
          <w:rFonts w:eastAsia="Courier New" w:cs="Times New Roman CYR" w:ascii="Times New Roman CYR" w:hAnsi="Times New Roman CYR"/>
          <w:b w:val="false"/>
          <w:bCs/>
          <w:i w:val="false"/>
          <w:iCs/>
          <w:caps w:val="false"/>
          <w:smallCaps w:val="false"/>
          <w:color w:val="000000"/>
          <w:spacing w:val="0"/>
          <w:kern w:val="0"/>
          <w:sz w:val="28"/>
          <w:szCs w:val="28"/>
          <w:highlight w:val="white"/>
          <w:u w:val="none"/>
          <w:lang w:val="ru-RU" w:eastAsia="en-US" w:bidi="ar-SA"/>
        </w:rPr>
        <w:t xml:space="preserve">Согласно информации из ЕИС Контракт и </w:t>
      </w:r>
      <w:r>
        <w:rPr>
          <w:rStyle w:val="12"/>
          <w:rFonts w:eastAsia="Times New Roman CYR" w:cs="Times New Roman CYR" w:ascii="Times New Roman CYR" w:hAnsi="Times New Roman CYR"/>
          <w:b w:val="false"/>
          <w:bCs/>
          <w:i w:val="false"/>
          <w:iCs/>
          <w:caps w:val="false"/>
          <w:smallCaps w:val="false"/>
          <w:color w:val="000000"/>
          <w:spacing w:val="0"/>
          <w:kern w:val="0"/>
          <w:sz w:val="28"/>
          <w:szCs w:val="28"/>
          <w:highlight w:val="white"/>
          <w:u w:val="none"/>
          <w:lang w:val="ru-RU" w:eastAsia="en-US" w:bidi="ar-SA"/>
        </w:rPr>
        <w:t xml:space="preserve">информация о заключении Контракта </w:t>
      </w:r>
      <w:r>
        <w:rPr>
          <w:rStyle w:val="12"/>
          <w:rFonts w:eastAsia="Times New Roman CYR" w:cs="Times New Roman CYR" w:ascii="Times New Roman CYR" w:hAnsi="Times New Roman CYR"/>
          <w:b w:val="false"/>
          <w:bCs/>
          <w:i w:val="false"/>
          <w:iCs/>
          <w:caps w:val="false"/>
          <w:smallCaps w:val="false"/>
          <w:color w:val="000000"/>
          <w:spacing w:val="0"/>
          <w:kern w:val="0"/>
          <w:sz w:val="28"/>
          <w:szCs w:val="24"/>
          <w:highlight w:val="white"/>
          <w:u w:val="none"/>
          <w:lang w:val="ru-RU" w:eastAsia="en-US" w:bidi="ar-SA"/>
        </w:rPr>
        <w:t xml:space="preserve"> </w:t>
      </w:r>
      <w:r>
        <w:rPr>
          <w:rStyle w:val="12"/>
          <w:rFonts w:eastAsia="Courier New" w:cs="Times New Roman CYR" w:ascii="Times New Roman CYR" w:hAnsi="Times New Roman CYR"/>
          <w:b w:val="false"/>
          <w:bCs/>
          <w:i w:val="false"/>
          <w:iCs/>
          <w:caps w:val="false"/>
          <w:smallCaps w:val="false"/>
          <w:color w:val="000000"/>
          <w:spacing w:val="0"/>
          <w:kern w:val="0"/>
          <w:sz w:val="28"/>
          <w:szCs w:val="28"/>
          <w:highlight w:val="white"/>
          <w:u w:val="none"/>
          <w:lang w:val="ru-RU" w:eastAsia="en-US" w:bidi="ar-SA"/>
        </w:rPr>
        <w:t xml:space="preserve">подписаны электронной подписью </w:t>
      </w:r>
      <w:r>
        <w:rPr>
          <w:rStyle w:val="12"/>
          <w:rFonts w:eastAsia="Times New Roman" w:cs="Times New Roman" w:ascii="Times New Roman CYR" w:hAnsi="Times New Roman CYR"/>
          <w:b w:val="false"/>
          <w:bCs/>
          <w:i w:val="false"/>
          <w:iCs/>
          <w:caps w:val="false"/>
          <w:smallCaps w:val="false"/>
          <w:color w:val="000000"/>
          <w:spacing w:val="0"/>
          <w:kern w:val="0"/>
          <w:sz w:val="28"/>
          <w:szCs w:val="28"/>
          <w:highlight w:val="white"/>
          <w:u w:val="none"/>
          <w:lang w:val="ru-RU" w:eastAsia="ar-SA" w:bidi="ar-SA"/>
        </w:rPr>
        <w:t xml:space="preserve">исполняющего обязанности директора МБОУ СОШ № 23 </w:t>
      </w:r>
      <w:r>
        <w:rPr>
          <w:rStyle w:val="12"/>
          <w:rFonts w:eastAsia="Times New Roman" w:cs="Times New Roman" w:ascii="Times New Roman CYR" w:hAnsi="Times New Roman CYR"/>
          <w:b w:val="false"/>
          <w:bCs/>
          <w:i w:val="false"/>
          <w:iCs/>
          <w:caps w:val="false"/>
          <w:smallCaps w:val="false"/>
          <w:color w:val="000000"/>
          <w:spacing w:val="0"/>
          <w:kern w:val="0"/>
          <w:sz w:val="28"/>
          <w:szCs w:val="28"/>
          <w:highlight w:val="white"/>
          <w:u w:val="none"/>
          <w:lang w:val="ru-RU" w:eastAsia="en-US" w:bidi="ar-SA"/>
        </w:rPr>
        <w:t>Токаревой М.И.</w:t>
      </w:r>
    </w:p>
    <w:p>
      <w:pPr>
        <w:pStyle w:val="Normal"/>
        <w:widowControl/>
        <w:suppressAutoHyphens w:val="true"/>
        <w:overflowPunct w:val="false"/>
        <w:bidi w:val="0"/>
        <w:spacing w:lineRule="auto" w:line="240" w:before="0" w:after="0"/>
        <w:ind w:left="0" w:right="0" w:firstLine="567"/>
        <w:jc w:val="both"/>
        <w:rPr>
          <w:color w:val="000000"/>
        </w:rPr>
      </w:pPr>
      <w:r>
        <w:rPr>
          <w:color w:val="000000"/>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firstLine="567"/>
        <w:jc w:val="both"/>
        <w:rPr>
          <w:sz w:val="28"/>
          <w:szCs w:val="28"/>
          <w:lang w:eastAsia="ar-SA"/>
        </w:rPr>
      </w:pPr>
      <w:r>
        <w:rPr>
          <w:sz w:val="28"/>
          <w:szCs w:val="28"/>
          <w:lang w:eastAsia="ar-SA"/>
        </w:rPr>
        <w:t>В результате проведенной проверки выявлены нарушения, допущенные должностными лицами Заказчика:</w:t>
      </w:r>
    </w:p>
    <w:p>
      <w:pPr>
        <w:pStyle w:val="Normal"/>
        <w:ind w:firstLine="567"/>
        <w:jc w:val="both"/>
        <w:rPr>
          <w:sz w:val="28"/>
          <w:szCs w:val="28"/>
          <w:lang w:eastAsia="ar-SA"/>
        </w:rPr>
      </w:pPr>
      <w:r>
        <w:rPr>
          <w:rFonts w:eastAsia="Times New Roman" w:cs="Times New Roman"/>
          <w:color w:val="auto"/>
          <w:kern w:val="0"/>
          <w:sz w:val="28"/>
          <w:szCs w:val="28"/>
          <w:u w:val="none"/>
          <w:lang w:val="ru-RU" w:eastAsia="ar-SA" w:bidi="ar-SA"/>
        </w:rPr>
        <w:t xml:space="preserve">1. </w:t>
      </w:r>
      <w:r>
        <w:rPr>
          <w:rFonts w:eastAsia="Times New Roman" w:cs="Times New Roman"/>
          <w:color w:val="auto"/>
          <w:kern w:val="0"/>
          <w:sz w:val="28"/>
          <w:szCs w:val="28"/>
          <w:u w:val="single"/>
          <w:lang w:val="ru-RU" w:eastAsia="ar-SA" w:bidi="ar-SA"/>
        </w:rPr>
        <w:t>Директором</w:t>
      </w:r>
      <w:r>
        <w:rPr>
          <w:rFonts w:eastAsia="Times New Roman" w:cs="Times New Roman"/>
          <w:color w:val="auto"/>
          <w:kern w:val="0"/>
          <w:sz w:val="28"/>
          <w:szCs w:val="28"/>
          <w:u w:val="single"/>
          <w:lang w:val="ru-RU" w:eastAsia="en-US" w:bidi="ar-SA"/>
        </w:rPr>
        <w:t xml:space="preserve">  МБОУ СОШ № 23 Носок Е.В.:</w:t>
      </w:r>
    </w:p>
    <w:p>
      <w:pPr>
        <w:pStyle w:val="Normal"/>
        <w:ind w:left="0" w:right="0" w:firstLine="567"/>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color w:val="000000"/>
          <w:sz w:val="28"/>
          <w:szCs w:val="28"/>
          <w:lang w:eastAsia="ar-SA"/>
        </w:rPr>
        <w:t xml:space="preserve">- </w:t>
      </w:r>
      <w:r>
        <w:rPr>
          <w:rFonts w:eastAsia="Times New Roman" w:cs="Times New Roman"/>
          <w:bCs/>
          <w:color w:val="000000"/>
          <w:kern w:val="0"/>
          <w:sz w:val="28"/>
          <w:szCs w:val="28"/>
          <w:u w:val="none"/>
          <w:lang w:val="ru-RU" w:eastAsia="ar-SA" w:bidi="ar-SA"/>
        </w:rPr>
        <w:t xml:space="preserve">нарушение части 3 статьи 7 Закона № 44-ФЗ, </w:t>
      </w:r>
      <w:r>
        <w:rPr>
          <w:rFonts w:eastAsia="Times New Roman CYR" w:cs="Times New Roman CYR" w:ascii="Times New Roman CYR" w:hAnsi="Times New Roman CYR"/>
          <w:b w:val="false"/>
          <w:bCs/>
          <w:color w:val="000000"/>
          <w:kern w:val="0"/>
          <w:sz w:val="28"/>
          <w:szCs w:val="28"/>
          <w:u w:val="none"/>
          <w:lang w:val="ru-RU" w:eastAsia="en-US" w:bidi="ar-SA"/>
        </w:rPr>
        <w:t xml:space="preserve">выразившееся </w:t>
      </w:r>
      <w:r>
        <w:rPr>
          <w:rFonts w:eastAsia="Times New Roman CYR" w:cs="Times New Roman CYR" w:ascii="Times New Roman CYR" w:hAnsi="Times New Roman CYR"/>
          <w:b w:val="false"/>
          <w:bCs/>
          <w:color w:val="000000"/>
          <w:kern w:val="0"/>
          <w:sz w:val="28"/>
          <w:szCs w:val="28"/>
          <w:u w:val="none"/>
          <w:lang w:val="ru-RU" w:eastAsia="ar-SA" w:bidi="ar-SA"/>
        </w:rPr>
        <w:t xml:space="preserve">в размещении </w:t>
      </w:r>
      <w:r>
        <w:rPr>
          <w:rFonts w:eastAsia="Times New Roman CYR" w:cs="Times New Roman CYR" w:ascii="Times New Roman CYR" w:hAnsi="Times New Roman CYR"/>
          <w:b w:val="false"/>
          <w:bCs/>
          <w:color w:val="000000"/>
          <w:kern w:val="0"/>
          <w:sz w:val="28"/>
          <w:szCs w:val="28"/>
          <w:u w:val="none"/>
          <w:lang w:val="ru-RU" w:eastAsia="en-US" w:bidi="ar-SA"/>
        </w:rPr>
        <w:t>Отчета об объеме закупок у СМП и СОНКО за 2023 год, содержащего недостоверную информацию.</w:t>
      </w:r>
    </w:p>
    <w:p>
      <w:pPr>
        <w:pStyle w:val="Normal"/>
        <w:widowControl/>
        <w:suppressAutoHyphens w:val="true"/>
        <w:bidi w:val="0"/>
        <w:spacing w:lineRule="auto" w:line="240" w:before="0" w:after="0"/>
        <w:ind w:left="0" w:right="0" w:firstLine="567"/>
        <w:jc w:val="both"/>
        <w:rPr/>
      </w:pP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1.4</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7.30 КоАП РФ.</w:t>
      </w:r>
      <w:r>
        <w:rPr>
          <w:rFonts w:eastAsia="Times New Roman" w:cs="Times New Roman" w:ascii="Times New Roman CYR" w:hAnsi="Times New Roman CYR"/>
          <w:b w:val="false"/>
          <w:bCs/>
          <w:i w:val="false"/>
          <w:iCs w:val="false"/>
          <w:caps w:val="false"/>
          <w:smallCaps w:val="false"/>
          <w:color w:val="C9211E"/>
          <w:spacing w:val="0"/>
          <w:kern w:val="0"/>
          <w:sz w:val="28"/>
          <w:szCs w:val="28"/>
          <w:highlight w:val="white"/>
          <w:u w:val="none"/>
          <w:lang w:val="ru-RU" w:eastAsia="ar-SA" w:bidi="ar-SA"/>
        </w:rPr>
        <w:t xml:space="preserve">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Однако срок давности привлечения к административной ответственности истек (более года)</w:t>
      </w: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w:t>
      </w:r>
    </w:p>
    <w:p>
      <w:pPr>
        <w:pStyle w:val="Normal"/>
        <w:widowControl/>
        <w:suppressAutoHyphens w:val="true"/>
        <w:bidi w:val="0"/>
        <w:spacing w:lineRule="auto" w:line="240" w:before="0" w:after="0"/>
        <w:ind w:left="0" w:right="0" w:firstLine="567"/>
        <w:jc w:val="both"/>
        <w:rPr>
          <w:color w:val="000000"/>
          <w:u w:val="single"/>
        </w:rPr>
      </w:pPr>
      <w:r>
        <w:rPr>
          <w:rFonts w:eastAsia="Times New Roman" w:cs="Times New Roman" w:ascii="Times New Roman CYR" w:hAnsi="Times New Roman CYR"/>
          <w:b w:val="false"/>
          <w:bCs/>
          <w:color w:val="000000"/>
          <w:kern w:val="0"/>
          <w:sz w:val="28"/>
          <w:szCs w:val="28"/>
          <w:highlight w:val="white"/>
          <w:u w:val="single"/>
          <w:lang w:val="ru-RU" w:eastAsia="ar-SA" w:bidi="ar-SA"/>
        </w:rPr>
        <w:t xml:space="preserve">2. Исполняющим обязанности директора МБОУ СОШ № 23          </w:t>
      </w:r>
      <w:r>
        <w:rPr>
          <w:rFonts w:eastAsia="Times New Roman" w:cs="Times New Roman" w:ascii="Times New Roman CYR" w:hAnsi="Times New Roman CYR"/>
          <w:b w:val="false"/>
          <w:bCs/>
          <w:color w:val="000000"/>
          <w:kern w:val="0"/>
          <w:sz w:val="28"/>
          <w:szCs w:val="28"/>
          <w:highlight w:val="white"/>
          <w:u w:val="single"/>
          <w:lang w:val="ru-RU" w:eastAsia="en-US" w:bidi="ar-SA"/>
        </w:rPr>
        <w:t>Токаревой М.И.:</w:t>
      </w:r>
    </w:p>
    <w:p>
      <w:pPr>
        <w:pStyle w:val="Normal"/>
        <w:widowControl/>
        <w:suppressAutoHyphens w:val="true"/>
        <w:bidi w:val="0"/>
        <w:spacing w:lineRule="auto" w:line="240" w:before="0" w:after="0"/>
        <w:ind w:left="0" w:right="0" w:firstLine="567"/>
        <w:jc w:val="both"/>
        <w:rPr>
          <w:color w:val="000000"/>
          <w:u w:val="single"/>
        </w:rPr>
      </w:pPr>
      <w:r>
        <w:rPr>
          <w:rFonts w:eastAsia="Times New Roman CYR" w:cs="Times New Roman CYR" w:ascii="Times New Roman CYR" w:hAnsi="Times New Roman CYR"/>
          <w:b w:val="false"/>
          <w:bCs/>
          <w:color w:val="auto"/>
          <w:kern w:val="0"/>
          <w:sz w:val="28"/>
          <w:szCs w:val="28"/>
          <w:u w:val="none"/>
          <w:lang w:val="ru-RU" w:eastAsia="ar-SA" w:bidi="ar-SA"/>
        </w:rPr>
        <w:t xml:space="preserve">- нарушение части 3 статьи 103 Закона № 44-ФЗ,  </w:t>
      </w:r>
      <w:r>
        <w:rPr>
          <w:rFonts w:eastAsia="Times New Roman CYR" w:cs="Times New Roman CYR" w:ascii="Times New Roman CYR" w:hAnsi="Times New Roman CYR"/>
          <w:b w:val="false"/>
          <w:bCs/>
          <w:color w:val="auto"/>
          <w:kern w:val="0"/>
          <w:sz w:val="28"/>
          <w:szCs w:val="28"/>
          <w:u w:val="none"/>
          <w:lang w:val="ru-RU" w:eastAsia="en-US" w:bidi="ar-SA"/>
        </w:rPr>
        <w:t>выразившееся в  ненаправлении в Федеральный орган  информации о заключенном контракте в части гарантийных обязательств, предусмотренных Контрактом.</w:t>
      </w:r>
    </w:p>
    <w:p>
      <w:pPr>
        <w:pStyle w:val="Normal"/>
        <w:widowControl/>
        <w:shd w:val="clear" w:color="auto" w:fill="FFFFFF"/>
        <w:suppressAutoHyphens w:val="true"/>
        <w:bidi w:val="0"/>
        <w:spacing w:lineRule="auto" w:line="240" w:before="0" w:after="0"/>
        <w:ind w:left="0" w:right="0" w:firstLine="567"/>
        <w:jc w:val="both"/>
        <w:rPr>
          <w:sz w:val="28"/>
          <w:szCs w:val="28"/>
        </w:rPr>
      </w:pP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Calibri" w:cs="Times New Roman" w:ascii="Times New Roman CYR" w:hAnsi="Times New Roman CYR"/>
          <w:b w:val="false"/>
          <w:bCs w:val="false"/>
          <w:i w:val="false"/>
          <w:iCs w:val="false"/>
          <w:caps w:val="false"/>
          <w:smallCaps w:val="false"/>
          <w:color w:val="000000"/>
          <w:spacing w:val="0"/>
          <w:kern w:val="0"/>
          <w:sz w:val="28"/>
          <w:szCs w:val="28"/>
          <w:highlight w:val="white"/>
          <w:u w:val="none"/>
          <w:lang w:val="ru-RU" w:eastAsia="ar-SA" w:bidi="ar-SA"/>
        </w:rPr>
        <w:t xml:space="preserve">9 статьи   7.30.1 КоАП РФ. </w:t>
      </w:r>
    </w:p>
    <w:p>
      <w:pPr>
        <w:pStyle w:val="Normal"/>
        <w:widowControl/>
        <w:shd w:val="clear" w:color="auto" w:fill="FFFFFF"/>
        <w:suppressAutoHyphens w:val="true"/>
        <w:bidi w:val="0"/>
        <w:spacing w:lineRule="auto" w:line="240" w:before="0" w:after="0"/>
        <w:ind w:left="0" w:right="0" w:firstLine="567"/>
        <w:jc w:val="both"/>
        <w:rPr>
          <w:sz w:val="28"/>
          <w:szCs w:val="28"/>
        </w:rPr>
      </w:pPr>
      <w:r>
        <w:rPr>
          <w:sz w:val="28"/>
          <w:szCs w:val="28"/>
        </w:rPr>
      </w:r>
    </w:p>
    <w:p>
      <w:pPr>
        <w:pStyle w:val="Normal"/>
        <w:widowControl/>
        <w:shd w:val="clear" w:color="auto" w:fill="FFFFFF"/>
        <w:suppressAutoHyphens w:val="true"/>
        <w:bidi w:val="0"/>
        <w:spacing w:lineRule="auto" w:line="240" w:before="0" w:after="0"/>
        <w:ind w:left="0" w:right="0" w:firstLine="567"/>
        <w:jc w:val="both"/>
        <w:rPr>
          <w:sz w:val="28"/>
          <w:szCs w:val="28"/>
        </w:rPr>
      </w:pPr>
      <w:r>
        <w:rPr>
          <w:sz w:val="28"/>
          <w:szCs w:val="28"/>
        </w:rPr>
      </w:r>
    </w:p>
    <w:p>
      <w:pPr>
        <w:pStyle w:val="Normal"/>
        <w:widowControl/>
        <w:suppressAutoHyphens w:val="true"/>
        <w:bidi w:val="0"/>
        <w:spacing w:lineRule="auto" w:line="240" w:before="0" w:after="0"/>
        <w:ind w:left="0" w:right="170" w:hanging="0"/>
        <w:jc w:val="center"/>
        <w:rPr>
          <w:color w:val="000000"/>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overflowPunct w:val="false"/>
        <w:bidi w:val="0"/>
        <w:spacing w:lineRule="auto" w:line="240" w:before="0" w:after="0"/>
        <w:ind w:left="0" w:right="170" w:firstLine="624"/>
        <w:jc w:val="both"/>
        <w:rPr>
          <w:color w:val="000000"/>
        </w:rPr>
      </w:pPr>
      <w:r>
        <w:rPr>
          <w:color w:val="000000"/>
        </w:rPr>
      </w:r>
    </w:p>
    <w:p>
      <w:pPr>
        <w:pStyle w:val="Normal"/>
        <w:widowControl/>
        <w:suppressAutoHyphens w:val="true"/>
        <w:overflowPunct w:val="false"/>
        <w:bidi w:val="0"/>
        <w:spacing w:lineRule="auto" w:line="240" w:before="0" w:after="0"/>
        <w:ind w:left="0" w:right="170" w:firstLine="624"/>
        <w:jc w:val="both"/>
        <w:rPr>
          <w:color w:val="000000"/>
        </w:rPr>
      </w:pPr>
      <w:r>
        <w:rPr>
          <w:bCs/>
          <w:color w:val="000000"/>
          <w:sz w:val="28"/>
          <w:szCs w:val="28"/>
        </w:rPr>
        <w:t xml:space="preserve">- направить копию акта проверки </w:t>
      </w:r>
      <w:r>
        <w:rPr>
          <w:rFonts w:eastAsia="Times New Roman" w:cs="Times New Roman"/>
          <w:bCs/>
          <w:color w:val="auto"/>
          <w:kern w:val="0"/>
          <w:sz w:val="28"/>
          <w:szCs w:val="28"/>
          <w:u w:val="none"/>
          <w:lang w:val="ru-RU" w:eastAsia="en-US" w:bidi="ar-SA"/>
        </w:rPr>
        <w:t>Носок Е.В.</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lang w:val="ru-RU" w:eastAsia="ar-SA" w:bidi="ar-SA"/>
        </w:rPr>
        <w:t>директору</w:t>
      </w:r>
      <w:r>
        <w:rPr>
          <w:bCs/>
          <w:color w:val="000000"/>
          <w:sz w:val="28"/>
          <w:szCs w:val="28"/>
          <w:lang w:eastAsia="ar-SA"/>
        </w:rPr>
        <w:t xml:space="preserve"> </w:t>
      </w:r>
      <w:r>
        <w:rPr>
          <w:rFonts w:eastAsia="Times New Roman" w:cs="Times New Roman"/>
          <w:bCs/>
          <w:color w:val="000000"/>
          <w:sz w:val="28"/>
          <w:szCs w:val="28"/>
          <w:lang w:eastAsia="en-US"/>
        </w:rPr>
        <w:t xml:space="preserve">                 </w:t>
      </w:r>
      <w:r>
        <w:rPr>
          <w:rFonts w:eastAsia="Times New Roman" w:cs="Times New Roman"/>
          <w:bCs/>
          <w:color w:val="000000"/>
          <w:kern w:val="0"/>
          <w:sz w:val="28"/>
          <w:szCs w:val="28"/>
          <w:lang w:val="ru-RU" w:eastAsia="en-US" w:bidi="ar-SA"/>
        </w:rPr>
        <w:t>МБОУ СОШ № 23</w:t>
      </w:r>
      <w:r>
        <w:rPr>
          <w:bCs/>
          <w:color w:val="000000"/>
          <w:sz w:val="28"/>
          <w:szCs w:val="28"/>
        </w:rPr>
        <w:t>;</w:t>
      </w:r>
    </w:p>
    <w:p>
      <w:pPr>
        <w:pStyle w:val="Normal"/>
        <w:widowControl/>
        <w:suppressAutoHyphens w:val="true"/>
        <w:bidi w:val="0"/>
        <w:spacing w:lineRule="auto" w:line="240" w:before="0" w:after="0"/>
        <w:ind w:left="0" w:right="0" w:firstLine="624"/>
        <w:jc w:val="both"/>
        <w:rPr>
          <w:color w:val="000000"/>
        </w:rPr>
      </w:pPr>
      <w:r>
        <w:rPr>
          <w:bCs/>
          <w:color w:val="000000"/>
          <w:sz w:val="28"/>
          <w:szCs w:val="28"/>
          <w:u w:val="none"/>
          <w:lang w:eastAsia="ar-SA"/>
        </w:rPr>
        <w:t xml:space="preserve">- составить </w:t>
      </w:r>
      <w:r>
        <w:rPr>
          <w:rFonts w:eastAsia="Times New Roman" w:cs="Times New Roman"/>
          <w:bCs/>
          <w:color w:val="000000"/>
          <w:kern w:val="0"/>
          <w:sz w:val="28"/>
          <w:szCs w:val="28"/>
          <w:u w:val="none"/>
          <w:lang w:val="ru-RU" w:eastAsia="ar-SA" w:bidi="ar-SA"/>
        </w:rPr>
        <w:t xml:space="preserve">протокол об административном правонарушении, в отношении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исполняющего обязанности директора МБОУ СОШ № 23 </w:t>
      </w:r>
      <w:r>
        <w:rPr>
          <w:rFonts w:eastAsia="Times New Roman" w:cs="Times New Roman" w:ascii="Times New Roman CYR" w:hAnsi="Times New Roman CYR"/>
          <w:b w:val="false"/>
          <w:bCs/>
          <w:color w:val="000000"/>
          <w:kern w:val="0"/>
          <w:sz w:val="28"/>
          <w:szCs w:val="28"/>
          <w:highlight w:val="white"/>
          <w:u w:val="none"/>
          <w:lang w:val="ru-RU" w:eastAsia="en-US" w:bidi="ar-SA"/>
        </w:rPr>
        <w:t>Токаревой М.И.</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w:t>
      </w:r>
    </w:p>
    <w:p>
      <w:pPr>
        <w:pStyle w:val="Normal"/>
        <w:widowControl/>
        <w:suppressAutoHyphens w:val="true"/>
        <w:bidi w:val="0"/>
        <w:spacing w:lineRule="auto" w:line="240" w:before="0" w:after="0"/>
        <w:ind w:left="0" w:right="0" w:firstLine="624"/>
        <w:jc w:val="both"/>
        <w:rPr>
          <w:color w:val="000000"/>
        </w:rPr>
      </w:pP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w:t>
      </w:r>
      <w:r>
        <w:rPr>
          <w:bCs/>
          <w:color w:val="000000"/>
          <w:sz w:val="28"/>
          <w:szCs w:val="28"/>
          <w:u w:val="none"/>
          <w:lang w:eastAsia="ar-SA"/>
        </w:rPr>
        <w:t xml:space="preserve"> направить в </w:t>
      </w:r>
      <w:r>
        <w:rPr>
          <w:rStyle w:val="Style18"/>
          <w:b w:val="false"/>
          <w:i w:val="false"/>
          <w:caps w:val="false"/>
          <w:smallCaps w:val="false"/>
          <w:color w:val="000000"/>
          <w:spacing w:val="0"/>
          <w:sz w:val="28"/>
          <w:szCs w:val="28"/>
          <w:u w:val="none"/>
          <w:lang w:eastAsia="ar-SA"/>
        </w:rPr>
        <w:t>Управление Федеральной антимонопольной службы по Краснодарскому краю</w:t>
      </w:r>
      <w:r>
        <w:rPr>
          <w:bCs/>
          <w:color w:val="000000"/>
          <w:sz w:val="28"/>
          <w:szCs w:val="28"/>
          <w:u w:val="none"/>
          <w:lang w:eastAsia="ar-SA"/>
        </w:rPr>
        <w:t xml:space="preserve"> </w:t>
      </w:r>
      <w:r>
        <w:rPr>
          <w:rFonts w:eastAsia="Times New Roman" w:cs="Times New Roman"/>
          <w:bCs/>
          <w:color w:val="000000"/>
          <w:kern w:val="0"/>
          <w:sz w:val="28"/>
          <w:szCs w:val="28"/>
          <w:u w:val="none"/>
          <w:lang w:val="ru-RU" w:eastAsia="ar-SA" w:bidi="ar-SA"/>
        </w:rPr>
        <w:t xml:space="preserve">протокол об административном правонарушении </w:t>
      </w:r>
      <w:r>
        <w:rPr>
          <w:bCs/>
          <w:color w:val="000000"/>
          <w:sz w:val="28"/>
          <w:szCs w:val="28"/>
          <w:u w:val="none"/>
          <w:lang w:eastAsia="ar-SA"/>
        </w:rPr>
        <w:t>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правонарушени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 xml:space="preserve">е предусмотрена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9</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7.30.1</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КоАП РФ</w:t>
      </w:r>
      <w:r>
        <w:rPr>
          <w:bCs/>
          <w:color w:val="000000"/>
          <w:sz w:val="28"/>
          <w:szCs w:val="28"/>
          <w:u w:val="none"/>
          <w:lang w:eastAsia="ar-SA"/>
        </w:rPr>
        <w:t xml:space="preserve">. </w:t>
      </w:r>
    </w:p>
    <w:p>
      <w:pPr>
        <w:pStyle w:val="Normal"/>
        <w:widowControl/>
        <w:suppressAutoHyphens w:val="true"/>
        <w:bidi w:val="0"/>
        <w:spacing w:lineRule="auto" w:line="240" w:before="0" w:after="0"/>
        <w:ind w:left="0" w:right="0" w:firstLine="624"/>
        <w:jc w:val="both"/>
        <w:rPr>
          <w:bCs/>
          <w:color w:val="C9211E"/>
          <w:sz w:val="28"/>
          <w:szCs w:val="28"/>
          <w:u w:val="none"/>
          <w:lang w:eastAsia="ar-SA"/>
        </w:rPr>
      </w:pPr>
      <w:r>
        <w:rPr>
          <w:bCs/>
          <w:color w:val="C9211E"/>
          <w:sz w:val="28"/>
          <w:szCs w:val="28"/>
          <w:u w:val="none"/>
          <w:lang w:eastAsia="ar-SA"/>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11</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11</w:t>
    </w:r>
    <w:r>
      <w:rPr/>
      <w:fldChar w:fldCharType="end"/>
    </w:r>
  </w:p>
</w:hdr>
</file>

<file path=word/settings.xml><?xml version="1.0" encoding="utf-8"?>
<w:settings xmlns:w="http://schemas.openxmlformats.org/wordprocessingml/2006/main">
  <w:zoom w:percent="100"/>
  <w:defaultTabStop w:val="36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character" w:styleId="Style18">
    <w:name w:val="Выделение жирным"/>
    <w:qFormat/>
    <w:rPr>
      <w:b/>
      <w:bCs/>
    </w:rPr>
  </w:style>
  <w:style w:type="character" w:styleId="12">
    <w:name w:val="Основной шрифт абзаца1"/>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Header"/>
    <w:basedOn w:val="Normal"/>
    <w:pPr>
      <w:tabs>
        <w:tab w:val="clear" w:pos="367"/>
        <w:tab w:val="center" w:pos="4677" w:leader="none"/>
        <w:tab w:val="right" w:pos="9355" w:leader="none"/>
      </w:tabs>
    </w:pPr>
    <w:rPr/>
  </w:style>
  <w:style w:type="paragraph" w:styleId="Style26">
    <w:name w:val="Footer"/>
    <w:basedOn w:val="Normal"/>
    <w:pPr>
      <w:tabs>
        <w:tab w:val="clear" w:pos="367"/>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86252</TotalTime>
  <Application>LibreOffice/6.4.4.2$Windows_X86_64 LibreOffice_project/3d775be2011f3886db32dfd395a6a6d1ca2630ff</Application>
  <Pages>11</Pages>
  <Words>3786</Words>
  <Characters>23555</Characters>
  <CharactersWithSpaces>27797</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2025-09-30T08:57:59Z</cp:lastPrinted>
  <dcterms:modified xsi:type="dcterms:W3CDTF">2025-09-30T11:31:03Z</dcterms:modified>
  <cp:revision>472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