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BB7A2" w14:textId="07E391A9" w:rsidR="00621A77" w:rsidRDefault="00621A77" w:rsidP="00621A77">
      <w:r>
        <w:t xml:space="preserve">Как перейти </w:t>
      </w:r>
      <w:bookmarkStart w:id="0" w:name="_GoBack"/>
      <w:bookmarkEnd w:id="0"/>
      <w:r>
        <w:t>на АУСН</w:t>
      </w:r>
    </w:p>
    <w:p w14:paraId="5561C7DB" w14:textId="77777777" w:rsidR="00621A77" w:rsidRDefault="00621A77" w:rsidP="00621A77">
      <w:r>
        <w:t>Перейти на АУСН с упрощенной системы налогообложения (УСН) можно с 1-го числа любого месяца, подав уведомление до конца предыдущего месяца. При этом налогоплательщики на общей системе налогообложения могут перейти на АУСН только с начала года. Вновь зарегистрированные организации и индивидуальные предприниматели могут сразу применять АУСН, подав уведомление в течение 30 дней после регистрации через личный кабинет на сайте ФНС России или через банк.</w:t>
      </w:r>
    </w:p>
    <w:p w14:paraId="74B43980" w14:textId="77777777" w:rsidR="00621A77" w:rsidRDefault="00621A77" w:rsidP="00621A77">
      <w:r>
        <w:t>Чтобы перейти на АУСН, нужно одновременно соответствовать следующим требованиям:</w:t>
      </w:r>
    </w:p>
    <w:p w14:paraId="7125DA73" w14:textId="77777777" w:rsidR="00621A77" w:rsidRDefault="00621A77" w:rsidP="00621A77">
      <w:r>
        <w:t xml:space="preserve">–  годовой доход – не более 60 </w:t>
      </w:r>
      <w:proofErr w:type="gramStart"/>
      <w:r>
        <w:t>млн</w:t>
      </w:r>
      <w:proofErr w:type="gramEnd"/>
      <w:r>
        <w:t xml:space="preserve"> руб.;</w:t>
      </w:r>
    </w:p>
    <w:p w14:paraId="5CF3D209" w14:textId="77777777" w:rsidR="00621A77" w:rsidRDefault="00621A77" w:rsidP="00621A77">
      <w:r>
        <w:t>–  численность работников – не более 5 человек;</w:t>
      </w:r>
    </w:p>
    <w:p w14:paraId="37C97B63" w14:textId="77777777" w:rsidR="00621A77" w:rsidRDefault="00621A77" w:rsidP="00621A77">
      <w:r>
        <w:t xml:space="preserve">–  остаточная стоимость основных средств — не более 150 </w:t>
      </w:r>
      <w:proofErr w:type="gramStart"/>
      <w:r>
        <w:t>млн</w:t>
      </w:r>
      <w:proofErr w:type="gramEnd"/>
      <w:r>
        <w:t xml:space="preserve"> руб.;</w:t>
      </w:r>
    </w:p>
    <w:p w14:paraId="5F40D885" w14:textId="77777777" w:rsidR="00621A77" w:rsidRDefault="00621A77" w:rsidP="00621A77">
      <w:r>
        <w:t xml:space="preserve"> – расчетные счета должны быть открыты только в уполномоченных банках;</w:t>
      </w:r>
    </w:p>
    <w:p w14:paraId="266EA04C" w14:textId="77777777" w:rsidR="00621A77" w:rsidRDefault="00621A77" w:rsidP="00621A77">
      <w:r>
        <w:t>– заработную плату работникам выплачивать только в безналичной форме;</w:t>
      </w:r>
    </w:p>
    <w:p w14:paraId="43AB4552" w14:textId="77777777" w:rsidR="00621A77" w:rsidRDefault="00621A77" w:rsidP="00621A77">
      <w:r>
        <w:t>–  не применять другие специальные налоговые режимы;</w:t>
      </w:r>
    </w:p>
    <w:p w14:paraId="3EDCBF66" w14:textId="77777777" w:rsidR="00621A77" w:rsidRDefault="00621A77" w:rsidP="00621A77">
      <w:r>
        <w:t>– соответствовать иным условиям, установленным п. 2 ст. 3 Федерального закона от 25.02.2022 № 17-ФЗ.</w:t>
      </w:r>
    </w:p>
    <w:p w14:paraId="77412E6E" w14:textId="77777777" w:rsidR="00621A77" w:rsidRDefault="00621A77" w:rsidP="00621A77">
      <w:r>
        <w:t>При переходе на АУСН необходимо выбрать один из двух объектов налогообложения:</w:t>
      </w:r>
    </w:p>
    <w:p w14:paraId="6551E9A9" w14:textId="77777777" w:rsidR="00621A77" w:rsidRDefault="00621A77" w:rsidP="00621A77">
      <w:r>
        <w:t>–  «доходы» – ставка 8%;</w:t>
      </w:r>
    </w:p>
    <w:p w14:paraId="057A79F9" w14:textId="77777777" w:rsidR="00621A77" w:rsidRDefault="00621A77" w:rsidP="00621A77">
      <w:r>
        <w:t>– «доходы минус расходы» – ставка 20%. При этом существует минимальный налог – 3% от суммы доходов, если налог, рассчитанный по ставке 20%, оказался меньше минимального.</w:t>
      </w:r>
    </w:p>
    <w:p w14:paraId="69B30A54" w14:textId="77777777" w:rsidR="00621A77" w:rsidRDefault="00621A77" w:rsidP="00621A77">
      <w:r>
        <w:t>Согласно статистике, большинство налогоплательщиков АУСН в регионе – 3 477 применяют объект налогообложения «доходы», 857 налогоплательщиков – «доходы минус расходы».</w:t>
      </w:r>
    </w:p>
    <w:p w14:paraId="5F25F99D" w14:textId="77777777" w:rsidR="00621A77" w:rsidRDefault="00621A77" w:rsidP="00621A77">
      <w:r>
        <w:t>Основными преимуществами АУСН являются:</w:t>
      </w:r>
    </w:p>
    <w:p w14:paraId="63339992" w14:textId="77777777" w:rsidR="00621A77" w:rsidRDefault="00621A77" w:rsidP="00621A77">
      <w:r>
        <w:t xml:space="preserve">– автоматизированный и прозрачный расчет налогов: сумма налогов рассчитывается автоматически на основе данных, поступающих от уполномоченных банков, онлайн-касс, </w:t>
      </w:r>
      <w:proofErr w:type="spellStart"/>
      <w:r>
        <w:t>маркетплейсов</w:t>
      </w:r>
      <w:proofErr w:type="spellEnd"/>
      <w:r>
        <w:t xml:space="preserve"> и личного кабинета налогоплательщика;</w:t>
      </w:r>
    </w:p>
    <w:p w14:paraId="4286C966" w14:textId="77777777" w:rsidR="00621A77" w:rsidRDefault="00621A77" w:rsidP="00621A77">
      <w:r>
        <w:t>– освобождение от некоторых налогов: плательщики АУСН не платят: НДС с реализации товаров, работ и услуг (за исключением случаев импорта или работы в качестве налогового агента), налог на прибыль, налог на имущество, НДФЛ с доходов от предпринимательской деятельности. Также на АУСН не платят страховые взносы на пенсионное, медицинское и социальное страхование за сотрудников. Индивидуальные предприниматели, кроме того, освобождены от фиксированных страховых взносов за себя;</w:t>
      </w:r>
    </w:p>
    <w:p w14:paraId="2BB86730" w14:textId="57CEA0CD" w:rsidR="00E82E9F" w:rsidRPr="00621A77" w:rsidRDefault="00621A77" w:rsidP="00621A77">
      <w:r>
        <w:t>– минимизация отчетности: не требуется сдавать декларацию по УСН, расчет по форме 6-НДФЛ, расчеты по страховым взносам, книгу учета доходов и расходов.</w:t>
      </w:r>
    </w:p>
    <w:sectPr w:rsidR="00E82E9F" w:rsidRPr="00621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5">
    <w:nsid w:val="03836B1E"/>
    <w:multiLevelType w:val="multilevel"/>
    <w:tmpl w:val="6982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A70DAF"/>
    <w:multiLevelType w:val="multilevel"/>
    <w:tmpl w:val="79C2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6B3D41"/>
    <w:multiLevelType w:val="hybridMultilevel"/>
    <w:tmpl w:val="738AF224"/>
    <w:lvl w:ilvl="0" w:tplc="E8ACC0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7EDA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ACF4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F0D6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6A54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BC1E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DA5A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8232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602D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B816E1"/>
    <w:multiLevelType w:val="hybridMultilevel"/>
    <w:tmpl w:val="E6285300"/>
    <w:lvl w:ilvl="0" w:tplc="897822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7E83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0E6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8C77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A8A4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A061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AF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2A5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C1B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6F403A"/>
    <w:multiLevelType w:val="multilevel"/>
    <w:tmpl w:val="514C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95B36"/>
    <w:multiLevelType w:val="hybridMultilevel"/>
    <w:tmpl w:val="C660F888"/>
    <w:lvl w:ilvl="0" w:tplc="25D82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8064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883D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12F8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F49B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D8E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3644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275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4CB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85"/>
    <w:rsid w:val="000648EC"/>
    <w:rsid w:val="000D0F0F"/>
    <w:rsid w:val="001115ED"/>
    <w:rsid w:val="0011708E"/>
    <w:rsid w:val="0015036A"/>
    <w:rsid w:val="00160BFC"/>
    <w:rsid w:val="001724E7"/>
    <w:rsid w:val="00195397"/>
    <w:rsid w:val="001A3490"/>
    <w:rsid w:val="001A4935"/>
    <w:rsid w:val="001A55F5"/>
    <w:rsid w:val="001B706A"/>
    <w:rsid w:val="001B7101"/>
    <w:rsid w:val="001C3E7D"/>
    <w:rsid w:val="001E62B2"/>
    <w:rsid w:val="001F5926"/>
    <w:rsid w:val="00201A09"/>
    <w:rsid w:val="0021210E"/>
    <w:rsid w:val="00212DC6"/>
    <w:rsid w:val="0021506D"/>
    <w:rsid w:val="002255C7"/>
    <w:rsid w:val="00255D01"/>
    <w:rsid w:val="002644E6"/>
    <w:rsid w:val="0027075A"/>
    <w:rsid w:val="00270F8D"/>
    <w:rsid w:val="002727D0"/>
    <w:rsid w:val="00272A3E"/>
    <w:rsid w:val="002742F1"/>
    <w:rsid w:val="00290AD2"/>
    <w:rsid w:val="002B44EF"/>
    <w:rsid w:val="002D71FE"/>
    <w:rsid w:val="002F32E3"/>
    <w:rsid w:val="00310B3D"/>
    <w:rsid w:val="00322390"/>
    <w:rsid w:val="00343296"/>
    <w:rsid w:val="003829B1"/>
    <w:rsid w:val="003B4B19"/>
    <w:rsid w:val="003C5A83"/>
    <w:rsid w:val="003E2677"/>
    <w:rsid w:val="00400873"/>
    <w:rsid w:val="00412820"/>
    <w:rsid w:val="00423B32"/>
    <w:rsid w:val="00430833"/>
    <w:rsid w:val="0043779A"/>
    <w:rsid w:val="00450F3B"/>
    <w:rsid w:val="00462E36"/>
    <w:rsid w:val="004725D0"/>
    <w:rsid w:val="00497108"/>
    <w:rsid w:val="004B7A9F"/>
    <w:rsid w:val="005113A4"/>
    <w:rsid w:val="00522DAD"/>
    <w:rsid w:val="0059340B"/>
    <w:rsid w:val="005B7C8B"/>
    <w:rsid w:val="005E2DD6"/>
    <w:rsid w:val="00621A77"/>
    <w:rsid w:val="0067472D"/>
    <w:rsid w:val="006B7160"/>
    <w:rsid w:val="006C0E89"/>
    <w:rsid w:val="006E395C"/>
    <w:rsid w:val="00704F75"/>
    <w:rsid w:val="007456C1"/>
    <w:rsid w:val="00745CC4"/>
    <w:rsid w:val="00746083"/>
    <w:rsid w:val="00782405"/>
    <w:rsid w:val="007B5B91"/>
    <w:rsid w:val="007D0479"/>
    <w:rsid w:val="007E6F66"/>
    <w:rsid w:val="0080007B"/>
    <w:rsid w:val="00835875"/>
    <w:rsid w:val="00856CDF"/>
    <w:rsid w:val="008716B9"/>
    <w:rsid w:val="00877197"/>
    <w:rsid w:val="00896105"/>
    <w:rsid w:val="008A1D08"/>
    <w:rsid w:val="008C2E50"/>
    <w:rsid w:val="008C3F2E"/>
    <w:rsid w:val="008C62BA"/>
    <w:rsid w:val="008E4B2D"/>
    <w:rsid w:val="0090607E"/>
    <w:rsid w:val="009076E6"/>
    <w:rsid w:val="00933B53"/>
    <w:rsid w:val="009406EE"/>
    <w:rsid w:val="00974D2F"/>
    <w:rsid w:val="009A24B1"/>
    <w:rsid w:val="009A77A7"/>
    <w:rsid w:val="009B5D71"/>
    <w:rsid w:val="00A03515"/>
    <w:rsid w:val="00A23986"/>
    <w:rsid w:val="00A45229"/>
    <w:rsid w:val="00A537BE"/>
    <w:rsid w:val="00A57C6B"/>
    <w:rsid w:val="00A74A7A"/>
    <w:rsid w:val="00A75991"/>
    <w:rsid w:val="00AA750F"/>
    <w:rsid w:val="00AC3053"/>
    <w:rsid w:val="00AD0054"/>
    <w:rsid w:val="00AE3218"/>
    <w:rsid w:val="00AE7370"/>
    <w:rsid w:val="00AF4279"/>
    <w:rsid w:val="00B5011E"/>
    <w:rsid w:val="00B523FD"/>
    <w:rsid w:val="00B5249F"/>
    <w:rsid w:val="00B81AF2"/>
    <w:rsid w:val="00BA5B15"/>
    <w:rsid w:val="00BA6D7A"/>
    <w:rsid w:val="00BA6F3B"/>
    <w:rsid w:val="00BB4AC6"/>
    <w:rsid w:val="00BC0D2B"/>
    <w:rsid w:val="00BD28E5"/>
    <w:rsid w:val="00BE53A4"/>
    <w:rsid w:val="00BE7BAE"/>
    <w:rsid w:val="00BF09CB"/>
    <w:rsid w:val="00BF0B20"/>
    <w:rsid w:val="00BF1868"/>
    <w:rsid w:val="00C63E28"/>
    <w:rsid w:val="00C65144"/>
    <w:rsid w:val="00C959DE"/>
    <w:rsid w:val="00CA63DF"/>
    <w:rsid w:val="00CB384D"/>
    <w:rsid w:val="00CB786D"/>
    <w:rsid w:val="00CC06BC"/>
    <w:rsid w:val="00CE5BA1"/>
    <w:rsid w:val="00CE76EA"/>
    <w:rsid w:val="00D47E47"/>
    <w:rsid w:val="00D94085"/>
    <w:rsid w:val="00DA507A"/>
    <w:rsid w:val="00DB1CAD"/>
    <w:rsid w:val="00DE6937"/>
    <w:rsid w:val="00E116F2"/>
    <w:rsid w:val="00E313AE"/>
    <w:rsid w:val="00E372BC"/>
    <w:rsid w:val="00E53A53"/>
    <w:rsid w:val="00E82E9F"/>
    <w:rsid w:val="00E85330"/>
    <w:rsid w:val="00E865B2"/>
    <w:rsid w:val="00EA074F"/>
    <w:rsid w:val="00EB3B9F"/>
    <w:rsid w:val="00EE2801"/>
    <w:rsid w:val="00EF1409"/>
    <w:rsid w:val="00F71060"/>
    <w:rsid w:val="00F762B6"/>
    <w:rsid w:val="00F83688"/>
    <w:rsid w:val="00F87957"/>
    <w:rsid w:val="00FC0D8B"/>
    <w:rsid w:val="00FF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5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F3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1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0F3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a5">
    <w:name w:val="Hyperlink"/>
    <w:basedOn w:val="a0"/>
    <w:uiPriority w:val="99"/>
    <w:semiHidden/>
    <w:unhideWhenUsed/>
    <w:rsid w:val="00450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24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372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F3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1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0F3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a5">
    <w:name w:val="Hyperlink"/>
    <w:basedOn w:val="a0"/>
    <w:uiPriority w:val="99"/>
    <w:semiHidden/>
    <w:unhideWhenUsed/>
    <w:rsid w:val="00450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24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372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2970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547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815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366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4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9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3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59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501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E1CAF-DD2E-4EF5-90EC-3E90B2F74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skorikab@mail.ru</dc:creator>
  <cp:lastModifiedBy>Линтер Елена Валерьевна</cp:lastModifiedBy>
  <cp:revision>2</cp:revision>
  <dcterms:created xsi:type="dcterms:W3CDTF">2026-08-07T10:18:00Z</dcterms:created>
  <dcterms:modified xsi:type="dcterms:W3CDTF">2026-08-07T10:18:00Z</dcterms:modified>
</cp:coreProperties>
</file>