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6D" w:rsidRPr="008D64DC" w:rsidRDefault="00B44E6D" w:rsidP="00692C8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1869" w:rsidRPr="008D64DC" w:rsidRDefault="00B31869" w:rsidP="00692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4DC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B31869" w:rsidRPr="008D64DC" w:rsidRDefault="00B31869" w:rsidP="00692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4DC">
        <w:rPr>
          <w:rFonts w:ascii="Times New Roman" w:hAnsi="Times New Roman" w:cs="Times New Roman"/>
          <w:b/>
          <w:sz w:val="28"/>
          <w:szCs w:val="28"/>
        </w:rPr>
        <w:t xml:space="preserve">о ходе реализации </w:t>
      </w:r>
      <w:r w:rsidR="00B65F05" w:rsidRPr="008D64D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D64DC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85541D" w:rsidRPr="008D64D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Усть-Лабинский район </w:t>
      </w:r>
      <w:r w:rsidRPr="008D64DC">
        <w:rPr>
          <w:rFonts w:ascii="Times New Roman" w:hAnsi="Times New Roman" w:cs="Times New Roman"/>
          <w:b/>
          <w:sz w:val="28"/>
          <w:szCs w:val="28"/>
        </w:rPr>
        <w:t>«Развитие образования</w:t>
      </w:r>
      <w:r w:rsidR="00B65F05" w:rsidRPr="008D64DC">
        <w:rPr>
          <w:rFonts w:ascii="Times New Roman" w:hAnsi="Times New Roman" w:cs="Times New Roman"/>
          <w:b/>
          <w:sz w:val="28"/>
          <w:szCs w:val="28"/>
        </w:rPr>
        <w:t xml:space="preserve"> в У</w:t>
      </w:r>
      <w:r w:rsidR="009B6A60" w:rsidRPr="008D64DC">
        <w:rPr>
          <w:rFonts w:ascii="Times New Roman" w:hAnsi="Times New Roman" w:cs="Times New Roman"/>
          <w:b/>
          <w:sz w:val="28"/>
          <w:szCs w:val="28"/>
        </w:rPr>
        <w:t>сть-Лабинском районе» за 202</w:t>
      </w:r>
      <w:r w:rsidR="008D64DC" w:rsidRPr="008D64DC">
        <w:rPr>
          <w:rFonts w:ascii="Times New Roman" w:hAnsi="Times New Roman" w:cs="Times New Roman"/>
          <w:b/>
          <w:sz w:val="28"/>
          <w:szCs w:val="28"/>
        </w:rPr>
        <w:t>5</w:t>
      </w:r>
      <w:r w:rsidRPr="008D64DC">
        <w:rPr>
          <w:rFonts w:ascii="Times New Roman" w:hAnsi="Times New Roman" w:cs="Times New Roman"/>
          <w:b/>
          <w:sz w:val="28"/>
          <w:szCs w:val="28"/>
        </w:rPr>
        <w:t xml:space="preserve"> год и оценке  эффективности ее реализации</w:t>
      </w:r>
      <w:r w:rsidR="00CC1610" w:rsidRPr="008D64DC">
        <w:rPr>
          <w:rFonts w:ascii="Times New Roman" w:hAnsi="Times New Roman" w:cs="Times New Roman"/>
          <w:b/>
          <w:sz w:val="28"/>
          <w:szCs w:val="28"/>
        </w:rPr>
        <w:t>.</w:t>
      </w:r>
    </w:p>
    <w:p w:rsidR="00B31869" w:rsidRPr="008D64DC" w:rsidRDefault="00B31869" w:rsidP="00692C8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869" w:rsidRPr="008D64DC" w:rsidRDefault="00B31869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t>Доклад о реализации муниципальной программы</w:t>
      </w:r>
      <w:r w:rsidR="00A251AA" w:rsidRPr="008D64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Усть-Лабинский район </w:t>
      </w:r>
      <w:r w:rsidRPr="008D64DC">
        <w:rPr>
          <w:rFonts w:ascii="Times New Roman" w:hAnsi="Times New Roman" w:cs="Times New Roman"/>
          <w:sz w:val="28"/>
          <w:szCs w:val="28"/>
        </w:rPr>
        <w:t>«Развитие образования в У</w:t>
      </w:r>
      <w:r w:rsidR="00C93A76" w:rsidRPr="008D64DC">
        <w:rPr>
          <w:rFonts w:ascii="Times New Roman" w:hAnsi="Times New Roman" w:cs="Times New Roman"/>
          <w:sz w:val="28"/>
          <w:szCs w:val="28"/>
        </w:rPr>
        <w:t xml:space="preserve">сть-Лабинском </w:t>
      </w:r>
      <w:r w:rsidR="009B6A60" w:rsidRPr="008D64DC">
        <w:rPr>
          <w:rFonts w:ascii="Times New Roman" w:hAnsi="Times New Roman" w:cs="Times New Roman"/>
          <w:sz w:val="28"/>
          <w:szCs w:val="28"/>
        </w:rPr>
        <w:t>районе</w:t>
      </w:r>
      <w:r w:rsidRPr="008D64DC">
        <w:rPr>
          <w:rFonts w:ascii="Times New Roman" w:hAnsi="Times New Roman" w:cs="Times New Roman"/>
          <w:sz w:val="28"/>
          <w:szCs w:val="28"/>
        </w:rPr>
        <w:t>» (далее –</w:t>
      </w:r>
      <w:r w:rsidR="009B6A60" w:rsidRPr="008D64DC">
        <w:rPr>
          <w:rFonts w:ascii="Times New Roman" w:hAnsi="Times New Roman" w:cs="Times New Roman"/>
          <w:sz w:val="28"/>
          <w:szCs w:val="28"/>
        </w:rPr>
        <w:t xml:space="preserve"> муниципальная программа) за 202</w:t>
      </w:r>
      <w:r w:rsidR="008D64DC" w:rsidRPr="008D64DC">
        <w:rPr>
          <w:rFonts w:ascii="Times New Roman" w:hAnsi="Times New Roman" w:cs="Times New Roman"/>
          <w:sz w:val="28"/>
          <w:szCs w:val="28"/>
        </w:rPr>
        <w:t>5</w:t>
      </w:r>
      <w:r w:rsidRPr="008D64DC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 постановлением администрации муниципального образования Усть-Лабинский район от 8 июня 2015 года № 608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Усть-Лабинский район». </w:t>
      </w:r>
    </w:p>
    <w:p w:rsidR="00EC69D8" w:rsidRPr="008D64DC" w:rsidRDefault="00EC69D8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t>К докладу прилагаются:</w:t>
      </w:r>
      <w:r w:rsidR="0004348E" w:rsidRPr="008D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8E" w:rsidRPr="00885B08" w:rsidRDefault="0004348E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t xml:space="preserve">Приложение № 1. Отчет о финансировании и расходовании средств на реализацию муниципальной программы </w:t>
      </w:r>
      <w:r w:rsidR="005D63A0" w:rsidRPr="008D64D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1C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63A0" w:rsidRPr="008D64DC">
        <w:rPr>
          <w:rFonts w:ascii="Times New Roman" w:hAnsi="Times New Roman" w:cs="Times New Roman"/>
          <w:sz w:val="28"/>
          <w:szCs w:val="28"/>
        </w:rPr>
        <w:t xml:space="preserve">Усть-Лабинский район </w:t>
      </w:r>
      <w:r w:rsidRPr="008D64DC">
        <w:rPr>
          <w:rFonts w:ascii="Times New Roman" w:hAnsi="Times New Roman" w:cs="Times New Roman"/>
          <w:sz w:val="28"/>
          <w:szCs w:val="28"/>
        </w:rPr>
        <w:t xml:space="preserve">«Развитие образования </w:t>
      </w:r>
      <w:proofErr w:type="gramStart"/>
      <w:r w:rsidRPr="008D64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64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4DC">
        <w:rPr>
          <w:rFonts w:ascii="Times New Roman" w:hAnsi="Times New Roman" w:cs="Times New Roman"/>
          <w:sz w:val="28"/>
          <w:szCs w:val="28"/>
        </w:rPr>
        <w:t>Усть-Лабинском</w:t>
      </w:r>
      <w:proofErr w:type="gramEnd"/>
      <w:r w:rsidRPr="008D64DC">
        <w:rPr>
          <w:rFonts w:ascii="Times New Roman" w:hAnsi="Times New Roman" w:cs="Times New Roman"/>
          <w:sz w:val="28"/>
          <w:szCs w:val="28"/>
        </w:rPr>
        <w:t xml:space="preserve"> районе» за 202</w:t>
      </w:r>
      <w:r w:rsidR="008D64DC" w:rsidRPr="008D64DC">
        <w:rPr>
          <w:rFonts w:ascii="Times New Roman" w:hAnsi="Times New Roman" w:cs="Times New Roman"/>
          <w:sz w:val="28"/>
          <w:szCs w:val="28"/>
        </w:rPr>
        <w:t>5</w:t>
      </w:r>
      <w:r w:rsidRPr="008D64D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85B08">
        <w:rPr>
          <w:rFonts w:ascii="Times New Roman" w:hAnsi="Times New Roman" w:cs="Times New Roman"/>
          <w:sz w:val="28"/>
          <w:szCs w:val="28"/>
        </w:rPr>
        <w:t xml:space="preserve">на </w:t>
      </w:r>
      <w:r w:rsidR="00885B08" w:rsidRPr="00885B08">
        <w:rPr>
          <w:rFonts w:ascii="Times New Roman" w:hAnsi="Times New Roman" w:cs="Times New Roman"/>
          <w:sz w:val="28"/>
          <w:szCs w:val="28"/>
        </w:rPr>
        <w:t>7</w:t>
      </w:r>
      <w:r w:rsidR="0049047F" w:rsidRPr="00885B08">
        <w:rPr>
          <w:rFonts w:ascii="Times New Roman" w:hAnsi="Times New Roman" w:cs="Times New Roman"/>
          <w:sz w:val="28"/>
          <w:szCs w:val="28"/>
        </w:rPr>
        <w:t xml:space="preserve"> </w:t>
      </w:r>
      <w:r w:rsidRPr="00885B08">
        <w:rPr>
          <w:rFonts w:ascii="Times New Roman" w:hAnsi="Times New Roman" w:cs="Times New Roman"/>
          <w:sz w:val="28"/>
          <w:szCs w:val="28"/>
        </w:rPr>
        <w:t>л.;</w:t>
      </w:r>
    </w:p>
    <w:p w:rsidR="0004348E" w:rsidRPr="008D64DC" w:rsidRDefault="0004348E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B08">
        <w:rPr>
          <w:rFonts w:ascii="Times New Roman" w:hAnsi="Times New Roman" w:cs="Times New Roman"/>
          <w:sz w:val="28"/>
          <w:szCs w:val="28"/>
        </w:rPr>
        <w:t xml:space="preserve">Приложение № 2. Отчет о выполнении целевых показателей муниципальной программы </w:t>
      </w:r>
      <w:r w:rsidR="005D63A0" w:rsidRPr="00885B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Усть-Лабинский район </w:t>
      </w:r>
      <w:r w:rsidRPr="00885B08">
        <w:rPr>
          <w:rFonts w:ascii="Times New Roman" w:hAnsi="Times New Roman" w:cs="Times New Roman"/>
          <w:sz w:val="28"/>
          <w:szCs w:val="28"/>
        </w:rPr>
        <w:t>«Развитие образования в Усть-Лабинском районе» за 202</w:t>
      </w:r>
      <w:r w:rsidR="008D64DC" w:rsidRPr="00885B08">
        <w:rPr>
          <w:rFonts w:ascii="Times New Roman" w:hAnsi="Times New Roman" w:cs="Times New Roman"/>
          <w:sz w:val="28"/>
          <w:szCs w:val="28"/>
        </w:rPr>
        <w:t>5</w:t>
      </w:r>
      <w:r w:rsidRPr="00885B08">
        <w:rPr>
          <w:rFonts w:ascii="Times New Roman" w:hAnsi="Times New Roman" w:cs="Times New Roman"/>
          <w:sz w:val="28"/>
          <w:szCs w:val="28"/>
        </w:rPr>
        <w:t xml:space="preserve"> года на 2</w:t>
      </w:r>
      <w:r w:rsidR="0049047F" w:rsidRPr="00885B08">
        <w:rPr>
          <w:rFonts w:ascii="Times New Roman" w:hAnsi="Times New Roman" w:cs="Times New Roman"/>
          <w:sz w:val="28"/>
          <w:szCs w:val="28"/>
        </w:rPr>
        <w:t xml:space="preserve"> </w:t>
      </w:r>
      <w:r w:rsidRPr="00885B08">
        <w:rPr>
          <w:rFonts w:ascii="Times New Roman" w:hAnsi="Times New Roman" w:cs="Times New Roman"/>
          <w:sz w:val="28"/>
          <w:szCs w:val="28"/>
        </w:rPr>
        <w:t>л.</w:t>
      </w:r>
    </w:p>
    <w:p w:rsidR="00EC69D8" w:rsidRPr="008D64DC" w:rsidRDefault="00EC69D8" w:rsidP="00692C8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69D8" w:rsidRPr="008D64DC" w:rsidRDefault="00EC69D8" w:rsidP="00692C8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4DC">
        <w:rPr>
          <w:rFonts w:ascii="Times New Roman" w:hAnsi="Times New Roman" w:cs="Times New Roman"/>
          <w:b/>
          <w:sz w:val="28"/>
          <w:szCs w:val="28"/>
        </w:rPr>
        <w:t>Общие сведения о муниципальной программе</w:t>
      </w:r>
    </w:p>
    <w:p w:rsidR="005F03D0" w:rsidRPr="008D64DC" w:rsidRDefault="005F03D0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5D63A0" w:rsidRPr="008D64D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Усть-Лабинский район </w:t>
      </w:r>
      <w:r w:rsidRPr="008D64DC">
        <w:rPr>
          <w:rFonts w:ascii="Times New Roman" w:hAnsi="Times New Roman" w:cs="Times New Roman"/>
          <w:sz w:val="28"/>
          <w:szCs w:val="28"/>
        </w:rPr>
        <w:t>утверждена постановлением администрации муниципального образ</w:t>
      </w:r>
      <w:r w:rsidR="00CA12CA" w:rsidRPr="008D64DC">
        <w:rPr>
          <w:rFonts w:ascii="Times New Roman" w:hAnsi="Times New Roman" w:cs="Times New Roman"/>
          <w:sz w:val="28"/>
          <w:szCs w:val="28"/>
        </w:rPr>
        <w:t>ования Усть-Лабинский район от 1</w:t>
      </w:r>
      <w:r w:rsidRPr="008D64DC">
        <w:rPr>
          <w:rFonts w:ascii="Times New Roman" w:hAnsi="Times New Roman" w:cs="Times New Roman"/>
          <w:sz w:val="28"/>
          <w:szCs w:val="28"/>
        </w:rPr>
        <w:t xml:space="preserve"> </w:t>
      </w:r>
      <w:r w:rsidR="00CA12CA" w:rsidRPr="008D64DC">
        <w:rPr>
          <w:rFonts w:ascii="Times New Roman" w:hAnsi="Times New Roman" w:cs="Times New Roman"/>
          <w:sz w:val="28"/>
          <w:szCs w:val="28"/>
        </w:rPr>
        <w:t>ноября</w:t>
      </w:r>
      <w:r w:rsidRPr="008D64DC">
        <w:rPr>
          <w:rFonts w:ascii="Times New Roman" w:hAnsi="Times New Roman" w:cs="Times New Roman"/>
          <w:sz w:val="28"/>
          <w:szCs w:val="28"/>
        </w:rPr>
        <w:t xml:space="preserve"> 20</w:t>
      </w:r>
      <w:r w:rsidR="00CA12CA" w:rsidRPr="008D64DC">
        <w:rPr>
          <w:rFonts w:ascii="Times New Roman" w:hAnsi="Times New Roman" w:cs="Times New Roman"/>
          <w:sz w:val="28"/>
          <w:szCs w:val="28"/>
        </w:rPr>
        <w:t>23</w:t>
      </w:r>
      <w:r w:rsidRPr="008D64D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12CA" w:rsidRPr="008D64DC">
        <w:rPr>
          <w:rFonts w:ascii="Times New Roman" w:hAnsi="Times New Roman" w:cs="Times New Roman"/>
          <w:sz w:val="28"/>
          <w:szCs w:val="28"/>
        </w:rPr>
        <w:t>1253</w:t>
      </w:r>
      <w:r w:rsidRPr="008D64D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A50209" w:rsidRPr="008D64D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Усть-Лабинский район </w:t>
      </w:r>
      <w:r w:rsidRPr="008D64DC">
        <w:rPr>
          <w:rFonts w:ascii="Times New Roman" w:hAnsi="Times New Roman" w:cs="Times New Roman"/>
          <w:sz w:val="28"/>
          <w:szCs w:val="28"/>
        </w:rPr>
        <w:t>«Развитие обра</w:t>
      </w:r>
      <w:r w:rsidR="009B6A60" w:rsidRPr="008D64DC">
        <w:rPr>
          <w:rFonts w:ascii="Times New Roman" w:hAnsi="Times New Roman" w:cs="Times New Roman"/>
          <w:sz w:val="28"/>
          <w:szCs w:val="28"/>
        </w:rPr>
        <w:t>зования в Усть-Лабинском районе»</w:t>
      </w:r>
      <w:r w:rsidRPr="008D64DC">
        <w:rPr>
          <w:rFonts w:ascii="Times New Roman" w:hAnsi="Times New Roman" w:cs="Times New Roman"/>
          <w:sz w:val="28"/>
          <w:szCs w:val="28"/>
        </w:rPr>
        <w:t>.</w:t>
      </w:r>
      <w:r w:rsidR="009B6A60" w:rsidRPr="008D64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6A60" w:rsidRPr="008D64DC">
        <w:rPr>
          <w:rFonts w:ascii="Times New Roman" w:hAnsi="Times New Roman" w:cs="Times New Roman"/>
          <w:sz w:val="28"/>
          <w:szCs w:val="28"/>
        </w:rPr>
        <w:t>Последняя редакция 202</w:t>
      </w:r>
      <w:r w:rsidR="008D64DC" w:rsidRPr="008D64DC">
        <w:rPr>
          <w:rFonts w:ascii="Times New Roman" w:hAnsi="Times New Roman" w:cs="Times New Roman"/>
          <w:sz w:val="28"/>
          <w:szCs w:val="28"/>
        </w:rPr>
        <w:t>5</w:t>
      </w:r>
      <w:r w:rsidRPr="008D64DC">
        <w:rPr>
          <w:rFonts w:ascii="Times New Roman" w:hAnsi="Times New Roman" w:cs="Times New Roman"/>
          <w:sz w:val="28"/>
          <w:szCs w:val="28"/>
        </w:rPr>
        <w:t xml:space="preserve"> года – постановление администрации муниципального образ</w:t>
      </w:r>
      <w:r w:rsidR="009B6A60" w:rsidRPr="008D64DC">
        <w:rPr>
          <w:rFonts w:ascii="Times New Roman" w:hAnsi="Times New Roman" w:cs="Times New Roman"/>
          <w:sz w:val="28"/>
          <w:szCs w:val="28"/>
        </w:rPr>
        <w:t>о</w:t>
      </w:r>
      <w:r w:rsidR="00A50209" w:rsidRPr="008D64DC">
        <w:rPr>
          <w:rFonts w:ascii="Times New Roman" w:hAnsi="Times New Roman" w:cs="Times New Roman"/>
          <w:sz w:val="28"/>
          <w:szCs w:val="28"/>
        </w:rPr>
        <w:t>вания Усть-Лабинский район от 2</w:t>
      </w:r>
      <w:r w:rsidR="008D64DC" w:rsidRPr="008D64DC">
        <w:rPr>
          <w:rFonts w:ascii="Times New Roman" w:hAnsi="Times New Roman" w:cs="Times New Roman"/>
          <w:sz w:val="28"/>
          <w:szCs w:val="28"/>
        </w:rPr>
        <w:t>5</w:t>
      </w:r>
      <w:r w:rsidR="009B6A60" w:rsidRPr="008D64D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8D64DC" w:rsidRPr="008D64DC">
        <w:rPr>
          <w:rFonts w:ascii="Times New Roman" w:hAnsi="Times New Roman" w:cs="Times New Roman"/>
          <w:sz w:val="28"/>
          <w:szCs w:val="28"/>
        </w:rPr>
        <w:t>5</w:t>
      </w:r>
      <w:r w:rsidRPr="008D64D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12CA" w:rsidRPr="008D64DC">
        <w:rPr>
          <w:rFonts w:ascii="Times New Roman" w:hAnsi="Times New Roman" w:cs="Times New Roman"/>
          <w:sz w:val="28"/>
          <w:szCs w:val="28"/>
        </w:rPr>
        <w:t>16</w:t>
      </w:r>
      <w:r w:rsidR="008D64DC" w:rsidRPr="008D64DC">
        <w:rPr>
          <w:rFonts w:ascii="Times New Roman" w:hAnsi="Times New Roman" w:cs="Times New Roman"/>
          <w:sz w:val="28"/>
          <w:szCs w:val="28"/>
        </w:rPr>
        <w:t>23</w:t>
      </w:r>
      <w:r w:rsidRPr="008D64D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</w:t>
      </w:r>
      <w:r w:rsidR="009B6A60" w:rsidRPr="008D64DC">
        <w:rPr>
          <w:rFonts w:ascii="Times New Roman" w:hAnsi="Times New Roman" w:cs="Times New Roman"/>
          <w:sz w:val="28"/>
          <w:szCs w:val="28"/>
        </w:rPr>
        <w:t xml:space="preserve">ования Усть-Лабинский район от </w:t>
      </w:r>
      <w:r w:rsidR="00CA12CA" w:rsidRPr="008D64DC">
        <w:rPr>
          <w:rFonts w:ascii="Times New Roman" w:hAnsi="Times New Roman" w:cs="Times New Roman"/>
          <w:sz w:val="28"/>
          <w:szCs w:val="28"/>
        </w:rPr>
        <w:t>1 ноября 2023 года № 1253</w:t>
      </w:r>
      <w:r w:rsidRPr="008D64D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«Развитие обра</w:t>
      </w:r>
      <w:r w:rsidR="009B6A60" w:rsidRPr="008D64DC">
        <w:rPr>
          <w:rFonts w:ascii="Times New Roman" w:hAnsi="Times New Roman" w:cs="Times New Roman"/>
          <w:sz w:val="28"/>
          <w:szCs w:val="28"/>
        </w:rPr>
        <w:t>зования в Усть-Лабинском районе</w:t>
      </w:r>
      <w:r w:rsidRPr="008D64DC">
        <w:rPr>
          <w:rFonts w:ascii="Times New Roman" w:hAnsi="Times New Roman" w:cs="Times New Roman"/>
          <w:sz w:val="28"/>
          <w:szCs w:val="28"/>
        </w:rPr>
        <w:t>».</w:t>
      </w:r>
      <w:r w:rsidRPr="008D64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69D8" w:rsidRPr="008D64DC">
        <w:rPr>
          <w:rFonts w:ascii="Times New Roman" w:hAnsi="Times New Roman" w:cs="Times New Roman"/>
          <w:sz w:val="28"/>
          <w:szCs w:val="28"/>
        </w:rPr>
        <w:t>В 202</w:t>
      </w:r>
      <w:r w:rsidR="008D64DC" w:rsidRPr="008D64DC">
        <w:rPr>
          <w:rFonts w:ascii="Times New Roman" w:hAnsi="Times New Roman" w:cs="Times New Roman"/>
          <w:sz w:val="28"/>
          <w:szCs w:val="28"/>
        </w:rPr>
        <w:t>5</w:t>
      </w:r>
      <w:r w:rsidR="00EC69D8" w:rsidRPr="008D64DC">
        <w:rPr>
          <w:rFonts w:ascii="Times New Roman" w:hAnsi="Times New Roman" w:cs="Times New Roman"/>
          <w:sz w:val="28"/>
          <w:szCs w:val="28"/>
        </w:rPr>
        <w:t xml:space="preserve"> году в муниципальную программу внесены изменения 2</w:t>
      </w:r>
      <w:r w:rsidR="00CA12CA" w:rsidRPr="008D64DC">
        <w:rPr>
          <w:rFonts w:ascii="Times New Roman" w:hAnsi="Times New Roman" w:cs="Times New Roman"/>
          <w:sz w:val="28"/>
          <w:szCs w:val="28"/>
        </w:rPr>
        <w:t>2</w:t>
      </w:r>
      <w:r w:rsidR="00EC69D8" w:rsidRPr="008D64DC">
        <w:rPr>
          <w:rFonts w:ascii="Times New Roman" w:hAnsi="Times New Roman" w:cs="Times New Roman"/>
          <w:sz w:val="28"/>
          <w:szCs w:val="28"/>
        </w:rPr>
        <w:t xml:space="preserve"> раз</w:t>
      </w:r>
      <w:r w:rsidR="0085541D" w:rsidRPr="008D64DC">
        <w:rPr>
          <w:rFonts w:ascii="Times New Roman" w:hAnsi="Times New Roman" w:cs="Times New Roman"/>
          <w:sz w:val="28"/>
          <w:szCs w:val="28"/>
        </w:rPr>
        <w:t>а</w:t>
      </w:r>
      <w:r w:rsidR="00EC69D8" w:rsidRPr="008D64DC">
        <w:rPr>
          <w:rFonts w:ascii="Times New Roman" w:hAnsi="Times New Roman" w:cs="Times New Roman"/>
          <w:sz w:val="28"/>
          <w:szCs w:val="28"/>
        </w:rPr>
        <w:t xml:space="preserve">. </w:t>
      </w:r>
      <w:r w:rsidRPr="008D64DC">
        <w:rPr>
          <w:rFonts w:ascii="Times New Roman" w:hAnsi="Times New Roman" w:cs="Times New Roman"/>
          <w:sz w:val="28"/>
          <w:szCs w:val="28"/>
        </w:rPr>
        <w:t>Подпрограммы муниципальной программы не предусмотрены.</w:t>
      </w:r>
    </w:p>
    <w:p w:rsidR="00D9379D" w:rsidRPr="008D64DC" w:rsidRDefault="00D9379D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t>Координатор муниципальной программы – управление образованием администрации муниципального образования Усть-Лабинский район.</w:t>
      </w:r>
    </w:p>
    <w:p w:rsidR="00B31869" w:rsidRPr="008D64DC" w:rsidRDefault="00B31869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t xml:space="preserve">Муниципальная программа определяет цели, задачи и направления развития системы образования, финансовое обеспечение и механизмы реализации предусмотренных мероприятий, показатели их результативности. Основной целью реализации муниципальной программы является обеспечение высокого качества образования в соответствии с меняющимися запросами населения муниципального образования Усть-Лабинский район и перспективными задачами развития общества и экономики. </w:t>
      </w:r>
    </w:p>
    <w:p w:rsidR="001668AB" w:rsidRPr="008D64DC" w:rsidRDefault="00B31869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sz w:val="28"/>
          <w:szCs w:val="28"/>
        </w:rPr>
        <w:lastRenderedPageBreak/>
        <w:t>В соответствии с основной целью муниципальной программы в</w:t>
      </w:r>
      <w:r w:rsidR="009B6A60" w:rsidRPr="008D64DC">
        <w:rPr>
          <w:rFonts w:ascii="Times New Roman" w:hAnsi="Times New Roman" w:cs="Times New Roman"/>
          <w:sz w:val="28"/>
          <w:szCs w:val="28"/>
        </w:rPr>
        <w:t xml:space="preserve"> 202</w:t>
      </w:r>
      <w:r w:rsidR="008D64DC" w:rsidRPr="008D64DC">
        <w:rPr>
          <w:rFonts w:ascii="Times New Roman" w:hAnsi="Times New Roman" w:cs="Times New Roman"/>
          <w:sz w:val="28"/>
          <w:szCs w:val="28"/>
        </w:rPr>
        <w:t>5</w:t>
      </w:r>
      <w:r w:rsidRPr="008D64DC">
        <w:rPr>
          <w:rFonts w:ascii="Times New Roman" w:hAnsi="Times New Roman" w:cs="Times New Roman"/>
          <w:sz w:val="28"/>
          <w:szCs w:val="28"/>
        </w:rPr>
        <w:t xml:space="preserve"> году решались следующие задачи: </w:t>
      </w:r>
    </w:p>
    <w:p w:rsidR="008D64DC" w:rsidRPr="008E2C5A" w:rsidRDefault="008D64DC" w:rsidP="008D64DC">
      <w:pPr>
        <w:pStyle w:val="ac"/>
        <w:ind w:firstLine="709"/>
      </w:pPr>
      <w:r>
        <w:t>-</w:t>
      </w:r>
      <w:r w:rsidRPr="008E2C5A">
        <w:t>развитие дошкольного образования детей;</w:t>
      </w:r>
    </w:p>
    <w:p w:rsidR="008D64DC" w:rsidRDefault="008D64DC" w:rsidP="008D64DC">
      <w:pPr>
        <w:pStyle w:val="ac"/>
        <w:ind w:firstLine="709"/>
      </w:pPr>
      <w:r>
        <w:t>-</w:t>
      </w:r>
      <w:r w:rsidRPr="008E2C5A">
        <w:t>развитие</w:t>
      </w:r>
      <w:r w:rsidRPr="008E2C5A">
        <w:rPr>
          <w:spacing w:val="1"/>
        </w:rPr>
        <w:t xml:space="preserve"> </w:t>
      </w:r>
      <w:r w:rsidRPr="008E2C5A">
        <w:t>начального</w:t>
      </w:r>
      <w:r w:rsidRPr="008E2C5A">
        <w:rPr>
          <w:spacing w:val="1"/>
        </w:rPr>
        <w:t xml:space="preserve"> </w:t>
      </w:r>
      <w:r w:rsidRPr="008E2C5A">
        <w:t>общего,</w:t>
      </w:r>
      <w:r w:rsidRPr="008E2C5A">
        <w:rPr>
          <w:spacing w:val="1"/>
        </w:rPr>
        <w:t xml:space="preserve"> </w:t>
      </w:r>
      <w:r w:rsidRPr="008E2C5A">
        <w:t>основного</w:t>
      </w:r>
      <w:r w:rsidRPr="008E2C5A">
        <w:rPr>
          <w:spacing w:val="1"/>
        </w:rPr>
        <w:t xml:space="preserve"> </w:t>
      </w:r>
      <w:r w:rsidRPr="008E2C5A">
        <w:t>общего,</w:t>
      </w:r>
      <w:r w:rsidRPr="008E2C5A">
        <w:rPr>
          <w:spacing w:val="1"/>
        </w:rPr>
        <w:t xml:space="preserve"> </w:t>
      </w:r>
      <w:r w:rsidRPr="008E2C5A">
        <w:t>среднего</w:t>
      </w:r>
      <w:r w:rsidRPr="008E2C5A">
        <w:rPr>
          <w:spacing w:val="1"/>
        </w:rPr>
        <w:t xml:space="preserve"> </w:t>
      </w:r>
      <w:r w:rsidRPr="008E2C5A">
        <w:t>общего</w:t>
      </w:r>
      <w:r w:rsidRPr="008E2C5A">
        <w:rPr>
          <w:spacing w:val="-1"/>
        </w:rPr>
        <w:t xml:space="preserve"> </w:t>
      </w:r>
      <w:r w:rsidRPr="008E2C5A">
        <w:t>образования</w:t>
      </w:r>
      <w:r w:rsidRPr="008E2C5A">
        <w:rPr>
          <w:spacing w:val="-2"/>
        </w:rPr>
        <w:t xml:space="preserve"> </w:t>
      </w:r>
      <w:r w:rsidRPr="008E2C5A">
        <w:t>по</w:t>
      </w:r>
      <w:r w:rsidRPr="008E2C5A">
        <w:rPr>
          <w:spacing w:val="-1"/>
        </w:rPr>
        <w:t xml:space="preserve"> </w:t>
      </w:r>
      <w:r w:rsidRPr="008E2C5A">
        <w:t>основным</w:t>
      </w:r>
      <w:r w:rsidRPr="008E2C5A">
        <w:rPr>
          <w:spacing w:val="-1"/>
        </w:rPr>
        <w:t xml:space="preserve"> </w:t>
      </w:r>
      <w:r w:rsidRPr="008E2C5A">
        <w:t>общеобразовательным</w:t>
      </w:r>
      <w:r w:rsidRPr="008E2C5A">
        <w:rPr>
          <w:spacing w:val="-1"/>
        </w:rPr>
        <w:t xml:space="preserve"> </w:t>
      </w:r>
      <w:r w:rsidRPr="008E2C5A">
        <w:t>программам;</w:t>
      </w:r>
    </w:p>
    <w:p w:rsidR="008D64DC" w:rsidRDefault="008D64DC" w:rsidP="008D64DC">
      <w:pPr>
        <w:pStyle w:val="ac"/>
        <w:ind w:firstLine="709"/>
      </w:pPr>
      <w:r>
        <w:t>-</w:t>
      </w:r>
      <w:r w:rsidRPr="008E2C5A">
        <w:t>развитие</w:t>
      </w:r>
      <w:r w:rsidRPr="008E2C5A">
        <w:rPr>
          <w:spacing w:val="-2"/>
        </w:rPr>
        <w:t xml:space="preserve"> </w:t>
      </w:r>
      <w:r w:rsidRPr="008E2C5A">
        <w:t>дополнительного</w:t>
      </w:r>
      <w:r w:rsidRPr="008E2C5A">
        <w:rPr>
          <w:spacing w:val="-1"/>
        </w:rPr>
        <w:t xml:space="preserve"> </w:t>
      </w:r>
      <w:r w:rsidRPr="008E2C5A">
        <w:t>образования</w:t>
      </w:r>
      <w:r w:rsidRPr="008E2C5A">
        <w:rPr>
          <w:spacing w:val="-2"/>
        </w:rPr>
        <w:t xml:space="preserve"> </w:t>
      </w:r>
      <w:r w:rsidRPr="008E2C5A">
        <w:t>детей;</w:t>
      </w:r>
    </w:p>
    <w:p w:rsidR="008D64DC" w:rsidRPr="008E2C5A" w:rsidRDefault="008D64DC" w:rsidP="008D64DC">
      <w:pPr>
        <w:pStyle w:val="ac"/>
        <w:ind w:firstLine="709"/>
      </w:pPr>
      <w:r>
        <w:t>-</w:t>
      </w:r>
      <w:r w:rsidRPr="008E2C5A">
        <w:t>мероприятия</w:t>
      </w:r>
      <w:r w:rsidRPr="008E2C5A">
        <w:rPr>
          <w:spacing w:val="-2"/>
        </w:rPr>
        <w:t xml:space="preserve"> </w:t>
      </w:r>
      <w:r w:rsidRPr="008E2C5A">
        <w:t>по</w:t>
      </w:r>
      <w:r w:rsidRPr="008E2C5A">
        <w:rPr>
          <w:spacing w:val="-2"/>
        </w:rPr>
        <w:t xml:space="preserve"> </w:t>
      </w:r>
      <w:r w:rsidRPr="008E2C5A">
        <w:t>проведению</w:t>
      </w:r>
      <w:r w:rsidRPr="008E2C5A">
        <w:rPr>
          <w:spacing w:val="-1"/>
        </w:rPr>
        <w:t xml:space="preserve"> </w:t>
      </w:r>
      <w:r w:rsidRPr="008E2C5A">
        <w:t>оздоровительной</w:t>
      </w:r>
      <w:r w:rsidRPr="008E2C5A">
        <w:rPr>
          <w:spacing w:val="-2"/>
        </w:rPr>
        <w:t xml:space="preserve"> </w:t>
      </w:r>
      <w:r w:rsidRPr="008E2C5A">
        <w:t>кампании</w:t>
      </w:r>
      <w:r w:rsidRPr="008E2C5A">
        <w:rPr>
          <w:spacing w:val="-2"/>
        </w:rPr>
        <w:t xml:space="preserve"> </w:t>
      </w:r>
      <w:r w:rsidRPr="008E2C5A">
        <w:t>детей;</w:t>
      </w:r>
    </w:p>
    <w:p w:rsidR="008D64DC" w:rsidRDefault="008D64DC" w:rsidP="008D64DC">
      <w:pPr>
        <w:pStyle w:val="ac"/>
        <w:ind w:firstLine="709"/>
      </w:pPr>
      <w:r>
        <w:t>-</w:t>
      </w:r>
      <w:r w:rsidRPr="008E2C5A">
        <w:t>обеспечение</w:t>
      </w:r>
      <w:r w:rsidRPr="008E2C5A">
        <w:rPr>
          <w:spacing w:val="-2"/>
        </w:rPr>
        <w:t xml:space="preserve"> </w:t>
      </w:r>
      <w:r w:rsidRPr="008E2C5A">
        <w:t>выполнения</w:t>
      </w:r>
      <w:r w:rsidRPr="008E2C5A">
        <w:rPr>
          <w:spacing w:val="-1"/>
        </w:rPr>
        <w:t xml:space="preserve"> </w:t>
      </w:r>
      <w:r w:rsidRPr="008E2C5A">
        <w:t>функций в</w:t>
      </w:r>
      <w:r w:rsidRPr="008E2C5A">
        <w:rPr>
          <w:spacing w:val="-2"/>
        </w:rPr>
        <w:t xml:space="preserve"> </w:t>
      </w:r>
      <w:r w:rsidRPr="008E2C5A">
        <w:t>области образования;</w:t>
      </w:r>
    </w:p>
    <w:p w:rsidR="008D64DC" w:rsidRPr="00C07861" w:rsidRDefault="008D64DC" w:rsidP="008D64DC">
      <w:pPr>
        <w:pStyle w:val="ac"/>
        <w:ind w:firstLine="709"/>
      </w:pPr>
      <w:r>
        <w:t>-п</w:t>
      </w:r>
      <w:r w:rsidRPr="00C07861">
        <w:t>редупреждение детского дорожно-транспортного травматизма</w:t>
      </w:r>
    </w:p>
    <w:p w:rsidR="008D64DC" w:rsidRPr="008E2C5A" w:rsidRDefault="008D64DC" w:rsidP="008D64DC">
      <w:pPr>
        <w:pStyle w:val="ac"/>
        <w:ind w:firstLine="709"/>
      </w:pPr>
      <w:r>
        <w:t>-</w:t>
      </w:r>
      <w:r w:rsidRPr="008E2C5A">
        <w:t>развитие</w:t>
      </w:r>
      <w:r w:rsidRPr="008E2C5A">
        <w:rPr>
          <w:spacing w:val="-3"/>
        </w:rPr>
        <w:t xml:space="preserve"> </w:t>
      </w:r>
      <w:r w:rsidRPr="008E2C5A">
        <w:t>федеральных</w:t>
      </w:r>
      <w:r w:rsidRPr="008E2C5A">
        <w:rPr>
          <w:spacing w:val="-4"/>
        </w:rPr>
        <w:t xml:space="preserve"> и региональных </w:t>
      </w:r>
      <w:r w:rsidRPr="008E2C5A">
        <w:t>проектов.</w:t>
      </w:r>
    </w:p>
    <w:p w:rsidR="00EC69D8" w:rsidRPr="008D64DC" w:rsidRDefault="00EC69D8" w:rsidP="00692C85">
      <w:pPr>
        <w:pStyle w:val="a3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EC69D8" w:rsidRPr="008D64DC" w:rsidRDefault="00EC69D8" w:rsidP="00692C85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Сведения об основных результатах </w:t>
      </w:r>
    </w:p>
    <w:p w:rsidR="00EC69D8" w:rsidRPr="008D64DC" w:rsidRDefault="00EC69D8" w:rsidP="00692C85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b/>
          <w:snapToGrid w:val="0"/>
          <w:sz w:val="28"/>
          <w:szCs w:val="28"/>
        </w:rPr>
        <w:t>реализации муниципальной программы в 202</w:t>
      </w:r>
      <w:r w:rsidR="008D64DC" w:rsidRPr="008D64DC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Pr="008D64D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году</w:t>
      </w:r>
    </w:p>
    <w:p w:rsidR="00B6028D" w:rsidRPr="008D64DC" w:rsidRDefault="00B6028D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На реализацию мероприятий </w:t>
      </w:r>
      <w:r w:rsidR="000648B1" w:rsidRPr="008D64DC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программы  (в ценах соответствующих лет) из </w:t>
      </w:r>
      <w:r w:rsidR="00B43B07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федерального, 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краевого, муниципального бюджетов, средств </w:t>
      </w:r>
      <w:r w:rsidR="00B43B07" w:rsidRPr="008D64DC">
        <w:rPr>
          <w:rFonts w:ascii="Times New Roman" w:hAnsi="Times New Roman" w:cs="Times New Roman"/>
          <w:snapToGrid w:val="0"/>
          <w:sz w:val="28"/>
          <w:szCs w:val="28"/>
        </w:rPr>
        <w:t>внебюджетных источников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B6A60" w:rsidRPr="008D64DC">
        <w:rPr>
          <w:rFonts w:ascii="Times New Roman" w:hAnsi="Times New Roman" w:cs="Times New Roman"/>
          <w:snapToGrid w:val="0"/>
          <w:sz w:val="28"/>
          <w:szCs w:val="28"/>
        </w:rPr>
        <w:t>в 202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B43B07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году 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запланировано 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3 171 860,1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тысяч рублей, в том числе из:</w:t>
      </w:r>
    </w:p>
    <w:p w:rsidR="00B43B07" w:rsidRPr="008D64DC" w:rsidRDefault="00B43B07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средств федерального бюджета – 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149 413,3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тысяч рублей (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4,71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>%);</w:t>
      </w:r>
    </w:p>
    <w:p w:rsidR="00B6028D" w:rsidRPr="008D64DC" w:rsidRDefault="00B6028D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средств бюджета</w:t>
      </w:r>
      <w:r w:rsidR="00F45752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F3618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Краснодарского края </w:t>
      </w:r>
      <w:r w:rsidR="00F45752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2 086 709,0 </w:t>
      </w:r>
      <w:r w:rsidR="00C93A76" w:rsidRPr="008D64DC">
        <w:rPr>
          <w:rFonts w:ascii="Times New Roman" w:hAnsi="Times New Roman" w:cs="Times New Roman"/>
          <w:snapToGrid w:val="0"/>
          <w:sz w:val="28"/>
          <w:szCs w:val="28"/>
        </w:rPr>
        <w:t>тысяч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рублей (</w:t>
      </w:r>
      <w:r w:rsidR="00F03755" w:rsidRPr="008D64DC">
        <w:rPr>
          <w:rFonts w:ascii="Times New Roman" w:hAnsi="Times New Roman" w:cs="Times New Roman"/>
          <w:snapToGrid w:val="0"/>
          <w:sz w:val="28"/>
          <w:szCs w:val="28"/>
        </w:rPr>
        <w:t>65,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79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%); </w:t>
      </w:r>
    </w:p>
    <w:p w:rsidR="00B6028D" w:rsidRPr="008D64DC" w:rsidRDefault="00B43B07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средств муниципального</w:t>
      </w:r>
      <w:r w:rsidR="00B6028D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бюджет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B6028D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45752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- 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935 645,5</w:t>
      </w:r>
      <w:r w:rsidR="00C93A76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="00B6028D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рублей (</w:t>
      </w:r>
      <w:r w:rsidR="00F03755" w:rsidRPr="008D64DC">
        <w:rPr>
          <w:rFonts w:ascii="Times New Roman" w:hAnsi="Times New Roman" w:cs="Times New Roman"/>
          <w:snapToGrid w:val="0"/>
          <w:sz w:val="28"/>
          <w:szCs w:val="28"/>
        </w:rPr>
        <w:t>29,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50</w:t>
      </w:r>
      <w:r w:rsidR="00F45752" w:rsidRPr="008D64DC">
        <w:rPr>
          <w:rFonts w:ascii="Times New Roman" w:hAnsi="Times New Roman" w:cs="Times New Roman"/>
          <w:snapToGrid w:val="0"/>
          <w:sz w:val="28"/>
          <w:szCs w:val="28"/>
        </w:rPr>
        <w:t>%);</w:t>
      </w:r>
    </w:p>
    <w:p w:rsidR="00F45752" w:rsidRPr="008D64DC" w:rsidRDefault="00F45752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средств </w:t>
      </w:r>
      <w:r w:rsidR="00B43B07" w:rsidRPr="008D64DC">
        <w:rPr>
          <w:rFonts w:ascii="Times New Roman" w:hAnsi="Times New Roman" w:cs="Times New Roman"/>
          <w:snapToGrid w:val="0"/>
          <w:sz w:val="28"/>
          <w:szCs w:val="28"/>
        </w:rPr>
        <w:t>внебюджетных источников</w:t>
      </w:r>
      <w:r w:rsidR="00C93A76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8D64DC" w:rsidRPr="008D64DC">
        <w:rPr>
          <w:rFonts w:ascii="Times New Roman" w:hAnsi="Times New Roman" w:cs="Times New Roman"/>
          <w:snapToGrid w:val="0"/>
          <w:sz w:val="28"/>
          <w:szCs w:val="28"/>
        </w:rPr>
        <w:t>92,3</w:t>
      </w:r>
      <w:r w:rsidR="00C93A76"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 xml:space="preserve"> рублей (0,</w:t>
      </w:r>
      <w:r w:rsidR="00B43B07" w:rsidRPr="008D64DC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0C1985" w:rsidRPr="008D64DC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8D64DC">
        <w:rPr>
          <w:rFonts w:ascii="Times New Roman" w:hAnsi="Times New Roman" w:cs="Times New Roman"/>
          <w:snapToGrid w:val="0"/>
          <w:sz w:val="28"/>
          <w:szCs w:val="28"/>
        </w:rPr>
        <w:t>%).</w:t>
      </w:r>
    </w:p>
    <w:p w:rsidR="000648B1" w:rsidRPr="00A57ED3" w:rsidRDefault="000648B1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snapToGrid w:val="0"/>
          <w:color w:val="FF0000"/>
          <w:sz w:val="28"/>
          <w:szCs w:val="28"/>
        </w:rPr>
        <w:tab/>
      </w:r>
      <w:r w:rsidR="00433D9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Профинансировано </w:t>
      </w:r>
      <w:r w:rsidR="00AC1438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(кассовый расход казенных учреждений) </w:t>
      </w:r>
      <w:r w:rsidR="00433D9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FC5701" w:rsidRPr="00A57ED3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год</w:t>
      </w:r>
      <w:r w:rsidR="00BE68CA" w:rsidRPr="00A57ED3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3 170 156,7</w:t>
      </w:r>
      <w:r w:rsidR="00257B5A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 рублей, в том числе из:</w:t>
      </w:r>
    </w:p>
    <w:p w:rsidR="00AC1438" w:rsidRPr="00A57ED3" w:rsidRDefault="00AC1438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федерального бюджета –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149 413,1</w:t>
      </w:r>
      <w:r w:rsidR="001D5938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>тысяч рублей (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4,71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>%)</w:t>
      </w:r>
      <w:r w:rsidR="00E431C9" w:rsidRPr="00A57ED3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648B1" w:rsidRPr="00A57ED3" w:rsidRDefault="000648B1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F3618" w:rsidRPr="00A57ED3">
        <w:rPr>
          <w:rFonts w:ascii="Times New Roman" w:hAnsi="Times New Roman" w:cs="Times New Roman"/>
          <w:snapToGrid w:val="0"/>
          <w:sz w:val="28"/>
          <w:szCs w:val="28"/>
        </w:rPr>
        <w:t>бюджета Краснодарского края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- 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2 086 709,2</w:t>
      </w:r>
      <w:r w:rsidR="00C93A7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рублей (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65,83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%); </w:t>
      </w:r>
    </w:p>
    <w:p w:rsidR="000648B1" w:rsidRPr="00A57ED3" w:rsidRDefault="000648B1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м</w:t>
      </w:r>
      <w:r w:rsidR="005D0965" w:rsidRPr="00A57ED3">
        <w:rPr>
          <w:rFonts w:ascii="Times New Roman" w:hAnsi="Times New Roman" w:cs="Times New Roman"/>
          <w:snapToGrid w:val="0"/>
          <w:sz w:val="28"/>
          <w:szCs w:val="28"/>
        </w:rPr>
        <w:t>униципального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бюджет</w:t>
      </w:r>
      <w:r w:rsidR="005D0965" w:rsidRPr="00A57ED3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 -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933 942,9</w:t>
      </w:r>
      <w:r w:rsidR="00C93A7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рублей (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29,46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>%);</w:t>
      </w:r>
    </w:p>
    <w:p w:rsidR="000648B1" w:rsidRPr="00A57ED3" w:rsidRDefault="000648B1" w:rsidP="0069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D0965" w:rsidRPr="00A57ED3">
        <w:rPr>
          <w:rFonts w:ascii="Times New Roman" w:hAnsi="Times New Roman" w:cs="Times New Roman"/>
          <w:snapToGrid w:val="0"/>
          <w:sz w:val="28"/>
          <w:szCs w:val="28"/>
        </w:rPr>
        <w:t>внебюджетных источников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91,5</w:t>
      </w:r>
      <w:r w:rsidR="00C93A7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рублей (</w:t>
      </w:r>
      <w:r w:rsidR="000C1985" w:rsidRPr="00A57ED3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257B5A" w:rsidRPr="00A57ED3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0C1985" w:rsidRPr="00A57ED3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>%).</w:t>
      </w:r>
    </w:p>
    <w:p w:rsidR="00433D96" w:rsidRPr="00A57ED3" w:rsidRDefault="00433D96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z w:val="28"/>
          <w:szCs w:val="28"/>
        </w:rPr>
        <w:tab/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Кассовый расход </w:t>
      </w:r>
      <w:r w:rsidR="00E431C9" w:rsidRPr="00A57ED3">
        <w:rPr>
          <w:rFonts w:ascii="Times New Roman" w:hAnsi="Times New Roman" w:cs="Times New Roman"/>
          <w:snapToGrid w:val="0"/>
          <w:sz w:val="28"/>
          <w:szCs w:val="28"/>
        </w:rPr>
        <w:t>автономных, бюджетных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431C9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учреждений </w:t>
      </w:r>
      <w:r w:rsidR="00807ED8" w:rsidRPr="00A57ED3">
        <w:rPr>
          <w:rFonts w:ascii="Times New Roman" w:hAnsi="Times New Roman" w:cs="Times New Roman"/>
          <w:snapToGrid w:val="0"/>
          <w:sz w:val="28"/>
          <w:szCs w:val="28"/>
        </w:rPr>
        <w:t>за 202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403EBA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>год составил</w:t>
      </w:r>
      <w:r w:rsidR="00C93A7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03755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3 070 219,8</w:t>
      </w:r>
      <w:r w:rsidR="00C93A7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="004447E2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рублей, в том числе из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E431C9" w:rsidRPr="00A57ED3" w:rsidRDefault="00E431C9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средств федерального бюджета –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143 529,2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 рублей;</w:t>
      </w:r>
    </w:p>
    <w:p w:rsidR="00433D96" w:rsidRPr="00A57ED3" w:rsidRDefault="00433D96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F3618" w:rsidRPr="00A57ED3">
        <w:rPr>
          <w:rFonts w:ascii="Times New Roman" w:hAnsi="Times New Roman" w:cs="Times New Roman"/>
          <w:snapToGrid w:val="0"/>
          <w:sz w:val="28"/>
          <w:szCs w:val="28"/>
        </w:rPr>
        <w:t>средств бюджета Краснодарского края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- 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2 045 185,6</w:t>
      </w:r>
      <w:r w:rsidR="00C93A7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рублей; </w:t>
      </w:r>
    </w:p>
    <w:p w:rsidR="00433D96" w:rsidRPr="00A57ED3" w:rsidRDefault="007F3618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средств местного</w:t>
      </w:r>
      <w:r w:rsidR="00433D9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бюджет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433D9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 -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881 413,5</w:t>
      </w:r>
      <w:r w:rsidR="00C93A7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</w:t>
      </w:r>
      <w:r w:rsidR="00433D96"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рублей</w:t>
      </w:r>
      <w:r w:rsidR="00807ED8" w:rsidRPr="00A57ED3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807ED8" w:rsidRPr="00A57ED3" w:rsidRDefault="00807ED8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средств внебюджетных источников – </w:t>
      </w:r>
      <w:r w:rsidR="00A57ED3" w:rsidRPr="00A57ED3">
        <w:rPr>
          <w:rFonts w:ascii="Times New Roman" w:hAnsi="Times New Roman" w:cs="Times New Roman"/>
          <w:snapToGrid w:val="0"/>
          <w:sz w:val="28"/>
          <w:szCs w:val="28"/>
        </w:rPr>
        <w:t>91,5</w:t>
      </w:r>
      <w:r w:rsidRPr="00A57ED3">
        <w:rPr>
          <w:rFonts w:ascii="Times New Roman" w:hAnsi="Times New Roman" w:cs="Times New Roman"/>
          <w:snapToGrid w:val="0"/>
          <w:sz w:val="28"/>
          <w:szCs w:val="28"/>
        </w:rPr>
        <w:t xml:space="preserve"> тысяч рублей.</w:t>
      </w:r>
    </w:p>
    <w:p w:rsidR="000369ED" w:rsidRPr="00A57ED3" w:rsidRDefault="000369ED" w:rsidP="00692C85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64DC">
        <w:rPr>
          <w:rFonts w:ascii="Times New Roman" w:hAnsi="Times New Roman" w:cs="Times New Roman"/>
          <w:snapToGrid w:val="0"/>
          <w:color w:val="FF0000"/>
          <w:sz w:val="28"/>
          <w:szCs w:val="28"/>
        </w:rPr>
        <w:tab/>
      </w:r>
      <w:r w:rsidRPr="00A57ED3">
        <w:rPr>
          <w:rFonts w:ascii="Times New Roman" w:hAnsi="Times New Roman" w:cs="Times New Roman"/>
          <w:sz w:val="28"/>
          <w:szCs w:val="28"/>
        </w:rPr>
        <w:t xml:space="preserve">Сведения о фактических объемах финансирования муниципальной программы по мероприятиям в разрезе источников финансирования и сведения </w:t>
      </w:r>
      <w:r w:rsidR="00E431C9" w:rsidRPr="00A57ED3">
        <w:rPr>
          <w:rFonts w:ascii="Times New Roman" w:hAnsi="Times New Roman" w:cs="Times New Roman"/>
          <w:sz w:val="28"/>
          <w:szCs w:val="28"/>
        </w:rPr>
        <w:t xml:space="preserve">о выполнении целевых показателей муниципальной программы </w:t>
      </w:r>
      <w:r w:rsidRPr="00A57ED3">
        <w:rPr>
          <w:rFonts w:ascii="Times New Roman" w:hAnsi="Times New Roman" w:cs="Times New Roman"/>
          <w:sz w:val="28"/>
          <w:szCs w:val="28"/>
        </w:rPr>
        <w:t>прилагаются.</w:t>
      </w:r>
    </w:p>
    <w:p w:rsidR="009958EC" w:rsidRPr="008D64DC" w:rsidRDefault="00903B85" w:rsidP="00692C85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4DC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958EC" w:rsidRPr="00A57ED3" w:rsidRDefault="009958EC" w:rsidP="00692C85">
      <w:pPr>
        <w:pStyle w:val="a3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57ED3">
        <w:rPr>
          <w:rFonts w:ascii="Times New Roman" w:hAnsi="Times New Roman" w:cs="Times New Roman"/>
          <w:b/>
          <w:i/>
          <w:sz w:val="28"/>
          <w:szCs w:val="28"/>
        </w:rPr>
        <w:t xml:space="preserve">Задача 1: </w:t>
      </w:r>
      <w:r w:rsidRPr="00A57ED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Развитие дошкольного образования детей</w:t>
      </w:r>
    </w:p>
    <w:p w:rsidR="00741EE1" w:rsidRPr="008343CB" w:rsidRDefault="009958EC" w:rsidP="00692C85">
      <w:pPr>
        <w:ind w:firstLineChars="253" w:firstLine="708"/>
        <w:contextualSpacing/>
        <w:jc w:val="both"/>
        <w:rPr>
          <w:sz w:val="28"/>
          <w:szCs w:val="28"/>
        </w:rPr>
      </w:pPr>
      <w:proofErr w:type="gramStart"/>
      <w:r w:rsidRPr="008343CB">
        <w:rPr>
          <w:sz w:val="28"/>
          <w:szCs w:val="28"/>
        </w:rPr>
        <w:t xml:space="preserve">На 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</w:t>
      </w:r>
      <w:r w:rsidR="003E5FB5" w:rsidRPr="008343CB">
        <w:rPr>
          <w:sz w:val="28"/>
          <w:szCs w:val="28"/>
        </w:rPr>
        <w:t xml:space="preserve"> и обще</w:t>
      </w:r>
      <w:r w:rsidRPr="008343CB">
        <w:rPr>
          <w:sz w:val="28"/>
          <w:szCs w:val="28"/>
        </w:rPr>
        <w:t>об</w:t>
      </w:r>
      <w:r w:rsidR="008343CB" w:rsidRPr="008343CB">
        <w:rPr>
          <w:sz w:val="28"/>
          <w:szCs w:val="28"/>
        </w:rPr>
        <w:t>разовательных организациях в 2025</w:t>
      </w:r>
      <w:r w:rsidRPr="008343CB">
        <w:rPr>
          <w:sz w:val="28"/>
          <w:szCs w:val="28"/>
        </w:rPr>
        <w:t xml:space="preserve"> году </w:t>
      </w:r>
      <w:r w:rsidR="00741EE1" w:rsidRPr="008343CB">
        <w:rPr>
          <w:sz w:val="28"/>
          <w:szCs w:val="28"/>
        </w:rPr>
        <w:t xml:space="preserve">из бюджета </w:t>
      </w:r>
      <w:r w:rsidR="007F3618" w:rsidRPr="008343CB">
        <w:rPr>
          <w:sz w:val="28"/>
          <w:szCs w:val="28"/>
        </w:rPr>
        <w:t xml:space="preserve">Краснодарского края </w:t>
      </w:r>
      <w:r w:rsidRPr="008343CB">
        <w:rPr>
          <w:sz w:val="28"/>
          <w:szCs w:val="28"/>
        </w:rPr>
        <w:t xml:space="preserve">выделено </w:t>
      </w:r>
      <w:r w:rsidR="008343CB" w:rsidRPr="008343CB">
        <w:rPr>
          <w:sz w:val="28"/>
          <w:szCs w:val="28"/>
        </w:rPr>
        <w:t>733 189,6</w:t>
      </w:r>
      <w:r w:rsidR="00994C5B" w:rsidRPr="008343CB">
        <w:rPr>
          <w:sz w:val="28"/>
          <w:szCs w:val="28"/>
        </w:rPr>
        <w:t xml:space="preserve"> тысяч</w:t>
      </w:r>
      <w:r w:rsidRPr="008343CB">
        <w:rPr>
          <w:sz w:val="28"/>
          <w:szCs w:val="28"/>
        </w:rPr>
        <w:t xml:space="preserve"> рублей</w:t>
      </w:r>
      <w:r w:rsidR="00E81DAC" w:rsidRPr="008343CB">
        <w:rPr>
          <w:sz w:val="28"/>
          <w:szCs w:val="28"/>
        </w:rPr>
        <w:t xml:space="preserve"> (в том числе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</w:t>
      </w:r>
      <w:proofErr w:type="gramEnd"/>
      <w:r w:rsidR="00E81DAC" w:rsidRPr="008343CB">
        <w:rPr>
          <w:sz w:val="28"/>
          <w:szCs w:val="28"/>
        </w:rPr>
        <w:t xml:space="preserve"> </w:t>
      </w:r>
      <w:proofErr w:type="gramStart"/>
      <w:r w:rsidR="00E81DAC" w:rsidRPr="008343CB">
        <w:rPr>
          <w:sz w:val="28"/>
          <w:szCs w:val="28"/>
        </w:rPr>
        <w:t xml:space="preserve">и общеобразовательных </w:t>
      </w:r>
      <w:r w:rsidR="00E81DAC" w:rsidRPr="008343CB">
        <w:rPr>
          <w:sz w:val="28"/>
          <w:szCs w:val="28"/>
        </w:rPr>
        <w:lastRenderedPageBreak/>
        <w:t xml:space="preserve">организациях – </w:t>
      </w:r>
      <w:r w:rsidR="008343CB" w:rsidRPr="008343CB">
        <w:rPr>
          <w:sz w:val="28"/>
          <w:szCs w:val="28"/>
        </w:rPr>
        <w:t>638 587,2</w:t>
      </w:r>
      <w:r w:rsidR="00E81DAC" w:rsidRPr="008343CB">
        <w:rPr>
          <w:sz w:val="28"/>
          <w:szCs w:val="28"/>
        </w:rPr>
        <w:t xml:space="preserve"> тысяч рублей,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(дополнительное стимулирование отдельных категорий работников муниципальных дошкольных образовательных организаций; осуществление доплат педагогическим работникам муниципальных дошкольных образовательных организаций) – </w:t>
      </w:r>
      <w:r w:rsidR="008343CB" w:rsidRPr="008343CB">
        <w:rPr>
          <w:sz w:val="28"/>
          <w:szCs w:val="28"/>
        </w:rPr>
        <w:t>94 602,4</w:t>
      </w:r>
      <w:r w:rsidR="00E81DAC" w:rsidRPr="008343CB">
        <w:rPr>
          <w:sz w:val="28"/>
          <w:szCs w:val="28"/>
        </w:rPr>
        <w:t xml:space="preserve"> тысяч рублей)</w:t>
      </w:r>
      <w:r w:rsidR="00741EE1" w:rsidRPr="008343CB">
        <w:rPr>
          <w:sz w:val="28"/>
          <w:szCs w:val="28"/>
        </w:rPr>
        <w:t xml:space="preserve">, из муниципального бюджета – </w:t>
      </w:r>
      <w:r w:rsidR="008343CB" w:rsidRPr="008343CB">
        <w:rPr>
          <w:sz w:val="28"/>
          <w:szCs w:val="28"/>
        </w:rPr>
        <w:t>288 562,9</w:t>
      </w:r>
      <w:r w:rsidR="00994C5B" w:rsidRPr="008343CB">
        <w:rPr>
          <w:sz w:val="28"/>
          <w:szCs w:val="28"/>
        </w:rPr>
        <w:t xml:space="preserve"> тысяч</w:t>
      </w:r>
      <w:r w:rsidR="00741EE1" w:rsidRPr="008343CB">
        <w:rPr>
          <w:sz w:val="28"/>
          <w:szCs w:val="28"/>
        </w:rPr>
        <w:t xml:space="preserve"> рублей.</w:t>
      </w:r>
      <w:proofErr w:type="gramEnd"/>
      <w:r w:rsidR="00741EE1" w:rsidRPr="008343CB">
        <w:rPr>
          <w:sz w:val="28"/>
          <w:szCs w:val="28"/>
        </w:rPr>
        <w:t xml:space="preserve"> </w:t>
      </w:r>
      <w:r w:rsidR="001033EE">
        <w:rPr>
          <w:sz w:val="28"/>
          <w:szCs w:val="28"/>
        </w:rPr>
        <w:t xml:space="preserve">        </w:t>
      </w:r>
      <w:r w:rsidR="00741EE1" w:rsidRPr="008343CB">
        <w:rPr>
          <w:sz w:val="28"/>
          <w:szCs w:val="28"/>
        </w:rPr>
        <w:t xml:space="preserve">За счет средств субвенции финансируется </w:t>
      </w:r>
      <w:r w:rsidR="00C60D88" w:rsidRPr="008343CB">
        <w:rPr>
          <w:sz w:val="28"/>
          <w:szCs w:val="28"/>
        </w:rPr>
        <w:t>2</w:t>
      </w:r>
      <w:r w:rsidR="00257B5A" w:rsidRPr="008343CB">
        <w:rPr>
          <w:sz w:val="28"/>
          <w:szCs w:val="28"/>
        </w:rPr>
        <w:t>8</w:t>
      </w:r>
      <w:r w:rsidR="00741EE1" w:rsidRPr="008343CB">
        <w:rPr>
          <w:sz w:val="28"/>
          <w:szCs w:val="28"/>
        </w:rPr>
        <w:t xml:space="preserve"> муниципальных детских садов. </w:t>
      </w:r>
      <w:r w:rsidR="007F644E" w:rsidRPr="008343CB">
        <w:rPr>
          <w:sz w:val="28"/>
          <w:szCs w:val="28"/>
        </w:rPr>
        <w:t xml:space="preserve">Финансирование освоено </w:t>
      </w:r>
      <w:r w:rsidR="003457E6" w:rsidRPr="008343CB">
        <w:rPr>
          <w:sz w:val="28"/>
          <w:szCs w:val="28"/>
        </w:rPr>
        <w:t>на 100%</w:t>
      </w:r>
      <w:r w:rsidR="007F644E" w:rsidRPr="008343CB">
        <w:rPr>
          <w:sz w:val="28"/>
          <w:szCs w:val="28"/>
        </w:rPr>
        <w:t>, мероприятие выполнено.</w:t>
      </w:r>
    </w:p>
    <w:p w:rsidR="00BA31D6" w:rsidRPr="008343CB" w:rsidRDefault="009958E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343CB">
        <w:rPr>
          <w:sz w:val="28"/>
          <w:szCs w:val="28"/>
        </w:rPr>
        <w:t xml:space="preserve">Оплата труда осуществлена за фактически отработанное время и в установленные сроки. </w:t>
      </w:r>
      <w:r w:rsidR="00BA31D6" w:rsidRPr="008343CB">
        <w:rPr>
          <w:sz w:val="28"/>
          <w:szCs w:val="28"/>
        </w:rPr>
        <w:t xml:space="preserve">Средняя заработная плата педагогических работников дошкольных учреждений составила </w:t>
      </w:r>
      <w:r w:rsidR="00A13AD7">
        <w:rPr>
          <w:sz w:val="28"/>
          <w:szCs w:val="28"/>
        </w:rPr>
        <w:t>66 867,43</w:t>
      </w:r>
      <w:r w:rsidR="00D44B43" w:rsidRPr="008343CB">
        <w:rPr>
          <w:sz w:val="28"/>
          <w:szCs w:val="28"/>
        </w:rPr>
        <w:t xml:space="preserve"> </w:t>
      </w:r>
      <w:r w:rsidR="00BA31D6" w:rsidRPr="008343CB">
        <w:rPr>
          <w:sz w:val="28"/>
          <w:szCs w:val="28"/>
        </w:rPr>
        <w:t>рублей.</w:t>
      </w:r>
    </w:p>
    <w:p w:rsidR="003457E6" w:rsidRPr="0044048F" w:rsidRDefault="00391F34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44048F">
        <w:rPr>
          <w:sz w:val="28"/>
          <w:szCs w:val="28"/>
        </w:rPr>
        <w:t xml:space="preserve">Из средств муниципального бюджета на стимулирование отдельных категорий работников образовательных организаций выделено </w:t>
      </w:r>
      <w:r w:rsidR="00B33327" w:rsidRPr="0044048F">
        <w:rPr>
          <w:sz w:val="28"/>
          <w:szCs w:val="28"/>
        </w:rPr>
        <w:t xml:space="preserve"> </w:t>
      </w:r>
      <w:r w:rsidR="0044048F" w:rsidRPr="0044048F">
        <w:rPr>
          <w:sz w:val="28"/>
          <w:szCs w:val="28"/>
        </w:rPr>
        <w:t>8 874,1</w:t>
      </w:r>
      <w:r w:rsidR="00994C5B" w:rsidRPr="0044048F">
        <w:rPr>
          <w:sz w:val="28"/>
          <w:szCs w:val="28"/>
        </w:rPr>
        <w:t xml:space="preserve"> тысяч</w:t>
      </w:r>
      <w:r w:rsidRPr="0044048F">
        <w:rPr>
          <w:sz w:val="28"/>
          <w:szCs w:val="28"/>
        </w:rPr>
        <w:t xml:space="preserve"> рублей. Выплату получили </w:t>
      </w:r>
      <w:r w:rsidR="0044048F" w:rsidRPr="0044048F">
        <w:rPr>
          <w:sz w:val="28"/>
          <w:szCs w:val="28"/>
        </w:rPr>
        <w:t>190</w:t>
      </w:r>
      <w:r w:rsidR="00C60D88" w:rsidRPr="0044048F">
        <w:rPr>
          <w:sz w:val="28"/>
          <w:szCs w:val="28"/>
        </w:rPr>
        <w:t xml:space="preserve"> </w:t>
      </w:r>
      <w:r w:rsidRPr="0044048F">
        <w:rPr>
          <w:sz w:val="28"/>
          <w:szCs w:val="28"/>
        </w:rPr>
        <w:t xml:space="preserve">человек. </w:t>
      </w:r>
      <w:r w:rsidR="003457E6" w:rsidRPr="0044048F">
        <w:rPr>
          <w:sz w:val="28"/>
          <w:szCs w:val="28"/>
        </w:rPr>
        <w:t>Финансирование освоено на 100%, мероприятие выполнено.</w:t>
      </w:r>
    </w:p>
    <w:p w:rsidR="002F7D42" w:rsidRPr="0044048F" w:rsidRDefault="002F7D42" w:rsidP="00692C85">
      <w:pPr>
        <w:ind w:firstLineChars="253" w:firstLine="708"/>
        <w:contextualSpacing/>
        <w:jc w:val="both"/>
        <w:rPr>
          <w:bCs/>
          <w:sz w:val="28"/>
          <w:szCs w:val="28"/>
        </w:rPr>
      </w:pPr>
      <w:r w:rsidRPr="0044048F">
        <w:rPr>
          <w:bCs/>
          <w:sz w:val="28"/>
          <w:szCs w:val="28"/>
        </w:rPr>
        <w:t>В рамках выполнения мероприятия «</w:t>
      </w:r>
      <w:r w:rsidR="0044048F" w:rsidRPr="0044048F">
        <w:rPr>
          <w:bCs/>
          <w:sz w:val="28"/>
          <w:szCs w:val="28"/>
        </w:rPr>
        <w:t>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</w:t>
      </w:r>
      <w:r w:rsidRPr="0044048F">
        <w:rPr>
          <w:bCs/>
          <w:sz w:val="28"/>
          <w:szCs w:val="28"/>
        </w:rPr>
        <w:t xml:space="preserve">» выполнены ремонтные работы в следующих учреждениях на общую сумму </w:t>
      </w:r>
      <w:r w:rsidR="0044048F" w:rsidRPr="0044048F">
        <w:rPr>
          <w:bCs/>
          <w:sz w:val="28"/>
          <w:szCs w:val="28"/>
        </w:rPr>
        <w:t>10 968,8</w:t>
      </w:r>
      <w:r w:rsidRPr="0044048F">
        <w:rPr>
          <w:bCs/>
          <w:sz w:val="28"/>
          <w:szCs w:val="28"/>
        </w:rPr>
        <w:t xml:space="preserve"> тысяч рублей:</w:t>
      </w:r>
    </w:p>
    <w:p w:rsidR="002F7D42" w:rsidRPr="00E33AFE" w:rsidRDefault="002F7D42" w:rsidP="00692C8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 xml:space="preserve">-МБОУ НОШ «Детство без границ» - </w:t>
      </w:r>
      <w:r w:rsidR="00E33AFE" w:rsidRPr="00E33AFE">
        <w:rPr>
          <w:rFonts w:ascii="Times New Roman" w:hAnsi="Times New Roman" w:cs="Times New Roman"/>
          <w:bCs/>
          <w:sz w:val="28"/>
          <w:szCs w:val="28"/>
        </w:rPr>
        <w:t>заключение специалиста по определению факта выполнения работ на объекте</w:t>
      </w:r>
      <w:r w:rsidRPr="00E33AFE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2F7D42" w:rsidRPr="00E33AFE" w:rsidRDefault="002F7D42" w:rsidP="00692C8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>-МБДОУ ЦРР № 5 –ремонт;</w:t>
      </w:r>
      <w:r w:rsidR="00E33AFE" w:rsidRPr="00E33AFE">
        <w:rPr>
          <w:rFonts w:ascii="Times New Roman" w:hAnsi="Times New Roman" w:cs="Times New Roman"/>
          <w:bCs/>
          <w:sz w:val="28"/>
          <w:szCs w:val="28"/>
        </w:rPr>
        <w:t xml:space="preserve"> благоустройство территории (работы по укладке газона); благоустройство территории (устройство навесов над входами в прачечную и пищеблок); благоустройство территории (ландшафтное освещение); благоустройство территории (устройство площадки для сушки белья); ремонт санузлов; проведение экспертизы по объектам;</w:t>
      </w:r>
    </w:p>
    <w:p w:rsidR="002F7D42" w:rsidRPr="00E33AFE" w:rsidRDefault="002F7D42" w:rsidP="00692C8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 xml:space="preserve">-МБДОУ № </w:t>
      </w:r>
      <w:r w:rsidR="00E33AFE" w:rsidRPr="00E33AFE">
        <w:rPr>
          <w:rFonts w:ascii="Times New Roman" w:hAnsi="Times New Roman" w:cs="Times New Roman"/>
          <w:bCs/>
          <w:sz w:val="28"/>
          <w:szCs w:val="28"/>
        </w:rPr>
        <w:t>7</w:t>
      </w:r>
      <w:r w:rsidRPr="00E33AF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33AFE" w:rsidRPr="00E33AFE">
        <w:rPr>
          <w:rFonts w:ascii="Times New Roman" w:hAnsi="Times New Roman" w:cs="Times New Roman"/>
          <w:bCs/>
          <w:sz w:val="28"/>
          <w:szCs w:val="28"/>
        </w:rPr>
        <w:t>устройство облицовки стен санузлов в подвальном помещении</w:t>
      </w:r>
      <w:r w:rsidRPr="00E33AFE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2F7D42" w:rsidRPr="00E33AFE" w:rsidRDefault="002F7D42" w:rsidP="00692C8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>-МБДОУ № 1</w:t>
      </w:r>
      <w:r w:rsidR="00E33AFE" w:rsidRPr="00E33AFE">
        <w:rPr>
          <w:rFonts w:ascii="Times New Roman" w:hAnsi="Times New Roman" w:cs="Times New Roman"/>
          <w:bCs/>
          <w:sz w:val="28"/>
          <w:szCs w:val="28"/>
        </w:rPr>
        <w:t>5</w:t>
      </w:r>
      <w:r w:rsidRPr="00E33AFE">
        <w:rPr>
          <w:rFonts w:ascii="Times New Roman" w:hAnsi="Times New Roman" w:cs="Times New Roman"/>
          <w:bCs/>
          <w:sz w:val="28"/>
          <w:szCs w:val="28"/>
        </w:rPr>
        <w:t xml:space="preserve"> – ремонт </w:t>
      </w:r>
      <w:r w:rsidR="00E33AFE" w:rsidRPr="00E33AFE">
        <w:rPr>
          <w:rFonts w:ascii="Times New Roman" w:hAnsi="Times New Roman" w:cs="Times New Roman"/>
          <w:bCs/>
          <w:sz w:val="28"/>
          <w:szCs w:val="28"/>
        </w:rPr>
        <w:t>отмостки здания</w:t>
      </w:r>
      <w:r w:rsidRPr="00E33AFE">
        <w:rPr>
          <w:rFonts w:ascii="Times New Roman" w:hAnsi="Times New Roman" w:cs="Times New Roman"/>
          <w:bCs/>
          <w:sz w:val="28"/>
          <w:szCs w:val="28"/>
        </w:rPr>
        <w:t>;</w:t>
      </w:r>
    </w:p>
    <w:p w:rsidR="00E33AFE" w:rsidRPr="00E33AFE" w:rsidRDefault="00E33AFE" w:rsidP="00E33AF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>-МБДОУ № 16 – обустройство туалетных комнат;</w:t>
      </w:r>
    </w:p>
    <w:p w:rsidR="00E33AFE" w:rsidRPr="00E33AFE" w:rsidRDefault="00E33AFE" w:rsidP="00E33AF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>-МБДОУ № 25 – ремонт санузлов в здании;</w:t>
      </w:r>
    </w:p>
    <w:p w:rsidR="00E33AFE" w:rsidRPr="00E33AFE" w:rsidRDefault="00E33AFE" w:rsidP="00E33AF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>-МБДОУ № 26 – демонтаж, монтаж автоматической пожарной сигнализации; разработка проектно-сметной документации на  монтаж автоматической пожарной сигнализации;</w:t>
      </w:r>
    </w:p>
    <w:p w:rsidR="00E33AFE" w:rsidRPr="00E33AFE" w:rsidRDefault="00E33AFE" w:rsidP="00E33AF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>-МБДОУ № 28 – капитальный ремонт здания;</w:t>
      </w:r>
    </w:p>
    <w:p w:rsidR="00E33AFE" w:rsidRPr="00E33AFE" w:rsidRDefault="00E33AFE" w:rsidP="00E33AF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AFE">
        <w:rPr>
          <w:rFonts w:ascii="Times New Roman" w:hAnsi="Times New Roman" w:cs="Times New Roman"/>
          <w:bCs/>
          <w:sz w:val="28"/>
          <w:szCs w:val="28"/>
        </w:rPr>
        <w:t>-МБДОУ № 31 – снос здания котельной.</w:t>
      </w:r>
    </w:p>
    <w:p w:rsidR="002F7D42" w:rsidRPr="00E33AFE" w:rsidRDefault="002F7D42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E33AFE">
        <w:rPr>
          <w:sz w:val="28"/>
          <w:szCs w:val="28"/>
        </w:rPr>
        <w:t xml:space="preserve">Финансирование </w:t>
      </w:r>
      <w:r w:rsidRPr="00E33AFE">
        <w:rPr>
          <w:bCs/>
          <w:sz w:val="28"/>
          <w:szCs w:val="28"/>
        </w:rPr>
        <w:t>мероприятия «</w:t>
      </w:r>
      <w:r w:rsidR="00E33AFE" w:rsidRPr="00E33AFE">
        <w:rPr>
          <w:bCs/>
          <w:sz w:val="28"/>
          <w:szCs w:val="28"/>
        </w:rPr>
        <w:t>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</w:t>
      </w:r>
      <w:r w:rsidRPr="00E33AFE">
        <w:rPr>
          <w:bCs/>
          <w:sz w:val="28"/>
          <w:szCs w:val="28"/>
        </w:rPr>
        <w:t xml:space="preserve">» </w:t>
      </w:r>
      <w:r w:rsidRPr="00E33AFE">
        <w:rPr>
          <w:sz w:val="28"/>
          <w:szCs w:val="28"/>
        </w:rPr>
        <w:t xml:space="preserve">освоено </w:t>
      </w:r>
      <w:r w:rsidR="003457E6" w:rsidRPr="00E33AFE">
        <w:rPr>
          <w:sz w:val="28"/>
          <w:szCs w:val="28"/>
        </w:rPr>
        <w:t>на 100%</w:t>
      </w:r>
      <w:r w:rsidRPr="00E33AFE">
        <w:rPr>
          <w:sz w:val="28"/>
          <w:szCs w:val="28"/>
        </w:rPr>
        <w:t>, мероприятие выполнено.</w:t>
      </w:r>
    </w:p>
    <w:p w:rsidR="003457E6" w:rsidRPr="00B63B5F" w:rsidRDefault="002F7D42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B63B5F">
        <w:rPr>
          <w:bCs/>
          <w:sz w:val="28"/>
          <w:szCs w:val="28"/>
        </w:rPr>
        <w:t xml:space="preserve">На </w:t>
      </w:r>
      <w:r w:rsidR="00B63B5F" w:rsidRPr="00B63B5F">
        <w:rPr>
          <w:bCs/>
          <w:sz w:val="28"/>
          <w:szCs w:val="28"/>
        </w:rPr>
        <w:t>мероприятие «Изготовление проектно-сметной документации; пересчет, экспертиза, согласование, проверка сметной стоимости»</w:t>
      </w:r>
      <w:r w:rsidRPr="00B63B5F">
        <w:rPr>
          <w:bCs/>
          <w:sz w:val="28"/>
          <w:szCs w:val="28"/>
        </w:rPr>
        <w:t xml:space="preserve"> в целях проведения капитального ремонта дошкольных учреждений профинансировано </w:t>
      </w:r>
      <w:r w:rsidR="00E33AFE" w:rsidRPr="00B63B5F">
        <w:rPr>
          <w:bCs/>
          <w:sz w:val="28"/>
          <w:szCs w:val="28"/>
        </w:rPr>
        <w:t>600</w:t>
      </w:r>
      <w:r w:rsidRPr="00B63B5F">
        <w:rPr>
          <w:bCs/>
          <w:sz w:val="28"/>
          <w:szCs w:val="28"/>
        </w:rPr>
        <w:t>,0 тысяч</w:t>
      </w:r>
      <w:r w:rsidRPr="008D64DC">
        <w:rPr>
          <w:bCs/>
          <w:color w:val="FF0000"/>
          <w:sz w:val="28"/>
          <w:szCs w:val="28"/>
        </w:rPr>
        <w:t xml:space="preserve"> </w:t>
      </w:r>
      <w:r w:rsidRPr="00B63B5F">
        <w:rPr>
          <w:bCs/>
          <w:sz w:val="28"/>
          <w:szCs w:val="28"/>
        </w:rPr>
        <w:lastRenderedPageBreak/>
        <w:t>рублей.</w:t>
      </w:r>
      <w:r w:rsidRPr="008D64DC">
        <w:rPr>
          <w:bCs/>
          <w:color w:val="FF0000"/>
          <w:sz w:val="28"/>
          <w:szCs w:val="28"/>
        </w:rPr>
        <w:t xml:space="preserve"> </w:t>
      </w:r>
      <w:r w:rsidRPr="00B63B5F">
        <w:rPr>
          <w:bCs/>
          <w:sz w:val="28"/>
          <w:szCs w:val="28"/>
        </w:rPr>
        <w:t xml:space="preserve">Проектно-сметная документация подготовлена на </w:t>
      </w:r>
      <w:r w:rsidR="00B63B5F" w:rsidRPr="00B63B5F">
        <w:rPr>
          <w:bCs/>
          <w:sz w:val="28"/>
          <w:szCs w:val="28"/>
        </w:rPr>
        <w:t>капитальный ремонт кровли и отмостки здания</w:t>
      </w:r>
      <w:r w:rsidRPr="00B63B5F">
        <w:rPr>
          <w:bCs/>
          <w:sz w:val="28"/>
          <w:szCs w:val="28"/>
        </w:rPr>
        <w:t xml:space="preserve"> МБДОУ № 5. </w:t>
      </w:r>
      <w:r w:rsidR="003457E6" w:rsidRPr="00B63B5F">
        <w:rPr>
          <w:sz w:val="28"/>
          <w:szCs w:val="28"/>
        </w:rPr>
        <w:t>Финансирование освоено на 100%, мероприятие выполнено.</w:t>
      </w:r>
    </w:p>
    <w:p w:rsidR="003463F8" w:rsidRPr="00213B40" w:rsidRDefault="003463F8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213B40">
        <w:rPr>
          <w:sz w:val="28"/>
          <w:szCs w:val="28"/>
        </w:rPr>
        <w:t xml:space="preserve">На </w:t>
      </w:r>
      <w:r w:rsidR="00B63B5F" w:rsidRPr="00213B40">
        <w:rPr>
          <w:sz w:val="28"/>
          <w:szCs w:val="28"/>
        </w:rPr>
        <w:t>оплату штрафов, пеней, недоимки, госпошлины; исполнение судебных решений, исполнительных документов</w:t>
      </w:r>
      <w:r w:rsidRPr="00213B40">
        <w:rPr>
          <w:sz w:val="28"/>
          <w:szCs w:val="28"/>
        </w:rPr>
        <w:t xml:space="preserve"> выделено 10,0 тысяч рублей. Средства освоены в полном объеме</w:t>
      </w:r>
      <w:r w:rsidR="003457E6" w:rsidRPr="00213B40">
        <w:rPr>
          <w:sz w:val="28"/>
          <w:szCs w:val="28"/>
        </w:rPr>
        <w:t xml:space="preserve"> (100%)</w:t>
      </w:r>
      <w:r w:rsidRPr="00213B40">
        <w:rPr>
          <w:sz w:val="28"/>
          <w:szCs w:val="28"/>
        </w:rPr>
        <w:t xml:space="preserve"> МБДОУ № </w:t>
      </w:r>
      <w:r w:rsidR="00213B40" w:rsidRPr="00213B40">
        <w:rPr>
          <w:sz w:val="28"/>
          <w:szCs w:val="28"/>
        </w:rPr>
        <w:t>8</w:t>
      </w:r>
      <w:r w:rsidRPr="00213B40">
        <w:rPr>
          <w:sz w:val="28"/>
          <w:szCs w:val="28"/>
        </w:rPr>
        <w:t>, мероприятие выполнено.</w:t>
      </w:r>
    </w:p>
    <w:p w:rsidR="003457E6" w:rsidRPr="009A39D0" w:rsidRDefault="003463F8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213B40">
        <w:rPr>
          <w:sz w:val="28"/>
          <w:szCs w:val="28"/>
        </w:rPr>
        <w:t>На оплату труда с начислениями и содержание ДОУ, находящихся на капитальном ремонте; оплата труда с начислениями и содержание учреждений, находящихся в режиме простоя в 202</w:t>
      </w:r>
      <w:r w:rsidR="00213B40" w:rsidRPr="00213B40">
        <w:rPr>
          <w:sz w:val="28"/>
          <w:szCs w:val="28"/>
        </w:rPr>
        <w:t>5</w:t>
      </w:r>
      <w:r w:rsidRPr="00213B40">
        <w:rPr>
          <w:sz w:val="28"/>
          <w:szCs w:val="28"/>
        </w:rPr>
        <w:t xml:space="preserve"> году предусмотрено </w:t>
      </w:r>
      <w:r w:rsidR="00213B40" w:rsidRPr="00213B40">
        <w:rPr>
          <w:sz w:val="28"/>
          <w:szCs w:val="28"/>
        </w:rPr>
        <w:t>4 192,7</w:t>
      </w:r>
      <w:r w:rsidRPr="00213B40">
        <w:rPr>
          <w:sz w:val="28"/>
          <w:szCs w:val="28"/>
        </w:rPr>
        <w:t xml:space="preserve"> тысяч рублей</w:t>
      </w:r>
      <w:r w:rsidR="001033EE" w:rsidRPr="001033EE">
        <w:rPr>
          <w:sz w:val="28"/>
          <w:szCs w:val="28"/>
        </w:rPr>
        <w:t>.</w:t>
      </w:r>
      <w:r w:rsidRPr="008D64DC">
        <w:rPr>
          <w:color w:val="FF0000"/>
          <w:sz w:val="28"/>
          <w:szCs w:val="28"/>
        </w:rPr>
        <w:t xml:space="preserve"> </w:t>
      </w:r>
      <w:r w:rsidRPr="009A39D0">
        <w:rPr>
          <w:sz w:val="28"/>
          <w:szCs w:val="28"/>
        </w:rPr>
        <w:t>Средства освоены МБДОУ ЦРР № 5, МБДОУ № 7, МБДОУ № 27</w:t>
      </w:r>
      <w:r w:rsidR="009A39D0" w:rsidRPr="009A39D0">
        <w:rPr>
          <w:sz w:val="28"/>
          <w:szCs w:val="28"/>
        </w:rPr>
        <w:t>, МБДОУ № 28</w:t>
      </w:r>
      <w:r w:rsidRPr="009A39D0">
        <w:rPr>
          <w:sz w:val="28"/>
          <w:szCs w:val="28"/>
        </w:rPr>
        <w:t xml:space="preserve"> в сумме </w:t>
      </w:r>
      <w:r w:rsidR="009A39D0" w:rsidRPr="009A39D0">
        <w:rPr>
          <w:sz w:val="28"/>
          <w:szCs w:val="28"/>
        </w:rPr>
        <w:t>3 591,6</w:t>
      </w:r>
      <w:r w:rsidRPr="009A39D0">
        <w:rPr>
          <w:sz w:val="28"/>
          <w:szCs w:val="28"/>
        </w:rPr>
        <w:t xml:space="preserve"> тысяч рублей. </w:t>
      </w:r>
      <w:r w:rsidR="003457E6" w:rsidRPr="009A39D0">
        <w:rPr>
          <w:sz w:val="28"/>
          <w:szCs w:val="28"/>
        </w:rPr>
        <w:t>Финансирование освоено на 100%, мероприятие выполнено.</w:t>
      </w:r>
    </w:p>
    <w:p w:rsidR="0069190A" w:rsidRPr="008D558E" w:rsidRDefault="002E4B0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D558E">
        <w:rPr>
          <w:sz w:val="28"/>
          <w:szCs w:val="28"/>
        </w:rPr>
        <w:t>В целях материальной поддержки воспитания и обучения детей</w:t>
      </w:r>
      <w:r w:rsidR="00F43E9A" w:rsidRPr="008D558E">
        <w:rPr>
          <w:sz w:val="28"/>
          <w:szCs w:val="28"/>
        </w:rPr>
        <w:t>,</w:t>
      </w:r>
      <w:r w:rsidRPr="008D558E">
        <w:rPr>
          <w:sz w:val="28"/>
          <w:szCs w:val="28"/>
        </w:rPr>
        <w:t xml:space="preserve">  о</w:t>
      </w:r>
      <w:r w:rsidR="009958EC" w:rsidRPr="008D558E">
        <w:rPr>
          <w:sz w:val="28"/>
          <w:szCs w:val="28"/>
        </w:rPr>
        <w:t>существлена выплата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="00F43E9A" w:rsidRPr="00A13AD7">
        <w:rPr>
          <w:sz w:val="28"/>
          <w:szCs w:val="28"/>
        </w:rPr>
        <w:t xml:space="preserve">, </w:t>
      </w:r>
      <w:r w:rsidR="003331B2" w:rsidRPr="00A13AD7">
        <w:rPr>
          <w:sz w:val="28"/>
          <w:szCs w:val="28"/>
        </w:rPr>
        <w:t>2763</w:t>
      </w:r>
      <w:r w:rsidR="0048153C" w:rsidRPr="00A13AD7">
        <w:rPr>
          <w:sz w:val="28"/>
          <w:szCs w:val="28"/>
        </w:rPr>
        <w:t xml:space="preserve"> </w:t>
      </w:r>
      <w:r w:rsidR="00C60D88" w:rsidRPr="00A13AD7">
        <w:rPr>
          <w:sz w:val="28"/>
          <w:szCs w:val="28"/>
        </w:rPr>
        <w:t xml:space="preserve"> родителя</w:t>
      </w:r>
      <w:r w:rsidR="00F43E9A" w:rsidRPr="008D558E">
        <w:rPr>
          <w:sz w:val="28"/>
          <w:szCs w:val="28"/>
        </w:rPr>
        <w:t xml:space="preserve"> (законных </w:t>
      </w:r>
      <w:r w:rsidR="00C60D88" w:rsidRPr="008D558E">
        <w:rPr>
          <w:sz w:val="28"/>
          <w:szCs w:val="28"/>
        </w:rPr>
        <w:t>представителя</w:t>
      </w:r>
      <w:r w:rsidR="00F43E9A" w:rsidRPr="008D558E">
        <w:rPr>
          <w:sz w:val="28"/>
          <w:szCs w:val="28"/>
        </w:rPr>
        <w:t>) получили</w:t>
      </w:r>
      <w:r w:rsidR="009958EC" w:rsidRPr="008D558E">
        <w:rPr>
          <w:sz w:val="28"/>
          <w:szCs w:val="28"/>
        </w:rPr>
        <w:t xml:space="preserve"> компенсацию части родительской платы за содержание ребенка в детском саду. Объем средств бюджета</w:t>
      </w:r>
      <w:r w:rsidR="007F3618" w:rsidRPr="008D558E">
        <w:rPr>
          <w:sz w:val="28"/>
          <w:szCs w:val="28"/>
        </w:rPr>
        <w:t xml:space="preserve"> Краснодарского края</w:t>
      </w:r>
      <w:r w:rsidR="00B51D90" w:rsidRPr="008D558E">
        <w:rPr>
          <w:sz w:val="28"/>
          <w:szCs w:val="28"/>
        </w:rPr>
        <w:t>,</w:t>
      </w:r>
      <w:r w:rsidR="009958EC" w:rsidRPr="008D558E">
        <w:rPr>
          <w:sz w:val="28"/>
          <w:szCs w:val="28"/>
        </w:rPr>
        <w:t xml:space="preserve"> направл</w:t>
      </w:r>
      <w:r w:rsidR="0091025A" w:rsidRPr="008D558E">
        <w:rPr>
          <w:sz w:val="28"/>
          <w:szCs w:val="28"/>
        </w:rPr>
        <w:t>енного на эти выплаты составил</w:t>
      </w:r>
      <w:r w:rsidR="009958EC" w:rsidRPr="008D558E">
        <w:rPr>
          <w:sz w:val="28"/>
          <w:szCs w:val="28"/>
        </w:rPr>
        <w:t xml:space="preserve"> </w:t>
      </w:r>
      <w:r w:rsidR="008D558E" w:rsidRPr="008D558E">
        <w:rPr>
          <w:sz w:val="28"/>
          <w:szCs w:val="28"/>
        </w:rPr>
        <w:t>9 466,2</w:t>
      </w:r>
      <w:r w:rsidR="00994C5B" w:rsidRPr="008D558E">
        <w:rPr>
          <w:sz w:val="28"/>
          <w:szCs w:val="28"/>
        </w:rPr>
        <w:t xml:space="preserve"> тысяч</w:t>
      </w:r>
      <w:r w:rsidR="009958EC" w:rsidRPr="008D558E">
        <w:rPr>
          <w:sz w:val="28"/>
          <w:szCs w:val="28"/>
        </w:rPr>
        <w:t xml:space="preserve"> рублей.</w:t>
      </w:r>
      <w:r w:rsidR="0069190A" w:rsidRPr="008D558E">
        <w:rPr>
          <w:sz w:val="28"/>
          <w:szCs w:val="28"/>
        </w:rPr>
        <w:t xml:space="preserve"> Выплата компенсации получателям произведена по фактически представленным родителями документам с учетом фактического пребывания детей в дошкольной организации.</w:t>
      </w:r>
      <w:r w:rsidR="003463F8" w:rsidRPr="008D558E">
        <w:rPr>
          <w:sz w:val="28"/>
          <w:szCs w:val="28"/>
        </w:rPr>
        <w:t xml:space="preserve"> Финансирование освоено на </w:t>
      </w:r>
      <w:r w:rsidR="008D558E" w:rsidRPr="008D558E">
        <w:rPr>
          <w:sz w:val="28"/>
          <w:szCs w:val="28"/>
        </w:rPr>
        <w:t>100,0</w:t>
      </w:r>
      <w:r w:rsidR="003463F8" w:rsidRPr="008D558E">
        <w:rPr>
          <w:sz w:val="28"/>
          <w:szCs w:val="28"/>
        </w:rPr>
        <w:t>% (по фактически предоставленным документам, подтверждающим оплату за содержание детей в ДДУ), мероприятие выполнено.</w:t>
      </w:r>
    </w:p>
    <w:p w:rsidR="003457E6" w:rsidRPr="008D558E" w:rsidRDefault="000C6F8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D558E">
        <w:rPr>
          <w:bCs/>
          <w:sz w:val="28"/>
          <w:szCs w:val="28"/>
        </w:rPr>
        <w:t xml:space="preserve">Предоставлены субвенции </w:t>
      </w:r>
      <w:r w:rsidR="00C4141F" w:rsidRPr="008D558E">
        <w:rPr>
          <w:bCs/>
          <w:sz w:val="28"/>
          <w:szCs w:val="28"/>
        </w:rPr>
        <w:t>бюджета</w:t>
      </w:r>
      <w:r w:rsidR="00F11923" w:rsidRPr="008D558E">
        <w:rPr>
          <w:bCs/>
          <w:sz w:val="28"/>
          <w:szCs w:val="28"/>
        </w:rPr>
        <w:t xml:space="preserve"> Краснодарского края</w:t>
      </w:r>
      <w:r w:rsidR="00C4141F" w:rsidRPr="008D558E">
        <w:rPr>
          <w:bCs/>
          <w:sz w:val="28"/>
          <w:szCs w:val="28"/>
        </w:rPr>
        <w:t xml:space="preserve"> </w:t>
      </w:r>
      <w:r w:rsidRPr="008D558E">
        <w:rPr>
          <w:bCs/>
          <w:sz w:val="28"/>
          <w:szCs w:val="28"/>
        </w:rPr>
        <w:t>на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</w:r>
      <w:r w:rsidR="00C4141F" w:rsidRPr="008D558E">
        <w:rPr>
          <w:bCs/>
          <w:sz w:val="28"/>
          <w:szCs w:val="28"/>
        </w:rPr>
        <w:t xml:space="preserve"> в сумме </w:t>
      </w:r>
      <w:r w:rsidR="008D558E" w:rsidRPr="008D558E">
        <w:rPr>
          <w:bCs/>
          <w:sz w:val="28"/>
          <w:szCs w:val="28"/>
        </w:rPr>
        <w:t>4 503,0</w:t>
      </w:r>
      <w:r w:rsidR="00994C5B" w:rsidRPr="008D558E">
        <w:rPr>
          <w:bCs/>
          <w:sz w:val="28"/>
          <w:szCs w:val="28"/>
        </w:rPr>
        <w:t xml:space="preserve"> тысяч</w:t>
      </w:r>
      <w:r w:rsidR="00C4141F" w:rsidRPr="008D558E">
        <w:rPr>
          <w:bCs/>
          <w:sz w:val="28"/>
          <w:szCs w:val="28"/>
        </w:rPr>
        <w:t xml:space="preserve"> рублей</w:t>
      </w:r>
      <w:r w:rsidRPr="008D558E">
        <w:rPr>
          <w:bCs/>
          <w:sz w:val="28"/>
          <w:szCs w:val="28"/>
        </w:rPr>
        <w:t xml:space="preserve">. Воспользовались данной мерой социальной поддержки </w:t>
      </w:r>
      <w:r w:rsidR="00F935D1">
        <w:rPr>
          <w:bCs/>
          <w:sz w:val="28"/>
          <w:szCs w:val="28"/>
        </w:rPr>
        <w:t>276</w:t>
      </w:r>
      <w:r w:rsidR="007E44D7" w:rsidRPr="008D558E">
        <w:rPr>
          <w:bCs/>
          <w:sz w:val="28"/>
          <w:szCs w:val="28"/>
        </w:rPr>
        <w:t xml:space="preserve"> </w:t>
      </w:r>
      <w:r w:rsidR="00B12BFD" w:rsidRPr="008D558E">
        <w:rPr>
          <w:bCs/>
          <w:sz w:val="28"/>
          <w:szCs w:val="28"/>
        </w:rPr>
        <w:t>получателя</w:t>
      </w:r>
      <w:r w:rsidRPr="008D558E">
        <w:rPr>
          <w:bCs/>
          <w:sz w:val="28"/>
          <w:szCs w:val="28"/>
        </w:rPr>
        <w:t>.</w:t>
      </w:r>
      <w:r w:rsidR="003463F8" w:rsidRPr="008D558E">
        <w:rPr>
          <w:sz w:val="28"/>
          <w:szCs w:val="28"/>
        </w:rPr>
        <w:t xml:space="preserve"> </w:t>
      </w:r>
      <w:r w:rsidR="003457E6" w:rsidRPr="008D558E">
        <w:rPr>
          <w:sz w:val="28"/>
          <w:szCs w:val="28"/>
        </w:rPr>
        <w:t>Финансирование освоено на 100%, мероприятие выполнено.</w:t>
      </w:r>
    </w:p>
    <w:p w:rsidR="009958EC" w:rsidRPr="008D558E" w:rsidRDefault="00905029" w:rsidP="0069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64DC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EF5200" w:rsidRPr="008D558E">
        <w:rPr>
          <w:rFonts w:ascii="Times New Roman" w:hAnsi="Times New Roman" w:cs="Times New Roman"/>
          <w:sz w:val="28"/>
          <w:szCs w:val="28"/>
        </w:rPr>
        <w:t xml:space="preserve">Проведенные мероприятия муниципальной программы позволили </w:t>
      </w:r>
      <w:r w:rsidR="00BE4A99" w:rsidRPr="008D558E">
        <w:rPr>
          <w:rFonts w:ascii="Times New Roman" w:hAnsi="Times New Roman" w:cs="Times New Roman"/>
          <w:sz w:val="28"/>
          <w:szCs w:val="28"/>
        </w:rPr>
        <w:t xml:space="preserve">улучшить вид и эксплуатационные свойства зданий учреждений, </w:t>
      </w:r>
      <w:r w:rsidR="00EF5200" w:rsidRPr="008D558E">
        <w:rPr>
          <w:rFonts w:ascii="Times New Roman" w:hAnsi="Times New Roman" w:cs="Times New Roman"/>
          <w:sz w:val="28"/>
          <w:szCs w:val="28"/>
        </w:rPr>
        <w:t>обеспечить развитие сети и инфраструктуры образовательных организаций, обеспечивающих доступ населения Усть-Лабинского района к качественным услугам образования.</w:t>
      </w:r>
      <w:r w:rsidR="00BE4A99" w:rsidRPr="008D5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724" w:rsidRPr="00DD4170" w:rsidRDefault="00386517" w:rsidP="00A93B5A">
      <w:pPr>
        <w:ind w:right="283" w:firstLine="709"/>
        <w:jc w:val="both"/>
        <w:rPr>
          <w:rFonts w:eastAsia="Calibri"/>
          <w:iCs/>
          <w:sz w:val="28"/>
          <w:szCs w:val="28"/>
        </w:rPr>
      </w:pPr>
      <w:r w:rsidRPr="008D64DC">
        <w:rPr>
          <w:color w:val="FF0000"/>
          <w:sz w:val="28"/>
          <w:szCs w:val="28"/>
        </w:rPr>
        <w:tab/>
      </w:r>
      <w:bookmarkStart w:id="0" w:name="_Hlk105934205"/>
      <w:r w:rsidR="00593724">
        <w:rPr>
          <w:rFonts w:eastAsia="Calibri"/>
          <w:sz w:val="28"/>
          <w:szCs w:val="28"/>
        </w:rPr>
        <w:t>Согласно а</w:t>
      </w:r>
      <w:r w:rsidR="00593724" w:rsidRPr="00EE27BF">
        <w:rPr>
          <w:rFonts w:eastAsia="Calibri"/>
          <w:sz w:val="28"/>
          <w:szCs w:val="28"/>
        </w:rPr>
        <w:t>втоматиз</w:t>
      </w:r>
      <w:r w:rsidR="00593724">
        <w:rPr>
          <w:rFonts w:eastAsia="Calibri"/>
          <w:sz w:val="28"/>
          <w:szCs w:val="28"/>
        </w:rPr>
        <w:t>ированной информационной системе</w:t>
      </w:r>
      <w:r w:rsidR="00593724" w:rsidRPr="00EE27BF">
        <w:rPr>
          <w:rFonts w:eastAsia="Calibri"/>
          <w:sz w:val="28"/>
          <w:szCs w:val="28"/>
        </w:rPr>
        <w:t xml:space="preserve"> «Комплектование ДОУ»</w:t>
      </w:r>
      <w:r w:rsidR="00593724">
        <w:rPr>
          <w:rFonts w:eastAsia="Calibri"/>
          <w:sz w:val="28"/>
          <w:szCs w:val="28"/>
        </w:rPr>
        <w:t>,</w:t>
      </w:r>
      <w:bookmarkEnd w:id="0"/>
      <w:r w:rsidR="00593724">
        <w:rPr>
          <w:rFonts w:eastAsia="Calibri"/>
          <w:sz w:val="28"/>
          <w:szCs w:val="28"/>
        </w:rPr>
        <w:t xml:space="preserve"> </w:t>
      </w:r>
      <w:r w:rsidR="00593724" w:rsidRPr="00EE27BF">
        <w:rPr>
          <w:rFonts w:eastAsia="Calibri"/>
          <w:sz w:val="28"/>
          <w:szCs w:val="28"/>
        </w:rPr>
        <w:t>дет</w:t>
      </w:r>
      <w:r w:rsidR="00593724">
        <w:rPr>
          <w:rFonts w:eastAsia="Calibri"/>
          <w:sz w:val="28"/>
          <w:szCs w:val="28"/>
        </w:rPr>
        <w:t>и</w:t>
      </w:r>
      <w:r w:rsidR="00593724" w:rsidRPr="00EE27BF">
        <w:rPr>
          <w:rFonts w:eastAsia="Calibri"/>
          <w:sz w:val="28"/>
          <w:szCs w:val="28"/>
        </w:rPr>
        <w:t>, нуждающи</w:t>
      </w:r>
      <w:r w:rsidR="00593724">
        <w:rPr>
          <w:rFonts w:eastAsia="Calibri"/>
          <w:sz w:val="28"/>
          <w:szCs w:val="28"/>
        </w:rPr>
        <w:t>е</w:t>
      </w:r>
      <w:r w:rsidR="00593724" w:rsidRPr="00EE27BF">
        <w:rPr>
          <w:rFonts w:eastAsia="Calibri"/>
          <w:sz w:val="28"/>
          <w:szCs w:val="28"/>
        </w:rPr>
        <w:t>ся в пр</w:t>
      </w:r>
      <w:r w:rsidR="00593724">
        <w:rPr>
          <w:rFonts w:eastAsia="Calibri"/>
          <w:sz w:val="28"/>
          <w:szCs w:val="28"/>
        </w:rPr>
        <w:t xml:space="preserve">едоставлении места в дошкольное </w:t>
      </w:r>
      <w:r w:rsidR="00593724" w:rsidRPr="00EE27BF">
        <w:rPr>
          <w:rFonts w:eastAsia="Calibri"/>
          <w:sz w:val="28"/>
          <w:szCs w:val="28"/>
        </w:rPr>
        <w:t>образовательное учреждение, реализующ</w:t>
      </w:r>
      <w:r w:rsidR="00593724">
        <w:rPr>
          <w:rFonts w:eastAsia="Calibri"/>
          <w:sz w:val="28"/>
          <w:szCs w:val="28"/>
        </w:rPr>
        <w:t>ее</w:t>
      </w:r>
      <w:r w:rsidR="00593724" w:rsidRPr="00EE27BF">
        <w:rPr>
          <w:rFonts w:eastAsia="Calibri"/>
          <w:sz w:val="28"/>
          <w:szCs w:val="28"/>
        </w:rPr>
        <w:t xml:space="preserve"> основную образовательную программу дошкольного образования,</w:t>
      </w:r>
      <w:r w:rsidR="00593724">
        <w:rPr>
          <w:rFonts w:eastAsia="Calibri"/>
          <w:sz w:val="28"/>
          <w:szCs w:val="28"/>
        </w:rPr>
        <w:t xml:space="preserve">  в 2025 году</w:t>
      </w:r>
      <w:r w:rsidR="00593724" w:rsidRPr="003611F6">
        <w:rPr>
          <w:rFonts w:eastAsia="Calibri"/>
          <w:iCs/>
          <w:sz w:val="28"/>
          <w:szCs w:val="28"/>
        </w:rPr>
        <w:t xml:space="preserve"> местами обеспечены.  </w:t>
      </w:r>
      <w:r w:rsidR="00593724">
        <w:rPr>
          <w:rFonts w:eastAsia="Calibri"/>
          <w:iCs/>
          <w:sz w:val="28"/>
          <w:szCs w:val="28"/>
        </w:rPr>
        <w:t>Охват детей дошкольным образованием – 100%</w:t>
      </w:r>
      <w:r w:rsidR="00A93B5A">
        <w:rPr>
          <w:rFonts w:eastAsia="Calibri"/>
          <w:iCs/>
          <w:sz w:val="28"/>
          <w:szCs w:val="28"/>
        </w:rPr>
        <w:t>.</w:t>
      </w:r>
      <w:r w:rsidR="00593724">
        <w:rPr>
          <w:rFonts w:eastAsia="Calibri"/>
          <w:iCs/>
          <w:sz w:val="28"/>
          <w:szCs w:val="28"/>
        </w:rPr>
        <w:t xml:space="preserve">  </w:t>
      </w:r>
    </w:p>
    <w:p w:rsidR="00593724" w:rsidRPr="008F11A3" w:rsidRDefault="00593724" w:rsidP="00A93B5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AE631C">
        <w:rPr>
          <w:rFonts w:eastAsia="Calibri"/>
          <w:iCs/>
          <w:sz w:val="28"/>
          <w:szCs w:val="28"/>
        </w:rPr>
        <w:t>Одним из показателей эффективно</w:t>
      </w:r>
      <w:r>
        <w:rPr>
          <w:rFonts w:eastAsia="Calibri"/>
          <w:iCs/>
          <w:sz w:val="28"/>
          <w:szCs w:val="28"/>
        </w:rPr>
        <w:t>сти деятельности ДОУ</w:t>
      </w:r>
      <w:r w:rsidRPr="00AE631C">
        <w:rPr>
          <w:rFonts w:eastAsia="Calibri"/>
          <w:iCs/>
          <w:sz w:val="28"/>
          <w:szCs w:val="28"/>
        </w:rPr>
        <w:t>, характеризующим фактический объем оказанных услуг, является посещаемост</w:t>
      </w:r>
      <w:r>
        <w:rPr>
          <w:rFonts w:eastAsia="Calibri"/>
          <w:iCs/>
          <w:sz w:val="28"/>
          <w:szCs w:val="28"/>
        </w:rPr>
        <w:t xml:space="preserve">ь детского сада воспитанниками. </w:t>
      </w:r>
      <w:r w:rsidRPr="00ED386E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2025 (76,4%) году </w:t>
      </w:r>
      <w:r w:rsidRPr="00ED386E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показатель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увеличился 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3,9% по сравнению с 2024 годом (72,5%), показатель выше краевого (72,8%) на 3,6%.  </w:t>
      </w:r>
    </w:p>
    <w:p w:rsidR="00593724" w:rsidRDefault="00593724" w:rsidP="00290683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320C5">
        <w:rPr>
          <w:rFonts w:ascii="Times New Roman CYR" w:hAnsi="Times New Roman CYR" w:cs="Times New Roman CYR"/>
          <w:color w:val="000000"/>
          <w:sz w:val="28"/>
          <w:szCs w:val="28"/>
        </w:rPr>
        <w:t xml:space="preserve">Система специальной коррекционной помощи детям с ограниченными возможностями здоровья в ДОО включает в себя специальные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группы компенсирующей направленности (всего 59, из них для детей с ОНР - 55, для детей с ЗПР – 3, с РАС – 1);</w:t>
      </w:r>
      <w:r w:rsidRPr="002320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группы комбинированной направленности (всего 4  в МАДОУ ЦРР № 2, МБДОУ № 28); пункты речевой помощи (в ДОУ 2,5,10,11,24,28,30,50 ДБГ);</w:t>
      </w:r>
      <w:r w:rsidRPr="002320C5">
        <w:rPr>
          <w:rFonts w:ascii="Times New Roman CYR" w:hAnsi="Times New Roman CYR" w:cs="Times New Roman CYR"/>
          <w:color w:val="000000"/>
          <w:sz w:val="28"/>
          <w:szCs w:val="28"/>
        </w:rPr>
        <w:t xml:space="preserve"> психолого-медико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-педагогические консилиумы</w:t>
      </w:r>
      <w:r w:rsidRPr="002320C5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593724" w:rsidRPr="000D552B" w:rsidRDefault="00593724" w:rsidP="00290683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B45C0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системе дошкольного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детей с ОВЗ и инвалидностью </w:t>
      </w:r>
      <w:r w:rsidRPr="002B45C0">
        <w:rPr>
          <w:rFonts w:ascii="Times New Roman CYR" w:hAnsi="Times New Roman CYR" w:cs="Times New Roman CYR"/>
          <w:color w:val="000000"/>
          <w:sz w:val="28"/>
          <w:szCs w:val="28"/>
        </w:rPr>
        <w:t>воспитывается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581 человек, в 2024 году было 589</w:t>
      </w:r>
      <w:r w:rsidRPr="002B45C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детей, уменьшение на 8 человек</w:t>
      </w:r>
      <w:r w:rsidRPr="002B45C0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сравнению с 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Pr="002B45C0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т.к наблюдается спад рождаемости и, как следствие, снижается общая численность детей дошкольного возраста</w:t>
      </w:r>
      <w:r w:rsidRPr="002B45C0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593724" w:rsidRDefault="00593724" w:rsidP="0059372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рамках инновационной деятельности в детских садах № 2,3,5,6,7,8,11,16,18,22,24,26,28,35,41,50 и МБОУ НОШ «ДБГ» реализуются федеральные и региональные проекты,  что составляет 56,6% от общего количество ОО, увеличилось количество учреждений на 23,6% по сравнению с 2024 годом (33%  в 2024 году). </w:t>
      </w:r>
    </w:p>
    <w:p w:rsidR="00593724" w:rsidRDefault="00593724" w:rsidP="0059372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2025 году 4 дошкольных учреждений (ДОУ 2,5,18,26) стали м</w:t>
      </w:r>
      <w:r w:rsidRPr="0039105B">
        <w:rPr>
          <w:sz w:val="28"/>
          <w:szCs w:val="28"/>
        </w:rPr>
        <w:t>униципальн</w:t>
      </w:r>
      <w:r>
        <w:rPr>
          <w:sz w:val="28"/>
          <w:szCs w:val="28"/>
        </w:rPr>
        <w:t>ыми</w:t>
      </w:r>
      <w:r w:rsidRPr="0039105B">
        <w:rPr>
          <w:sz w:val="28"/>
          <w:szCs w:val="28"/>
        </w:rPr>
        <w:t xml:space="preserve"> пилотн</w:t>
      </w:r>
      <w:r>
        <w:rPr>
          <w:sz w:val="28"/>
          <w:szCs w:val="28"/>
        </w:rPr>
        <w:t>ыми</w:t>
      </w:r>
      <w:r w:rsidRPr="0039105B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ами</w:t>
      </w:r>
      <w:r w:rsidRPr="0039105B">
        <w:rPr>
          <w:sz w:val="28"/>
          <w:szCs w:val="28"/>
        </w:rPr>
        <w:t xml:space="preserve"> по поэтапному внедрению и реализации </w:t>
      </w:r>
      <w:r>
        <w:rPr>
          <w:sz w:val="28"/>
          <w:szCs w:val="28"/>
        </w:rPr>
        <w:t>Программы просвещения родителей.</w:t>
      </w:r>
      <w:r w:rsidRPr="0039105B">
        <w:rPr>
          <w:sz w:val="28"/>
          <w:szCs w:val="28"/>
        </w:rPr>
        <w:t xml:space="preserve">     </w:t>
      </w:r>
    </w:p>
    <w:p w:rsidR="00593724" w:rsidRDefault="00593724" w:rsidP="00593724">
      <w:pPr>
        <w:contextualSpacing/>
        <w:jc w:val="both"/>
        <w:rPr>
          <w:sz w:val="28"/>
          <w:szCs w:val="28"/>
        </w:rPr>
      </w:pPr>
      <w:r w:rsidRPr="00391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20220">
        <w:rPr>
          <w:sz w:val="28"/>
          <w:szCs w:val="28"/>
        </w:rPr>
        <w:t>Для дальнейшего развития инновационного потенциала детских садов и повышения качества дошкольного образования необходимо продолжить работу над повышением эффективности инновационной деятельности учреждений</w:t>
      </w:r>
      <w:r>
        <w:rPr>
          <w:sz w:val="28"/>
          <w:szCs w:val="28"/>
        </w:rPr>
        <w:t>.</w:t>
      </w:r>
      <w:r w:rsidRPr="0039105B">
        <w:rPr>
          <w:sz w:val="28"/>
          <w:szCs w:val="28"/>
        </w:rPr>
        <w:t xml:space="preserve">     </w:t>
      </w:r>
    </w:p>
    <w:p w:rsidR="00593724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Все дошкольные </w:t>
      </w:r>
      <w:r w:rsidRPr="00A22061">
        <w:rPr>
          <w:sz w:val="28"/>
          <w:szCs w:val="28"/>
        </w:rPr>
        <w:t>образовательные организации муниципального</w:t>
      </w:r>
      <w:r w:rsidRPr="00A22061">
        <w:rPr>
          <w:sz w:val="28"/>
          <w:szCs w:val="28"/>
        </w:rPr>
        <w:br/>
        <w:t>образования Усть-</w:t>
      </w:r>
      <w:r w:rsidR="00290683">
        <w:rPr>
          <w:sz w:val="28"/>
          <w:szCs w:val="28"/>
        </w:rPr>
        <w:t>Л</w:t>
      </w:r>
      <w:r w:rsidRPr="00A22061">
        <w:rPr>
          <w:sz w:val="28"/>
          <w:szCs w:val="28"/>
        </w:rPr>
        <w:t>абинский район активно внедряют технологии</w:t>
      </w:r>
      <w:r w:rsidRPr="00A22061">
        <w:rPr>
          <w:sz w:val="28"/>
          <w:szCs w:val="28"/>
        </w:rPr>
        <w:br/>
        <w:t>бережливого производства, которые повышают уровень удовлетворенности</w:t>
      </w:r>
      <w:r w:rsidRPr="00A22061">
        <w:rPr>
          <w:sz w:val="28"/>
          <w:szCs w:val="28"/>
        </w:rPr>
        <w:br/>
        <w:t>потребителей образовательных услуг и их законных представителей, делают</w:t>
      </w:r>
      <w:r w:rsidRPr="00A22061">
        <w:rPr>
          <w:sz w:val="28"/>
          <w:szCs w:val="28"/>
        </w:rPr>
        <w:br/>
        <w:t xml:space="preserve">работу учреждений образования более эффективной. </w:t>
      </w:r>
      <w:r>
        <w:rPr>
          <w:sz w:val="28"/>
          <w:szCs w:val="28"/>
        </w:rPr>
        <w:t xml:space="preserve"> </w:t>
      </w:r>
    </w:p>
    <w:p w:rsidR="00593724" w:rsidRPr="008B26A3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0220">
        <w:rPr>
          <w:sz w:val="28"/>
          <w:szCs w:val="28"/>
        </w:rPr>
        <w:t>Для удовлетворения актуальных потребностей воспитанников в дополнительных образ</w:t>
      </w:r>
      <w:r>
        <w:rPr>
          <w:sz w:val="28"/>
          <w:szCs w:val="28"/>
        </w:rPr>
        <w:t>овательных услугах детские сады оказывают платные образовательные услуги   (ДОУ № 2,5, 16,28,35,41,50,ДБГ, что составляет 30% от общего количества образовательных учреждений).</w:t>
      </w:r>
    </w:p>
    <w:p w:rsidR="00593724" w:rsidRPr="008B26A3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2025 года</w:t>
      </w:r>
      <w:r w:rsidRPr="008B26A3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проводились контрольные</w:t>
      </w:r>
      <w:r w:rsidRPr="008B26A3">
        <w:rPr>
          <w:sz w:val="28"/>
          <w:szCs w:val="28"/>
        </w:rPr>
        <w:t xml:space="preserve"> мероприятия без взаимодей</w:t>
      </w:r>
      <w:r>
        <w:rPr>
          <w:sz w:val="28"/>
          <w:szCs w:val="28"/>
        </w:rPr>
        <w:t xml:space="preserve">ствия – мониторинги: </w:t>
      </w:r>
      <w:r>
        <w:rPr>
          <w:color w:val="000000"/>
          <w:sz w:val="28"/>
          <w:szCs w:val="28"/>
        </w:rPr>
        <w:t>м</w:t>
      </w:r>
      <w:r w:rsidRPr="00CC7EB4">
        <w:rPr>
          <w:color w:val="000000"/>
          <w:sz w:val="28"/>
          <w:szCs w:val="28"/>
        </w:rPr>
        <w:t>ониторинг внесения данных в АИС СГО и Е-услуги Образование.</w:t>
      </w:r>
      <w:r>
        <w:rPr>
          <w:color w:val="000000"/>
          <w:sz w:val="28"/>
          <w:szCs w:val="28"/>
        </w:rPr>
        <w:t>; м</w:t>
      </w:r>
      <w:r w:rsidRPr="00CC7EB4">
        <w:rPr>
          <w:color w:val="000000"/>
          <w:sz w:val="28"/>
          <w:szCs w:val="28"/>
        </w:rPr>
        <w:t>ониторинг посещаемости воспитанниками ОО</w:t>
      </w:r>
      <w:r>
        <w:rPr>
          <w:color w:val="000000"/>
          <w:sz w:val="28"/>
          <w:szCs w:val="28"/>
        </w:rPr>
        <w:t>; м</w:t>
      </w:r>
      <w:r w:rsidRPr="00CC7EB4">
        <w:rPr>
          <w:color w:val="000000"/>
          <w:sz w:val="28"/>
          <w:szCs w:val="28"/>
        </w:rPr>
        <w:t>ониторинг численности детей в ДОО</w:t>
      </w:r>
      <w:r>
        <w:rPr>
          <w:sz w:val="28"/>
          <w:szCs w:val="28"/>
        </w:rPr>
        <w:t>, собеседования с заведующими ДОУ.</w:t>
      </w:r>
      <w:r w:rsidRPr="008B2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93724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26A3">
        <w:rPr>
          <w:sz w:val="28"/>
          <w:szCs w:val="28"/>
        </w:rPr>
        <w:t>В целях предупреждения нарушения обязательных требований в 202</w:t>
      </w:r>
      <w:r>
        <w:rPr>
          <w:sz w:val="28"/>
          <w:szCs w:val="28"/>
        </w:rPr>
        <w:t>5</w:t>
      </w:r>
      <w:r w:rsidRPr="008B26A3">
        <w:rPr>
          <w:sz w:val="28"/>
          <w:szCs w:val="28"/>
        </w:rPr>
        <w:t xml:space="preserve"> году прове</w:t>
      </w:r>
      <w:r>
        <w:rPr>
          <w:sz w:val="28"/>
          <w:szCs w:val="28"/>
        </w:rPr>
        <w:t>дены:</w:t>
      </w:r>
    </w:p>
    <w:p w:rsidR="00593724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дни куратора (ДОУ 18, 22, 23, 50, 25,12,8,10,15);</w:t>
      </w:r>
    </w:p>
    <w:p w:rsidR="00593724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«Час Контроля» (ДОУ 28,19,5,8,18,23,50);</w:t>
      </w:r>
    </w:p>
    <w:p w:rsidR="00593724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тематические проверки (все ДОУ);</w:t>
      </w:r>
    </w:p>
    <w:p w:rsidR="00593724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комплексная проверка (ДОУ № 24).</w:t>
      </w:r>
    </w:p>
    <w:p w:rsidR="00593724" w:rsidRDefault="00593724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По итогам выездов </w:t>
      </w:r>
      <w:r w:rsidRPr="008B26A3">
        <w:rPr>
          <w:sz w:val="28"/>
          <w:szCs w:val="28"/>
        </w:rPr>
        <w:t xml:space="preserve">были </w:t>
      </w:r>
      <w:r>
        <w:rPr>
          <w:sz w:val="28"/>
          <w:szCs w:val="28"/>
        </w:rPr>
        <w:t>даны</w:t>
      </w:r>
      <w:r w:rsidRPr="008B26A3">
        <w:rPr>
          <w:sz w:val="28"/>
          <w:szCs w:val="28"/>
        </w:rPr>
        <w:t xml:space="preserve"> рекомендации о принятии мер по недопущению возможных нарушений обязательных требований.</w:t>
      </w:r>
    </w:p>
    <w:p w:rsidR="00857221" w:rsidRDefault="00857221" w:rsidP="00593724">
      <w:pPr>
        <w:tabs>
          <w:tab w:val="left" w:pos="709"/>
        </w:tabs>
        <w:ind w:right="-1"/>
        <w:jc w:val="both"/>
        <w:rPr>
          <w:sz w:val="28"/>
          <w:szCs w:val="28"/>
        </w:rPr>
      </w:pPr>
    </w:p>
    <w:p w:rsidR="009958EC" w:rsidRPr="00930AEE" w:rsidRDefault="009958EC" w:rsidP="00593724">
      <w:pPr>
        <w:pStyle w:val="a3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30AEE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Задача 2:  Развитие начального общего, основного общего, среднего общего образования по основным общеобразовательным программам</w:t>
      </w:r>
    </w:p>
    <w:p w:rsidR="00072AF6" w:rsidRPr="008D64DC" w:rsidRDefault="00072AF6" w:rsidP="00692C85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457E6" w:rsidRPr="00FA597F" w:rsidRDefault="009958E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930AEE">
        <w:rPr>
          <w:sz w:val="28"/>
          <w:szCs w:val="28"/>
        </w:rPr>
        <w:t>Обеспечено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</w:t>
      </w:r>
      <w:r w:rsidR="000C2F47" w:rsidRPr="00930AEE">
        <w:rPr>
          <w:sz w:val="28"/>
          <w:szCs w:val="28"/>
        </w:rPr>
        <w:t xml:space="preserve"> дошкольных и обще</w:t>
      </w:r>
      <w:r w:rsidRPr="00930AEE">
        <w:rPr>
          <w:sz w:val="28"/>
          <w:szCs w:val="28"/>
        </w:rPr>
        <w:t xml:space="preserve">образовательных организациях. Средства направлялись для финансирования </w:t>
      </w:r>
      <w:r w:rsidR="00597C7C" w:rsidRPr="00930AEE">
        <w:rPr>
          <w:sz w:val="28"/>
          <w:szCs w:val="28"/>
        </w:rPr>
        <w:t>29</w:t>
      </w:r>
      <w:r w:rsidRPr="00930AEE">
        <w:rPr>
          <w:sz w:val="28"/>
          <w:szCs w:val="28"/>
        </w:rPr>
        <w:t xml:space="preserve"> муниципальных </w:t>
      </w:r>
      <w:r w:rsidRPr="00FA597F">
        <w:rPr>
          <w:sz w:val="28"/>
          <w:szCs w:val="28"/>
        </w:rPr>
        <w:t xml:space="preserve">общеобразовательных организаций в объеме </w:t>
      </w:r>
      <w:r w:rsidR="00FA597F" w:rsidRPr="00FA597F">
        <w:rPr>
          <w:sz w:val="28"/>
          <w:szCs w:val="28"/>
        </w:rPr>
        <w:t>1 106 487,4</w:t>
      </w:r>
      <w:r w:rsidR="00994C5B" w:rsidRPr="00FA597F">
        <w:rPr>
          <w:sz w:val="28"/>
          <w:szCs w:val="28"/>
        </w:rPr>
        <w:t xml:space="preserve"> тысяч</w:t>
      </w:r>
      <w:r w:rsidRPr="00FA597F">
        <w:rPr>
          <w:sz w:val="28"/>
          <w:szCs w:val="28"/>
        </w:rPr>
        <w:t xml:space="preserve"> рублей</w:t>
      </w:r>
      <w:r w:rsidR="00EE1B0B" w:rsidRPr="00FA597F">
        <w:rPr>
          <w:sz w:val="28"/>
          <w:szCs w:val="28"/>
        </w:rPr>
        <w:t xml:space="preserve"> из бюджета </w:t>
      </w:r>
      <w:r w:rsidR="00F11923" w:rsidRPr="00FA597F">
        <w:rPr>
          <w:sz w:val="28"/>
          <w:szCs w:val="28"/>
        </w:rPr>
        <w:t>Краснодарского края</w:t>
      </w:r>
      <w:r w:rsidR="00470E1D" w:rsidRPr="00FA597F">
        <w:rPr>
          <w:sz w:val="28"/>
          <w:szCs w:val="28"/>
        </w:rPr>
        <w:t xml:space="preserve"> (в том числе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</w:t>
      </w:r>
      <w:r w:rsidR="00FA597F" w:rsidRPr="00FA597F">
        <w:rPr>
          <w:sz w:val="28"/>
          <w:szCs w:val="28"/>
        </w:rPr>
        <w:t>915 334,4</w:t>
      </w:r>
      <w:r w:rsidR="00470E1D" w:rsidRPr="00FA597F">
        <w:rPr>
          <w:sz w:val="28"/>
          <w:szCs w:val="28"/>
        </w:rPr>
        <w:t xml:space="preserve"> тысяч рублей,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(дополнительное стимулирование отдельных категорий работников муниципальных общеобразовательных организаций; осуществление доплат педагогическим работникам муниципальных общеобразовательных организаций, реализующих образовательные программы дошкольного образования; осуществление доплат педагогическим работникам в возрасте до 35 лет, трудоустроившимся в течение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квалификацией; предоставление педагогическим работникам, муниципальных общеобразовательных организаций, расположенных на территории Краснодарского края, осуществляющим трудовую деятельность на основании трудового договора по основному месту работы, ежегодной денежной выплаты к началу учебного года в размере 5 750 рублей; предоставление стимулирующей выплаты педагогическим работникам, выполняющим функции классного руководителя, в размере 4 000 рублей,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"Патриотическое воспитан</w:t>
      </w:r>
      <w:r w:rsidR="00B875D1" w:rsidRPr="00FA597F">
        <w:rPr>
          <w:sz w:val="28"/>
          <w:szCs w:val="28"/>
        </w:rPr>
        <w:t>ие граждан Российской Федерации</w:t>
      </w:r>
      <w:r w:rsidR="00470E1D" w:rsidRPr="00FA597F">
        <w:rPr>
          <w:sz w:val="28"/>
          <w:szCs w:val="28"/>
        </w:rPr>
        <w:t xml:space="preserve">) – </w:t>
      </w:r>
      <w:r w:rsidR="00FA597F" w:rsidRPr="00FA597F">
        <w:rPr>
          <w:sz w:val="28"/>
          <w:szCs w:val="28"/>
        </w:rPr>
        <w:t>190 153,0</w:t>
      </w:r>
      <w:r w:rsidR="00470E1D" w:rsidRPr="00FA597F">
        <w:rPr>
          <w:sz w:val="28"/>
          <w:szCs w:val="28"/>
        </w:rPr>
        <w:t xml:space="preserve"> тысяч рублей) </w:t>
      </w:r>
      <w:r w:rsidR="00F11923" w:rsidRPr="00FA597F">
        <w:rPr>
          <w:sz w:val="28"/>
          <w:szCs w:val="28"/>
        </w:rPr>
        <w:t xml:space="preserve"> </w:t>
      </w:r>
      <w:r w:rsidR="00EE1B0B" w:rsidRPr="00FA597F">
        <w:rPr>
          <w:sz w:val="28"/>
          <w:szCs w:val="28"/>
        </w:rPr>
        <w:t xml:space="preserve">и </w:t>
      </w:r>
      <w:r w:rsidR="00FA597F" w:rsidRPr="00FA597F">
        <w:rPr>
          <w:sz w:val="28"/>
          <w:szCs w:val="28"/>
        </w:rPr>
        <w:t>181 480,6</w:t>
      </w:r>
      <w:r w:rsidR="00EE1B0B" w:rsidRPr="00FA597F">
        <w:rPr>
          <w:sz w:val="28"/>
          <w:szCs w:val="28"/>
        </w:rPr>
        <w:t xml:space="preserve"> тыс</w:t>
      </w:r>
      <w:r w:rsidR="00994C5B" w:rsidRPr="00FA597F">
        <w:rPr>
          <w:sz w:val="28"/>
          <w:szCs w:val="28"/>
        </w:rPr>
        <w:t>яч</w:t>
      </w:r>
      <w:r w:rsidR="00EE1B0B" w:rsidRPr="00FA597F">
        <w:rPr>
          <w:sz w:val="28"/>
          <w:szCs w:val="28"/>
        </w:rPr>
        <w:t xml:space="preserve"> рублей из муниципального бюджета</w:t>
      </w:r>
      <w:r w:rsidR="00084098" w:rsidRPr="00FA597F">
        <w:rPr>
          <w:sz w:val="28"/>
          <w:szCs w:val="28"/>
        </w:rPr>
        <w:t>.</w:t>
      </w:r>
      <w:r w:rsidR="00B875D1" w:rsidRPr="00FA597F">
        <w:rPr>
          <w:sz w:val="28"/>
          <w:szCs w:val="28"/>
        </w:rPr>
        <w:t xml:space="preserve"> </w:t>
      </w:r>
      <w:r w:rsidR="003457E6" w:rsidRPr="00FA597F">
        <w:rPr>
          <w:sz w:val="28"/>
          <w:szCs w:val="28"/>
        </w:rPr>
        <w:t>Финансирование освоено на 100%, мероприятие выполнено.</w:t>
      </w:r>
    </w:p>
    <w:p w:rsidR="00B875D1" w:rsidRPr="00FA597F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FA597F">
        <w:rPr>
          <w:sz w:val="28"/>
          <w:szCs w:val="28"/>
        </w:rPr>
        <w:t xml:space="preserve">Оплата труда осуществлена за фактически отработанное время и в установленные сроки. Средняя заработная плата педагогических работников составила </w:t>
      </w:r>
      <w:r w:rsidR="00A13AD7">
        <w:rPr>
          <w:sz w:val="28"/>
          <w:szCs w:val="28"/>
        </w:rPr>
        <w:t>68 849,46</w:t>
      </w:r>
      <w:r w:rsidRPr="00FA597F">
        <w:rPr>
          <w:sz w:val="28"/>
          <w:szCs w:val="28"/>
        </w:rPr>
        <w:t xml:space="preserve"> рублей.</w:t>
      </w:r>
    </w:p>
    <w:p w:rsidR="00B875D1" w:rsidRPr="00FA597F" w:rsidRDefault="00B875D1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97F">
        <w:rPr>
          <w:rFonts w:ascii="Times New Roman" w:hAnsi="Times New Roman" w:cs="Times New Roman"/>
          <w:sz w:val="28"/>
          <w:szCs w:val="28"/>
        </w:rPr>
        <w:t>В рамках участия на условиях софинансиров</w:t>
      </w:r>
      <w:r w:rsidR="00FA597F" w:rsidRPr="00FA597F">
        <w:rPr>
          <w:rFonts w:ascii="Times New Roman" w:hAnsi="Times New Roman" w:cs="Times New Roman"/>
          <w:sz w:val="28"/>
          <w:szCs w:val="28"/>
        </w:rPr>
        <w:t>ания в государственной программе</w:t>
      </w:r>
      <w:r w:rsidRPr="00FA597F">
        <w:rPr>
          <w:rFonts w:ascii="Times New Roman" w:hAnsi="Times New Roman" w:cs="Times New Roman"/>
          <w:sz w:val="28"/>
          <w:szCs w:val="28"/>
        </w:rPr>
        <w:t xml:space="preserve"> Краснодарс</w:t>
      </w:r>
      <w:r w:rsidR="00616FC2" w:rsidRPr="00FA597F">
        <w:rPr>
          <w:rFonts w:ascii="Times New Roman" w:hAnsi="Times New Roman" w:cs="Times New Roman"/>
          <w:sz w:val="28"/>
          <w:szCs w:val="28"/>
        </w:rPr>
        <w:t>кого края «Развитие образования»</w:t>
      </w:r>
      <w:r w:rsidRPr="00FA597F">
        <w:rPr>
          <w:rFonts w:ascii="Times New Roman" w:hAnsi="Times New Roman" w:cs="Times New Roman"/>
          <w:sz w:val="28"/>
          <w:szCs w:val="28"/>
        </w:rPr>
        <w:t xml:space="preserve"> в части реализации мероприятия «Организация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</w:t>
      </w:r>
      <w:r w:rsidRPr="00FA597F">
        <w:rPr>
          <w:rFonts w:ascii="Times New Roman" w:hAnsi="Times New Roman" w:cs="Times New Roman"/>
          <w:sz w:val="28"/>
          <w:szCs w:val="28"/>
        </w:rPr>
        <w:lastRenderedPageBreak/>
        <w:t>капитального ремонта зданий, помещений, сооружений, благоустройство территорий, прилегающих к зданиям и сооружениям)» выполнен:</w:t>
      </w:r>
    </w:p>
    <w:p w:rsidR="00B875D1" w:rsidRPr="00FA597F" w:rsidRDefault="00B875D1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97F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r w:rsidR="00FA597F" w:rsidRPr="00FA597F">
        <w:rPr>
          <w:rFonts w:ascii="Times New Roman" w:hAnsi="Times New Roman" w:cs="Times New Roman"/>
          <w:sz w:val="28"/>
          <w:szCs w:val="28"/>
        </w:rPr>
        <w:t xml:space="preserve">санузлов, потолков и пожарной сигнализации </w:t>
      </w:r>
      <w:r w:rsidRPr="00FA597F">
        <w:rPr>
          <w:rFonts w:ascii="Times New Roman" w:hAnsi="Times New Roman" w:cs="Times New Roman"/>
          <w:sz w:val="28"/>
          <w:szCs w:val="28"/>
        </w:rPr>
        <w:t>МБОУ СОШ № 9;</w:t>
      </w:r>
    </w:p>
    <w:p w:rsidR="00FA597F" w:rsidRPr="00FA597F" w:rsidRDefault="00FA597F" w:rsidP="00FA59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97F">
        <w:rPr>
          <w:rFonts w:ascii="Times New Roman" w:hAnsi="Times New Roman" w:cs="Times New Roman"/>
          <w:sz w:val="28"/>
          <w:szCs w:val="28"/>
        </w:rPr>
        <w:t>- капитальный ремонт кровли, водоотведения и отмостки здания МБОУ СОШ № 9, 12, 13, 22, 26;</w:t>
      </w:r>
    </w:p>
    <w:p w:rsidR="00FA597F" w:rsidRPr="00FA597F" w:rsidRDefault="00FA597F" w:rsidP="00FA59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97F">
        <w:rPr>
          <w:rFonts w:ascii="Times New Roman" w:hAnsi="Times New Roman" w:cs="Times New Roman"/>
          <w:sz w:val="28"/>
          <w:szCs w:val="28"/>
        </w:rPr>
        <w:t>- капитальный ремонт кровли, водоотведения и отмостки здания и капитальный ремонт системы электроснабжения здания МБОУ СОШ № 18;</w:t>
      </w:r>
    </w:p>
    <w:p w:rsidR="00B875D1" w:rsidRPr="00FA597F" w:rsidRDefault="00B875D1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97F">
        <w:rPr>
          <w:rFonts w:ascii="Times New Roman" w:hAnsi="Times New Roman" w:cs="Times New Roman"/>
          <w:sz w:val="28"/>
          <w:szCs w:val="28"/>
        </w:rPr>
        <w:t>- капитальный ремонт пи</w:t>
      </w:r>
      <w:r w:rsidR="00FA597F" w:rsidRPr="00FA597F">
        <w:rPr>
          <w:rFonts w:ascii="Times New Roman" w:hAnsi="Times New Roman" w:cs="Times New Roman"/>
          <w:sz w:val="28"/>
          <w:szCs w:val="28"/>
        </w:rPr>
        <w:t>щеблоков МБОУ СОШ № 11, 12, 13, 15, 16, 21, 22, 23, 24, 25.</w:t>
      </w:r>
    </w:p>
    <w:p w:rsidR="003457E6" w:rsidRPr="00FA597F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FA597F">
        <w:rPr>
          <w:sz w:val="28"/>
          <w:szCs w:val="28"/>
        </w:rPr>
        <w:t>На эти цели в 202</w:t>
      </w:r>
      <w:r w:rsidR="00FA597F" w:rsidRPr="00FA597F">
        <w:rPr>
          <w:sz w:val="28"/>
          <w:szCs w:val="28"/>
        </w:rPr>
        <w:t>5</w:t>
      </w:r>
      <w:r w:rsidRPr="00FA597F">
        <w:rPr>
          <w:sz w:val="28"/>
          <w:szCs w:val="28"/>
        </w:rPr>
        <w:t xml:space="preserve"> году было предусмотрено </w:t>
      </w:r>
      <w:r w:rsidR="00FA597F" w:rsidRPr="00FA597F">
        <w:rPr>
          <w:sz w:val="28"/>
          <w:szCs w:val="28"/>
        </w:rPr>
        <w:t>155 834,3</w:t>
      </w:r>
      <w:r w:rsidRPr="00FA597F">
        <w:rPr>
          <w:sz w:val="28"/>
          <w:szCs w:val="28"/>
        </w:rPr>
        <w:t xml:space="preserve"> тысяч рублей (в том числе средства бюджета Краснодарского края – </w:t>
      </w:r>
      <w:r w:rsidR="00FA597F" w:rsidRPr="00FA597F">
        <w:rPr>
          <w:sz w:val="28"/>
          <w:szCs w:val="28"/>
        </w:rPr>
        <w:t>122 980,0</w:t>
      </w:r>
      <w:r w:rsidRPr="00FA597F">
        <w:rPr>
          <w:sz w:val="28"/>
          <w:szCs w:val="28"/>
        </w:rPr>
        <w:t xml:space="preserve"> тысяч рублей; средства софинансирования муниципального бюджета – </w:t>
      </w:r>
      <w:r w:rsidR="00FA597F" w:rsidRPr="00FA597F">
        <w:rPr>
          <w:sz w:val="28"/>
          <w:szCs w:val="28"/>
        </w:rPr>
        <w:t>20 020,0</w:t>
      </w:r>
      <w:r w:rsidRPr="00FA597F">
        <w:rPr>
          <w:sz w:val="28"/>
          <w:szCs w:val="28"/>
        </w:rPr>
        <w:t xml:space="preserve"> тысяч рублей; средства муниципального бюджета, выделенные сверх установленного уровня софинансирования – </w:t>
      </w:r>
      <w:r w:rsidR="00FA597F" w:rsidRPr="00FA597F">
        <w:rPr>
          <w:sz w:val="28"/>
          <w:szCs w:val="28"/>
        </w:rPr>
        <w:t>12 834,3</w:t>
      </w:r>
      <w:r w:rsidRPr="00FA597F">
        <w:rPr>
          <w:sz w:val="28"/>
          <w:szCs w:val="28"/>
        </w:rPr>
        <w:t xml:space="preserve"> тысяч рублей). </w:t>
      </w:r>
      <w:r w:rsidR="003457E6" w:rsidRPr="00FA597F">
        <w:rPr>
          <w:sz w:val="28"/>
          <w:szCs w:val="28"/>
        </w:rPr>
        <w:t>Финансирование освоено на 100%, мероприятие выполнено.</w:t>
      </w:r>
    </w:p>
    <w:p w:rsidR="003457E6" w:rsidRPr="005504F1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5504F1">
        <w:rPr>
          <w:bCs/>
          <w:sz w:val="28"/>
          <w:szCs w:val="28"/>
        </w:rPr>
        <w:t>Обеспечены бесплатным горячим питанием обучающиеся 1-4 классов по образовательным программам начального общего образования. На эти цели в 202</w:t>
      </w:r>
      <w:r w:rsidR="00FA597F" w:rsidRPr="005504F1">
        <w:rPr>
          <w:bCs/>
          <w:sz w:val="28"/>
          <w:szCs w:val="28"/>
        </w:rPr>
        <w:t>5</w:t>
      </w:r>
      <w:r w:rsidRPr="005504F1">
        <w:rPr>
          <w:bCs/>
          <w:sz w:val="28"/>
          <w:szCs w:val="28"/>
        </w:rPr>
        <w:t xml:space="preserve"> году выделено </w:t>
      </w:r>
      <w:r w:rsidR="00FA597F" w:rsidRPr="005504F1">
        <w:rPr>
          <w:bCs/>
          <w:sz w:val="28"/>
          <w:szCs w:val="28"/>
        </w:rPr>
        <w:t>72 038,2</w:t>
      </w:r>
      <w:r w:rsidRPr="005504F1">
        <w:rPr>
          <w:bCs/>
          <w:sz w:val="28"/>
          <w:szCs w:val="28"/>
        </w:rPr>
        <w:t xml:space="preserve"> тысяч рублей, в том числе из федерального бюджета – </w:t>
      </w:r>
      <w:r w:rsidR="00FA597F" w:rsidRPr="005504F1">
        <w:rPr>
          <w:bCs/>
          <w:sz w:val="28"/>
          <w:szCs w:val="28"/>
        </w:rPr>
        <w:t>53 380,2</w:t>
      </w:r>
      <w:r w:rsidRPr="005504F1">
        <w:rPr>
          <w:bCs/>
          <w:sz w:val="28"/>
          <w:szCs w:val="28"/>
        </w:rPr>
        <w:t xml:space="preserve"> тысяч рублей; из бюджета Краснодарского края – </w:t>
      </w:r>
      <w:r w:rsidR="00FA597F" w:rsidRPr="005504F1">
        <w:rPr>
          <w:bCs/>
          <w:sz w:val="28"/>
          <w:szCs w:val="28"/>
        </w:rPr>
        <w:t>15 056,0</w:t>
      </w:r>
      <w:r w:rsidRPr="005504F1">
        <w:rPr>
          <w:bCs/>
          <w:sz w:val="28"/>
          <w:szCs w:val="28"/>
        </w:rPr>
        <w:t xml:space="preserve"> тысяч рублей; из муниципального бюджета – </w:t>
      </w:r>
      <w:r w:rsidR="00FA597F" w:rsidRPr="005504F1">
        <w:rPr>
          <w:bCs/>
          <w:sz w:val="28"/>
          <w:szCs w:val="28"/>
        </w:rPr>
        <w:t>3 602,0</w:t>
      </w:r>
      <w:r w:rsidRPr="005504F1">
        <w:rPr>
          <w:bCs/>
          <w:sz w:val="28"/>
          <w:szCs w:val="28"/>
        </w:rPr>
        <w:t xml:space="preserve"> тысяч рублей. В 202</w:t>
      </w:r>
      <w:r w:rsidR="00FA597F" w:rsidRPr="005504F1">
        <w:rPr>
          <w:bCs/>
          <w:sz w:val="28"/>
          <w:szCs w:val="28"/>
        </w:rPr>
        <w:t>5</w:t>
      </w:r>
      <w:r w:rsidRPr="005504F1">
        <w:rPr>
          <w:bCs/>
          <w:sz w:val="28"/>
          <w:szCs w:val="28"/>
        </w:rPr>
        <w:t xml:space="preserve"> году 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 – </w:t>
      </w:r>
      <w:r w:rsidR="005504F1" w:rsidRPr="005504F1">
        <w:rPr>
          <w:bCs/>
          <w:sz w:val="28"/>
          <w:szCs w:val="28"/>
        </w:rPr>
        <w:t>4555</w:t>
      </w:r>
      <w:r w:rsidRPr="005504F1">
        <w:rPr>
          <w:bCs/>
          <w:sz w:val="28"/>
          <w:szCs w:val="28"/>
        </w:rPr>
        <w:t xml:space="preserve"> человек. </w:t>
      </w:r>
      <w:r w:rsidR="003457E6" w:rsidRPr="005504F1">
        <w:rPr>
          <w:sz w:val="28"/>
          <w:szCs w:val="28"/>
        </w:rPr>
        <w:t>Финансирование освоено на 100%, мероприятие выполнено.</w:t>
      </w:r>
    </w:p>
    <w:p w:rsidR="003457E6" w:rsidRPr="005504F1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5504F1">
        <w:rPr>
          <w:bCs/>
          <w:sz w:val="28"/>
          <w:szCs w:val="28"/>
        </w:rPr>
        <w:t xml:space="preserve">Обеспечены бесплатным питанием обучающиеся с ограниченными возможностями здоровья в муниципальных общеобразовательных организациях. На эти цели направлено </w:t>
      </w:r>
      <w:r w:rsidR="005504F1" w:rsidRPr="005504F1">
        <w:rPr>
          <w:bCs/>
          <w:sz w:val="28"/>
          <w:szCs w:val="28"/>
        </w:rPr>
        <w:t>22 411,0</w:t>
      </w:r>
      <w:r w:rsidRPr="005504F1">
        <w:rPr>
          <w:bCs/>
          <w:sz w:val="28"/>
          <w:szCs w:val="28"/>
        </w:rPr>
        <w:t xml:space="preserve"> тысяч рублей, в том числе средства бюджета Краснодарского края– </w:t>
      </w:r>
      <w:r w:rsidR="005504F1" w:rsidRPr="005504F1">
        <w:rPr>
          <w:bCs/>
          <w:sz w:val="28"/>
          <w:szCs w:val="28"/>
        </w:rPr>
        <w:t>9 818,7</w:t>
      </w:r>
      <w:r w:rsidRPr="005504F1">
        <w:rPr>
          <w:bCs/>
          <w:sz w:val="28"/>
          <w:szCs w:val="28"/>
        </w:rPr>
        <w:t xml:space="preserve"> тысяч рублей; средства софинансирования муниципального бюджета – </w:t>
      </w:r>
      <w:r w:rsidR="005504F1" w:rsidRPr="005504F1">
        <w:rPr>
          <w:bCs/>
          <w:sz w:val="28"/>
          <w:szCs w:val="28"/>
        </w:rPr>
        <w:t>6 018,0</w:t>
      </w:r>
      <w:r w:rsidRPr="005504F1">
        <w:rPr>
          <w:bCs/>
          <w:sz w:val="28"/>
          <w:szCs w:val="28"/>
        </w:rPr>
        <w:t xml:space="preserve"> тысяч рублей; средства муниципального бюджета, выделенные сверх установленного уровня софинансирования – </w:t>
      </w:r>
      <w:r w:rsidR="005504F1" w:rsidRPr="005504F1">
        <w:rPr>
          <w:bCs/>
          <w:sz w:val="28"/>
          <w:szCs w:val="28"/>
        </w:rPr>
        <w:t>6 574,3</w:t>
      </w:r>
      <w:r w:rsidRPr="005504F1">
        <w:rPr>
          <w:bCs/>
          <w:sz w:val="28"/>
          <w:szCs w:val="28"/>
        </w:rPr>
        <w:t xml:space="preserve"> тысяч рублей.</w:t>
      </w:r>
      <w:r w:rsidRPr="005504F1">
        <w:rPr>
          <w:sz w:val="28"/>
          <w:szCs w:val="28"/>
        </w:rPr>
        <w:t xml:space="preserve"> </w:t>
      </w:r>
      <w:r w:rsidR="003457E6" w:rsidRPr="005504F1">
        <w:rPr>
          <w:sz w:val="28"/>
          <w:szCs w:val="28"/>
        </w:rPr>
        <w:t>Финансирование освоено на 100%, мероприятие выполнено.</w:t>
      </w:r>
    </w:p>
    <w:p w:rsidR="003457E6" w:rsidRPr="005504F1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5504F1">
        <w:rPr>
          <w:sz w:val="28"/>
          <w:szCs w:val="28"/>
        </w:rPr>
        <w:t xml:space="preserve">На питание школьников и услугу по приготовлению из муниципального бюджета выделено </w:t>
      </w:r>
      <w:r w:rsidR="005504F1" w:rsidRPr="005504F1">
        <w:rPr>
          <w:sz w:val="28"/>
          <w:szCs w:val="28"/>
        </w:rPr>
        <w:t>26 789,0</w:t>
      </w:r>
      <w:r w:rsidRPr="005504F1">
        <w:rPr>
          <w:sz w:val="28"/>
          <w:szCs w:val="28"/>
        </w:rPr>
        <w:t xml:space="preserve">  тысяч рублей (в том числе питание учащихся – </w:t>
      </w:r>
      <w:r w:rsidR="005504F1" w:rsidRPr="005504F1">
        <w:rPr>
          <w:sz w:val="28"/>
          <w:szCs w:val="28"/>
        </w:rPr>
        <w:t>2 295,8</w:t>
      </w:r>
      <w:r w:rsidRPr="005504F1">
        <w:rPr>
          <w:sz w:val="28"/>
          <w:szCs w:val="28"/>
        </w:rPr>
        <w:t xml:space="preserve"> тысяч рублей, услуги по приготовлению питания – </w:t>
      </w:r>
      <w:r w:rsidR="005504F1" w:rsidRPr="005504F1">
        <w:rPr>
          <w:sz w:val="28"/>
          <w:szCs w:val="28"/>
        </w:rPr>
        <w:t>24 493,2</w:t>
      </w:r>
      <w:r w:rsidRPr="005504F1">
        <w:rPr>
          <w:sz w:val="28"/>
          <w:szCs w:val="28"/>
        </w:rPr>
        <w:t xml:space="preserve"> тысяч рублей). Стоимость одного дня за счет средств бюджета МО Усть-Лабинский район составила 5 руб. 50 коп. на одного учащегося 5-11 классов. </w:t>
      </w:r>
      <w:r w:rsidR="003457E6" w:rsidRPr="005504F1">
        <w:rPr>
          <w:sz w:val="28"/>
          <w:szCs w:val="28"/>
        </w:rPr>
        <w:t>Финансирование освоено на 100%, мероприятие выполнено.</w:t>
      </w:r>
    </w:p>
    <w:p w:rsidR="003457E6" w:rsidRPr="005504F1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5504F1">
        <w:rPr>
          <w:sz w:val="28"/>
          <w:szCs w:val="28"/>
        </w:rPr>
        <w:t xml:space="preserve">Из средств муниципального бюджета на стимулирование отдельных категорий работников образовательных организаций выделено </w:t>
      </w:r>
      <w:r w:rsidR="005504F1" w:rsidRPr="005504F1">
        <w:rPr>
          <w:sz w:val="28"/>
          <w:szCs w:val="28"/>
        </w:rPr>
        <w:t>3 677,2</w:t>
      </w:r>
      <w:r w:rsidRPr="005504F1">
        <w:rPr>
          <w:sz w:val="28"/>
          <w:szCs w:val="28"/>
        </w:rPr>
        <w:t xml:space="preserve"> тысяч рублей. Выплату получил </w:t>
      </w:r>
      <w:r w:rsidR="005504F1" w:rsidRPr="005504F1">
        <w:rPr>
          <w:sz w:val="28"/>
          <w:szCs w:val="28"/>
        </w:rPr>
        <w:t>79</w:t>
      </w:r>
      <w:r w:rsidRPr="005504F1">
        <w:rPr>
          <w:sz w:val="28"/>
          <w:szCs w:val="28"/>
        </w:rPr>
        <w:t xml:space="preserve"> человек. </w:t>
      </w:r>
      <w:r w:rsidR="003457E6" w:rsidRPr="005504F1">
        <w:rPr>
          <w:sz w:val="28"/>
          <w:szCs w:val="28"/>
        </w:rPr>
        <w:t>Финансирование освоено на 100%, мероприятие выполнено.</w:t>
      </w:r>
    </w:p>
    <w:p w:rsidR="00B875D1" w:rsidRPr="005504F1" w:rsidRDefault="00B875D1" w:rsidP="00692C85">
      <w:pPr>
        <w:ind w:firstLineChars="253" w:firstLine="708"/>
        <w:contextualSpacing/>
        <w:jc w:val="both"/>
        <w:rPr>
          <w:bCs/>
          <w:sz w:val="28"/>
          <w:szCs w:val="28"/>
        </w:rPr>
      </w:pPr>
      <w:r w:rsidRPr="005504F1">
        <w:rPr>
          <w:bCs/>
          <w:sz w:val="28"/>
          <w:szCs w:val="28"/>
        </w:rPr>
        <w:t>На финансирование мероприятия муниципальной программы «</w:t>
      </w:r>
      <w:r w:rsidR="005504F1" w:rsidRPr="005504F1">
        <w:rPr>
          <w:bCs/>
          <w:sz w:val="28"/>
          <w:szCs w:val="28"/>
        </w:rPr>
        <w:t>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</w:t>
      </w:r>
      <w:r w:rsidRPr="005504F1">
        <w:rPr>
          <w:bCs/>
          <w:sz w:val="28"/>
          <w:szCs w:val="28"/>
        </w:rPr>
        <w:t xml:space="preserve">» </w:t>
      </w:r>
      <w:r w:rsidR="005504F1" w:rsidRPr="005504F1">
        <w:rPr>
          <w:bCs/>
          <w:sz w:val="28"/>
          <w:szCs w:val="28"/>
        </w:rPr>
        <w:t xml:space="preserve">из </w:t>
      </w:r>
      <w:r w:rsidR="005504F1" w:rsidRPr="005504F1">
        <w:rPr>
          <w:bCs/>
          <w:sz w:val="28"/>
          <w:szCs w:val="28"/>
        </w:rPr>
        <w:lastRenderedPageBreak/>
        <w:t>муниципального бюджета в 2025</w:t>
      </w:r>
      <w:r w:rsidRPr="005504F1">
        <w:rPr>
          <w:bCs/>
          <w:sz w:val="28"/>
          <w:szCs w:val="28"/>
        </w:rPr>
        <w:t xml:space="preserve"> году было предусмотрено </w:t>
      </w:r>
      <w:r w:rsidR="005504F1" w:rsidRPr="005504F1">
        <w:rPr>
          <w:bCs/>
          <w:sz w:val="28"/>
          <w:szCs w:val="28"/>
        </w:rPr>
        <w:t>24 472,9</w:t>
      </w:r>
      <w:r w:rsidRPr="005504F1">
        <w:rPr>
          <w:bCs/>
          <w:sz w:val="28"/>
          <w:szCs w:val="28"/>
        </w:rPr>
        <w:t xml:space="preserve"> тысяч рублей, которые направлены на:</w:t>
      </w:r>
    </w:p>
    <w:p w:rsidR="00B875D1" w:rsidRPr="005504F1" w:rsidRDefault="00B875D1" w:rsidP="00692C85">
      <w:pPr>
        <w:ind w:firstLine="708"/>
        <w:jc w:val="both"/>
        <w:rPr>
          <w:bCs/>
          <w:sz w:val="28"/>
          <w:szCs w:val="28"/>
        </w:rPr>
      </w:pPr>
      <w:r w:rsidRPr="005504F1">
        <w:rPr>
          <w:bCs/>
          <w:sz w:val="28"/>
          <w:szCs w:val="28"/>
        </w:rPr>
        <w:t xml:space="preserve">- МБОУ СОШ № 1 – </w:t>
      </w:r>
      <w:r w:rsidR="005504F1" w:rsidRPr="005504F1">
        <w:rPr>
          <w:bCs/>
          <w:sz w:val="28"/>
          <w:szCs w:val="28"/>
        </w:rPr>
        <w:t>приобретение дверных и оконных блоков</w:t>
      </w:r>
      <w:r w:rsidRPr="005504F1">
        <w:rPr>
          <w:bCs/>
          <w:sz w:val="28"/>
          <w:szCs w:val="28"/>
        </w:rPr>
        <w:t>;</w:t>
      </w:r>
      <w:r w:rsidR="005504F1" w:rsidRPr="005504F1">
        <w:rPr>
          <w:bCs/>
          <w:sz w:val="28"/>
          <w:szCs w:val="28"/>
        </w:rPr>
        <w:t xml:space="preserve"> устройство пешеходной дорожки; ремонт (покраска);</w:t>
      </w:r>
      <w:r w:rsidR="00E03DBB">
        <w:rPr>
          <w:bCs/>
          <w:sz w:val="28"/>
          <w:szCs w:val="28"/>
        </w:rPr>
        <w:t xml:space="preserve"> ремонт оконных и дверных блоков;</w:t>
      </w:r>
    </w:p>
    <w:p w:rsidR="00B875D1" w:rsidRPr="00E03DBB" w:rsidRDefault="00B875D1" w:rsidP="00692C85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 xml:space="preserve">- МАОУ СОШ № </w:t>
      </w:r>
      <w:r w:rsidR="005504F1" w:rsidRPr="00E03DBB">
        <w:rPr>
          <w:bCs/>
          <w:sz w:val="28"/>
          <w:szCs w:val="28"/>
        </w:rPr>
        <w:t>3</w:t>
      </w:r>
      <w:r w:rsidRPr="00E03DBB">
        <w:rPr>
          <w:bCs/>
          <w:sz w:val="28"/>
          <w:szCs w:val="28"/>
        </w:rPr>
        <w:t xml:space="preserve"> – изготовление </w:t>
      </w:r>
      <w:r w:rsidR="005504F1" w:rsidRPr="00E03DBB">
        <w:rPr>
          <w:bCs/>
          <w:sz w:val="28"/>
          <w:szCs w:val="28"/>
        </w:rPr>
        <w:t>проектно-сметной документации</w:t>
      </w:r>
      <w:r w:rsidRPr="00E03DBB">
        <w:rPr>
          <w:bCs/>
          <w:sz w:val="28"/>
          <w:szCs w:val="28"/>
        </w:rPr>
        <w:t xml:space="preserve"> на монтаж </w:t>
      </w:r>
      <w:r w:rsidR="00E03DBB" w:rsidRPr="00E03DBB">
        <w:rPr>
          <w:bCs/>
          <w:sz w:val="28"/>
          <w:szCs w:val="28"/>
        </w:rPr>
        <w:t>автоматической пожарной сигнализации, системы оповещения</w:t>
      </w:r>
      <w:r w:rsidRPr="00E03DBB">
        <w:rPr>
          <w:bCs/>
          <w:sz w:val="28"/>
          <w:szCs w:val="28"/>
        </w:rPr>
        <w:t>;</w:t>
      </w:r>
      <w:r w:rsidR="00E03DBB" w:rsidRPr="00E03DBB">
        <w:rPr>
          <w:bCs/>
          <w:sz w:val="28"/>
          <w:szCs w:val="28"/>
        </w:rPr>
        <w:t xml:space="preserve"> демонтажные работы автоматической пожарной сигнализации и системы оповещения; монтаж автоматической пожарной сигнализации и системы оповещения; установка системы аварийного освещения; ремонт санузлов;</w:t>
      </w:r>
    </w:p>
    <w:p w:rsidR="00B875D1" w:rsidRPr="00E03DBB" w:rsidRDefault="00B875D1" w:rsidP="00692C85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 xml:space="preserve">- МБОУ СОШ № 5 </w:t>
      </w:r>
      <w:r w:rsidR="00E03DBB" w:rsidRPr="00E03DBB">
        <w:rPr>
          <w:bCs/>
          <w:sz w:val="28"/>
          <w:szCs w:val="28"/>
        </w:rPr>
        <w:t>–</w:t>
      </w:r>
      <w:r w:rsidRPr="00E03DBB">
        <w:rPr>
          <w:bCs/>
          <w:sz w:val="28"/>
          <w:szCs w:val="28"/>
        </w:rPr>
        <w:t xml:space="preserve"> </w:t>
      </w:r>
      <w:r w:rsidR="00E03DBB" w:rsidRPr="00E03DBB">
        <w:rPr>
          <w:bCs/>
          <w:sz w:val="28"/>
          <w:szCs w:val="28"/>
        </w:rPr>
        <w:t>приобретение дверей</w:t>
      </w:r>
      <w:r w:rsidRPr="00E03DBB">
        <w:rPr>
          <w:bCs/>
          <w:sz w:val="28"/>
          <w:szCs w:val="28"/>
        </w:rPr>
        <w:t>;</w:t>
      </w:r>
    </w:p>
    <w:p w:rsidR="00B875D1" w:rsidRPr="00E03DBB" w:rsidRDefault="00B875D1" w:rsidP="00692C85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 xml:space="preserve">- МБОУ СОШ № </w:t>
      </w:r>
      <w:r w:rsidR="00E03DBB" w:rsidRPr="00E03DBB">
        <w:rPr>
          <w:bCs/>
          <w:sz w:val="28"/>
          <w:szCs w:val="28"/>
        </w:rPr>
        <w:t>6</w:t>
      </w:r>
      <w:r w:rsidRPr="00E03DBB">
        <w:rPr>
          <w:bCs/>
          <w:sz w:val="28"/>
          <w:szCs w:val="28"/>
        </w:rPr>
        <w:t xml:space="preserve"> </w:t>
      </w:r>
      <w:r w:rsidR="00E03DBB" w:rsidRPr="00E03DBB">
        <w:rPr>
          <w:bCs/>
          <w:sz w:val="28"/>
          <w:szCs w:val="28"/>
        </w:rPr>
        <w:t>–</w:t>
      </w:r>
      <w:r w:rsidRPr="00E03DBB">
        <w:rPr>
          <w:bCs/>
          <w:sz w:val="28"/>
          <w:szCs w:val="28"/>
        </w:rPr>
        <w:t xml:space="preserve"> </w:t>
      </w:r>
      <w:r w:rsidR="00E03DBB" w:rsidRPr="00E03DBB">
        <w:rPr>
          <w:bCs/>
          <w:sz w:val="28"/>
          <w:szCs w:val="28"/>
        </w:rPr>
        <w:t>ремонт центральной входной группы</w:t>
      </w:r>
      <w:r w:rsidRPr="00E03DBB">
        <w:rPr>
          <w:bCs/>
          <w:sz w:val="28"/>
          <w:szCs w:val="28"/>
        </w:rPr>
        <w:t>;</w:t>
      </w:r>
    </w:p>
    <w:p w:rsidR="00B875D1" w:rsidRPr="00E03DBB" w:rsidRDefault="00B875D1" w:rsidP="00692C85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 xml:space="preserve">- МБОУ СОШ № </w:t>
      </w:r>
      <w:r w:rsidR="00E03DBB" w:rsidRPr="00E03DBB">
        <w:rPr>
          <w:bCs/>
          <w:sz w:val="28"/>
          <w:szCs w:val="28"/>
        </w:rPr>
        <w:t>7</w:t>
      </w:r>
      <w:r w:rsidRPr="00E03DBB">
        <w:rPr>
          <w:bCs/>
          <w:sz w:val="28"/>
          <w:szCs w:val="28"/>
        </w:rPr>
        <w:t xml:space="preserve"> – </w:t>
      </w:r>
      <w:r w:rsidR="00E03DBB" w:rsidRPr="00E03DBB">
        <w:rPr>
          <w:bCs/>
          <w:sz w:val="28"/>
          <w:szCs w:val="28"/>
        </w:rPr>
        <w:t>демонтажные работы автоматической пожарной сигнализации и системы оповещения; монтаж автоматической пожарной сигнализации и системы оповещения; установка автоматической пожарной сигнализации и системы оповещения</w:t>
      </w:r>
      <w:r w:rsidRPr="00E03DBB">
        <w:rPr>
          <w:bCs/>
          <w:sz w:val="28"/>
          <w:szCs w:val="28"/>
        </w:rPr>
        <w:t>;</w:t>
      </w:r>
    </w:p>
    <w:p w:rsidR="00E03DBB" w:rsidRPr="00E03DBB" w:rsidRDefault="00E03DBB" w:rsidP="00692C85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11</w:t>
      </w:r>
      <w:r w:rsidR="00B875D1" w:rsidRPr="00E03DBB">
        <w:rPr>
          <w:bCs/>
          <w:sz w:val="28"/>
          <w:szCs w:val="28"/>
        </w:rPr>
        <w:t xml:space="preserve"> – </w:t>
      </w:r>
      <w:r w:rsidRPr="00E03DBB">
        <w:rPr>
          <w:bCs/>
          <w:sz w:val="28"/>
          <w:szCs w:val="28"/>
        </w:rPr>
        <w:t>изготовление проектно-сметной документации на монтаж автоматической пожарной сигнализации; ремонт ограждения; строительный контроль; монтаж автоматической пожарной сигнализации;</w:t>
      </w:r>
    </w:p>
    <w:p w:rsidR="00B875D1" w:rsidRPr="00E03DBB" w:rsidRDefault="00B875D1" w:rsidP="00692C85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1</w:t>
      </w:r>
      <w:r w:rsidR="00E03DBB" w:rsidRPr="00E03DBB">
        <w:rPr>
          <w:bCs/>
          <w:sz w:val="28"/>
          <w:szCs w:val="28"/>
        </w:rPr>
        <w:t>6</w:t>
      </w:r>
      <w:r w:rsidRPr="00E03DBB">
        <w:rPr>
          <w:bCs/>
          <w:sz w:val="28"/>
          <w:szCs w:val="28"/>
        </w:rPr>
        <w:t xml:space="preserve"> – </w:t>
      </w:r>
      <w:r w:rsidR="00E03DBB" w:rsidRPr="00E03DBB">
        <w:rPr>
          <w:bCs/>
          <w:sz w:val="28"/>
          <w:szCs w:val="28"/>
        </w:rPr>
        <w:t>благоустройство внутреннего двора; ремонт цоколя, ограждения и замена дверей; ремонт входных групп;</w:t>
      </w:r>
    </w:p>
    <w:p w:rsidR="00B875D1" w:rsidRDefault="00E03DBB" w:rsidP="00692C85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20</w:t>
      </w:r>
      <w:r w:rsidR="00B875D1" w:rsidRPr="00E03DBB">
        <w:rPr>
          <w:bCs/>
          <w:sz w:val="28"/>
          <w:szCs w:val="28"/>
        </w:rPr>
        <w:t xml:space="preserve"> – </w:t>
      </w:r>
      <w:r w:rsidRPr="00E03DBB">
        <w:rPr>
          <w:bCs/>
          <w:sz w:val="28"/>
          <w:szCs w:val="28"/>
        </w:rPr>
        <w:t>устройство ограждения;</w:t>
      </w:r>
    </w:p>
    <w:p w:rsidR="00E03DBB" w:rsidRPr="00E03DBB" w:rsidRDefault="00E03DBB" w:rsidP="00E03DBB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2</w:t>
      </w:r>
      <w:r>
        <w:rPr>
          <w:bCs/>
          <w:sz w:val="28"/>
          <w:szCs w:val="28"/>
        </w:rPr>
        <w:t>1</w:t>
      </w:r>
      <w:r w:rsidRPr="00E03DBB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строительный контроль</w:t>
      </w:r>
      <w:r w:rsidRPr="00E03DBB">
        <w:rPr>
          <w:bCs/>
          <w:sz w:val="28"/>
          <w:szCs w:val="28"/>
        </w:rPr>
        <w:t>;</w:t>
      </w:r>
    </w:p>
    <w:p w:rsidR="00E03DBB" w:rsidRPr="00E03DBB" w:rsidRDefault="00E03DBB" w:rsidP="00E03DBB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2</w:t>
      </w:r>
      <w:r>
        <w:rPr>
          <w:bCs/>
          <w:sz w:val="28"/>
          <w:szCs w:val="28"/>
        </w:rPr>
        <w:t>2</w:t>
      </w:r>
      <w:r w:rsidRPr="00E03DBB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строительный контроль</w:t>
      </w:r>
      <w:r w:rsidRPr="00E03DB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ремонт </w:t>
      </w:r>
      <w:r w:rsidRPr="00E03DBB">
        <w:rPr>
          <w:bCs/>
          <w:sz w:val="28"/>
          <w:szCs w:val="28"/>
        </w:rPr>
        <w:t>автоматической пожарной сигнализации</w:t>
      </w:r>
      <w:r>
        <w:rPr>
          <w:bCs/>
          <w:sz w:val="28"/>
          <w:szCs w:val="28"/>
        </w:rPr>
        <w:t>;</w:t>
      </w:r>
    </w:p>
    <w:p w:rsidR="00E03DBB" w:rsidRPr="00E03DBB" w:rsidRDefault="00E03DBB" w:rsidP="00E03DBB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2</w:t>
      </w:r>
      <w:r>
        <w:rPr>
          <w:bCs/>
          <w:sz w:val="28"/>
          <w:szCs w:val="28"/>
        </w:rPr>
        <w:t>3</w:t>
      </w:r>
      <w:r w:rsidRPr="00E03DBB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строительный контроль</w:t>
      </w:r>
      <w:r w:rsidRPr="00E03DB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монтаж </w:t>
      </w:r>
      <w:r w:rsidRPr="00E03DBB">
        <w:rPr>
          <w:bCs/>
          <w:sz w:val="28"/>
          <w:szCs w:val="28"/>
        </w:rPr>
        <w:t>автоматической пожарной сигнализации</w:t>
      </w:r>
      <w:r>
        <w:rPr>
          <w:bCs/>
          <w:sz w:val="28"/>
          <w:szCs w:val="28"/>
        </w:rPr>
        <w:t xml:space="preserve"> и системы оповещения;</w:t>
      </w:r>
      <w:r w:rsidRPr="00E03DBB">
        <w:rPr>
          <w:bCs/>
          <w:sz w:val="28"/>
          <w:szCs w:val="28"/>
        </w:rPr>
        <w:t xml:space="preserve"> изготовление проектно-сметной документации на монтаж автоматической пожарной сигнализации, системы оповещения; установка системы аварийного освещения;</w:t>
      </w:r>
      <w:r w:rsidR="00220859">
        <w:rPr>
          <w:bCs/>
          <w:sz w:val="28"/>
          <w:szCs w:val="28"/>
        </w:rPr>
        <w:t xml:space="preserve"> устройство ограждения;</w:t>
      </w:r>
    </w:p>
    <w:p w:rsidR="00220859" w:rsidRPr="00E03DBB" w:rsidRDefault="00220859" w:rsidP="00220859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2</w:t>
      </w:r>
      <w:r>
        <w:rPr>
          <w:bCs/>
          <w:sz w:val="28"/>
          <w:szCs w:val="28"/>
        </w:rPr>
        <w:t>4</w:t>
      </w:r>
      <w:r w:rsidRPr="00E03DBB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строительный контроль</w:t>
      </w:r>
      <w:r w:rsidRPr="00E03DBB">
        <w:rPr>
          <w:bCs/>
          <w:sz w:val="28"/>
          <w:szCs w:val="28"/>
        </w:rPr>
        <w:t>;</w:t>
      </w:r>
    </w:p>
    <w:p w:rsidR="00220859" w:rsidRPr="00E03DBB" w:rsidRDefault="00220859" w:rsidP="00220859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2</w:t>
      </w:r>
      <w:r>
        <w:rPr>
          <w:bCs/>
          <w:sz w:val="28"/>
          <w:szCs w:val="28"/>
        </w:rPr>
        <w:t>5</w:t>
      </w:r>
      <w:r w:rsidRPr="00E03DBB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авторский надзор</w:t>
      </w:r>
      <w:r w:rsidRPr="00E03DBB">
        <w:rPr>
          <w:bCs/>
          <w:sz w:val="28"/>
          <w:szCs w:val="28"/>
        </w:rPr>
        <w:t>;</w:t>
      </w:r>
    </w:p>
    <w:p w:rsidR="00220859" w:rsidRPr="00E03DBB" w:rsidRDefault="00220859" w:rsidP="00220859">
      <w:pPr>
        <w:ind w:firstLine="708"/>
        <w:jc w:val="both"/>
        <w:rPr>
          <w:bCs/>
          <w:sz w:val="28"/>
          <w:szCs w:val="28"/>
        </w:rPr>
      </w:pPr>
      <w:r w:rsidRPr="00E03DBB">
        <w:rPr>
          <w:bCs/>
          <w:sz w:val="28"/>
          <w:szCs w:val="28"/>
        </w:rPr>
        <w:t>- МБОУ СОШ № 2</w:t>
      </w:r>
      <w:r>
        <w:rPr>
          <w:bCs/>
          <w:sz w:val="28"/>
          <w:szCs w:val="28"/>
        </w:rPr>
        <w:t>6</w:t>
      </w:r>
      <w:r w:rsidRPr="00E03DBB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ремонт полов</w:t>
      </w:r>
      <w:r w:rsidRPr="00E03DBB">
        <w:rPr>
          <w:bCs/>
          <w:sz w:val="28"/>
          <w:szCs w:val="28"/>
        </w:rPr>
        <w:t>;</w:t>
      </w:r>
    </w:p>
    <w:p w:rsidR="00B875D1" w:rsidRPr="00220859" w:rsidRDefault="00B875D1" w:rsidP="00692C85">
      <w:pPr>
        <w:ind w:firstLine="708"/>
        <w:jc w:val="both"/>
        <w:rPr>
          <w:bCs/>
          <w:sz w:val="28"/>
          <w:szCs w:val="28"/>
        </w:rPr>
      </w:pPr>
      <w:r w:rsidRPr="00220859">
        <w:rPr>
          <w:bCs/>
          <w:sz w:val="28"/>
          <w:szCs w:val="28"/>
        </w:rPr>
        <w:t>- МБОУ СОШ № 36 –</w:t>
      </w:r>
      <w:r w:rsidR="00220859">
        <w:rPr>
          <w:bCs/>
          <w:sz w:val="28"/>
          <w:szCs w:val="28"/>
        </w:rPr>
        <w:t xml:space="preserve"> </w:t>
      </w:r>
      <w:r w:rsidR="00220859" w:rsidRPr="00220859">
        <w:rPr>
          <w:bCs/>
          <w:sz w:val="28"/>
          <w:szCs w:val="28"/>
        </w:rPr>
        <w:t>ремонт кабинетов, ремонт ограждения территории.</w:t>
      </w:r>
    </w:p>
    <w:p w:rsidR="00B875D1" w:rsidRPr="00220859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220859">
        <w:rPr>
          <w:sz w:val="28"/>
          <w:szCs w:val="28"/>
        </w:rPr>
        <w:t xml:space="preserve">Финансирование </w:t>
      </w:r>
      <w:r w:rsidRPr="00220859">
        <w:rPr>
          <w:bCs/>
          <w:sz w:val="28"/>
          <w:szCs w:val="28"/>
        </w:rPr>
        <w:t>мероприятия муниципальной программы «</w:t>
      </w:r>
      <w:r w:rsidR="00220859" w:rsidRPr="00220859">
        <w:rPr>
          <w:bCs/>
          <w:sz w:val="28"/>
          <w:szCs w:val="28"/>
        </w:rPr>
        <w:t>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</w:t>
      </w:r>
      <w:r w:rsidRPr="00220859">
        <w:rPr>
          <w:bCs/>
          <w:sz w:val="28"/>
          <w:szCs w:val="28"/>
        </w:rPr>
        <w:t xml:space="preserve">» </w:t>
      </w:r>
      <w:r w:rsidRPr="00220859">
        <w:rPr>
          <w:sz w:val="28"/>
          <w:szCs w:val="28"/>
        </w:rPr>
        <w:t>освоено в полном объеме</w:t>
      </w:r>
      <w:r w:rsidR="003457E6" w:rsidRPr="00220859">
        <w:rPr>
          <w:sz w:val="28"/>
          <w:szCs w:val="28"/>
        </w:rPr>
        <w:t xml:space="preserve"> (100%)</w:t>
      </w:r>
      <w:r w:rsidRPr="00220859">
        <w:rPr>
          <w:sz w:val="28"/>
          <w:szCs w:val="28"/>
        </w:rPr>
        <w:t>, мероприятие выполнено.</w:t>
      </w:r>
    </w:p>
    <w:p w:rsidR="003457E6" w:rsidRPr="00220859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220859">
        <w:rPr>
          <w:sz w:val="28"/>
          <w:szCs w:val="28"/>
        </w:rPr>
        <w:t>На изготовление проектно-сметной документации в 202</w:t>
      </w:r>
      <w:r w:rsidR="00220859" w:rsidRPr="00220859">
        <w:rPr>
          <w:sz w:val="28"/>
          <w:szCs w:val="28"/>
        </w:rPr>
        <w:t>5</w:t>
      </w:r>
      <w:r w:rsidRPr="00220859">
        <w:rPr>
          <w:sz w:val="28"/>
          <w:szCs w:val="28"/>
        </w:rPr>
        <w:t xml:space="preserve"> году выделено </w:t>
      </w:r>
      <w:r w:rsidR="00220859" w:rsidRPr="00220859">
        <w:rPr>
          <w:sz w:val="28"/>
          <w:szCs w:val="28"/>
        </w:rPr>
        <w:t>24 936,3</w:t>
      </w:r>
      <w:r w:rsidRPr="00220859">
        <w:rPr>
          <w:sz w:val="28"/>
          <w:szCs w:val="28"/>
        </w:rPr>
        <w:t xml:space="preserve"> тысяч рублей. За счет этих средств подготовлена проектно-сметная документация на капитальный ремонт, проведена экспертиза проектно-сметной документации СОШ № </w:t>
      </w:r>
      <w:r w:rsidR="00220859" w:rsidRPr="00220859">
        <w:rPr>
          <w:sz w:val="28"/>
          <w:szCs w:val="28"/>
        </w:rPr>
        <w:t>1, 2, 4, 5, 9, 11, 12, 13, 14, 15, 16, 18, 21, 22, 23, 24, 25, 26, 36, МБОУ НОШ «Детство без границ»</w:t>
      </w:r>
      <w:r w:rsidRPr="00220859">
        <w:rPr>
          <w:sz w:val="28"/>
          <w:szCs w:val="28"/>
        </w:rPr>
        <w:t xml:space="preserve">. </w:t>
      </w:r>
      <w:r w:rsidR="003457E6" w:rsidRPr="00220859">
        <w:rPr>
          <w:sz w:val="28"/>
          <w:szCs w:val="28"/>
        </w:rPr>
        <w:t>Финансирование освоено на 100%, мероприятие выполнено.</w:t>
      </w:r>
    </w:p>
    <w:p w:rsidR="008422E8" w:rsidRPr="008422E8" w:rsidRDefault="00B875D1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422E8">
        <w:rPr>
          <w:sz w:val="28"/>
          <w:szCs w:val="28"/>
        </w:rPr>
        <w:t xml:space="preserve">На </w:t>
      </w:r>
      <w:r w:rsidR="00220859" w:rsidRPr="008422E8">
        <w:rPr>
          <w:sz w:val="28"/>
          <w:szCs w:val="28"/>
        </w:rPr>
        <w:t>оплату штрафов, пеней, недоимки, госпошлины; исполнение судебных решений, исполнительных документов</w:t>
      </w:r>
      <w:r w:rsidRPr="008422E8">
        <w:rPr>
          <w:sz w:val="28"/>
          <w:szCs w:val="28"/>
        </w:rPr>
        <w:t xml:space="preserve"> выделено </w:t>
      </w:r>
      <w:r w:rsidR="008422E8" w:rsidRPr="008422E8">
        <w:rPr>
          <w:sz w:val="28"/>
          <w:szCs w:val="28"/>
        </w:rPr>
        <w:t>118,1</w:t>
      </w:r>
      <w:r w:rsidRPr="008422E8">
        <w:rPr>
          <w:sz w:val="28"/>
          <w:szCs w:val="28"/>
        </w:rPr>
        <w:t xml:space="preserve"> тысяч рублей. Средства </w:t>
      </w:r>
      <w:r w:rsidRPr="008422E8">
        <w:rPr>
          <w:sz w:val="28"/>
          <w:szCs w:val="28"/>
        </w:rPr>
        <w:lastRenderedPageBreak/>
        <w:t xml:space="preserve">освоены в полном объеме </w:t>
      </w:r>
      <w:r w:rsidR="003457E6" w:rsidRPr="008422E8">
        <w:rPr>
          <w:sz w:val="28"/>
          <w:szCs w:val="28"/>
        </w:rPr>
        <w:t xml:space="preserve">(100%) </w:t>
      </w:r>
      <w:r w:rsidR="00DC01E8" w:rsidRPr="008422E8">
        <w:rPr>
          <w:sz w:val="28"/>
          <w:szCs w:val="28"/>
        </w:rPr>
        <w:t xml:space="preserve">МБОУ СОШ № </w:t>
      </w:r>
      <w:r w:rsidR="008422E8">
        <w:rPr>
          <w:sz w:val="28"/>
          <w:szCs w:val="28"/>
        </w:rPr>
        <w:t>8, 14, 23, 25</w:t>
      </w:r>
      <w:r w:rsidR="008422E8" w:rsidRPr="008422E8">
        <w:rPr>
          <w:sz w:val="28"/>
          <w:szCs w:val="28"/>
        </w:rPr>
        <w:t>, мероприятие выполнено.</w:t>
      </w:r>
    </w:p>
    <w:p w:rsidR="008422E8" w:rsidRPr="008422E8" w:rsidRDefault="002A64D0" w:rsidP="008422E8">
      <w:pPr>
        <w:ind w:firstLineChars="253" w:firstLine="708"/>
        <w:contextualSpacing/>
        <w:jc w:val="both"/>
        <w:rPr>
          <w:sz w:val="28"/>
          <w:szCs w:val="28"/>
        </w:rPr>
      </w:pPr>
      <w:r w:rsidRPr="008422E8">
        <w:rPr>
          <w:sz w:val="28"/>
          <w:szCs w:val="28"/>
        </w:rPr>
        <w:t>В целях материальной поддержки воспитания и обучения детей,  осуществлена выплата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Pr="00A13AD7">
        <w:rPr>
          <w:sz w:val="28"/>
          <w:szCs w:val="28"/>
        </w:rPr>
        <w:t>, 191  родитель</w:t>
      </w:r>
      <w:r w:rsidRPr="008422E8">
        <w:rPr>
          <w:sz w:val="28"/>
          <w:szCs w:val="28"/>
        </w:rPr>
        <w:t xml:space="preserve"> (законных представителей) получили компенсацию части родительской платы за содержание ребенка в детском саду.  Объем средств бюджета Краснодарского края направленного на эти выплаты составляет</w:t>
      </w:r>
      <w:r w:rsidR="008422E8" w:rsidRPr="008422E8">
        <w:rPr>
          <w:sz w:val="28"/>
          <w:szCs w:val="28"/>
        </w:rPr>
        <w:t xml:space="preserve"> 526,1</w:t>
      </w:r>
      <w:r w:rsidRPr="008422E8">
        <w:rPr>
          <w:sz w:val="28"/>
          <w:szCs w:val="28"/>
        </w:rPr>
        <w:t xml:space="preserve"> тысяч рублей. Выплата компенсации получателям произведена по фактически представленным родителями документам с учетом фактического пребывания детей в дошкольной организации. </w:t>
      </w:r>
      <w:r w:rsidR="008422E8" w:rsidRPr="008422E8">
        <w:rPr>
          <w:sz w:val="28"/>
          <w:szCs w:val="28"/>
        </w:rPr>
        <w:t>Финансирование освоено на 100%, мероприятие выполнено.</w:t>
      </w:r>
    </w:p>
    <w:p w:rsidR="003457E6" w:rsidRPr="008422E8" w:rsidRDefault="000C6F8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422E8">
        <w:rPr>
          <w:sz w:val="28"/>
          <w:szCs w:val="28"/>
        </w:rPr>
        <w:t>В рамках муниципальной программы</w:t>
      </w:r>
      <w:r w:rsidR="00A80F65" w:rsidRPr="008422E8">
        <w:rPr>
          <w:sz w:val="28"/>
          <w:szCs w:val="28"/>
        </w:rPr>
        <w:t xml:space="preserve"> за счет средств субвенции бюджета </w:t>
      </w:r>
      <w:r w:rsidR="00F11923" w:rsidRPr="008422E8">
        <w:rPr>
          <w:sz w:val="28"/>
          <w:szCs w:val="28"/>
        </w:rPr>
        <w:t xml:space="preserve">Краснодарского края </w:t>
      </w:r>
      <w:r w:rsidR="00A80F65" w:rsidRPr="008422E8">
        <w:rPr>
          <w:sz w:val="28"/>
          <w:szCs w:val="28"/>
        </w:rPr>
        <w:t xml:space="preserve">в сумме </w:t>
      </w:r>
      <w:r w:rsidR="008422E8" w:rsidRPr="008422E8">
        <w:rPr>
          <w:sz w:val="28"/>
          <w:szCs w:val="28"/>
        </w:rPr>
        <w:t>5 150,3</w:t>
      </w:r>
      <w:r w:rsidR="00994C5B" w:rsidRPr="008422E8">
        <w:rPr>
          <w:sz w:val="28"/>
          <w:szCs w:val="28"/>
        </w:rPr>
        <w:t xml:space="preserve"> тысяч</w:t>
      </w:r>
      <w:r w:rsidR="00A80F65" w:rsidRPr="008422E8">
        <w:rPr>
          <w:sz w:val="28"/>
          <w:szCs w:val="28"/>
        </w:rPr>
        <w:t xml:space="preserve"> рублей</w:t>
      </w:r>
      <w:r w:rsidRPr="008422E8">
        <w:rPr>
          <w:sz w:val="28"/>
          <w:szCs w:val="28"/>
        </w:rPr>
        <w:t xml:space="preserve"> обеспечено проведение государственной итоговой аттестации по образовательным программам основного общего и среднего общего образования (ГИА) на территории муниципального образования Усть-Лабинский район. В мае – июне 20</w:t>
      </w:r>
      <w:r w:rsidR="0048153C" w:rsidRPr="008422E8">
        <w:rPr>
          <w:sz w:val="28"/>
          <w:szCs w:val="28"/>
        </w:rPr>
        <w:t>2</w:t>
      </w:r>
      <w:r w:rsidR="008422E8" w:rsidRPr="008422E8">
        <w:rPr>
          <w:sz w:val="28"/>
          <w:szCs w:val="28"/>
        </w:rPr>
        <w:t>5</w:t>
      </w:r>
      <w:r w:rsidRPr="008422E8">
        <w:rPr>
          <w:sz w:val="28"/>
          <w:szCs w:val="28"/>
        </w:rPr>
        <w:t xml:space="preserve"> года прошел основной период государственной итоговой аттестации по образовательным программам основного общего (ОГЭ) и ср</w:t>
      </w:r>
      <w:r w:rsidR="00550ED9" w:rsidRPr="008422E8">
        <w:rPr>
          <w:sz w:val="28"/>
          <w:szCs w:val="28"/>
        </w:rPr>
        <w:t xml:space="preserve">еднего общего (ЕГЭ) образования, в котором </w:t>
      </w:r>
      <w:r w:rsidRPr="008422E8">
        <w:rPr>
          <w:sz w:val="28"/>
          <w:szCs w:val="28"/>
        </w:rPr>
        <w:t xml:space="preserve">приняли участие </w:t>
      </w:r>
      <w:r w:rsidR="0034703E" w:rsidRPr="008422E8">
        <w:rPr>
          <w:sz w:val="28"/>
          <w:szCs w:val="28"/>
        </w:rPr>
        <w:t xml:space="preserve">около </w:t>
      </w:r>
      <w:r w:rsidR="008422E8" w:rsidRPr="008422E8">
        <w:rPr>
          <w:sz w:val="28"/>
          <w:szCs w:val="28"/>
        </w:rPr>
        <w:t>1693</w:t>
      </w:r>
      <w:r w:rsidR="008D6E31" w:rsidRPr="008422E8">
        <w:rPr>
          <w:sz w:val="28"/>
          <w:szCs w:val="28"/>
        </w:rPr>
        <w:t xml:space="preserve"> </w:t>
      </w:r>
      <w:r w:rsidR="00550ED9" w:rsidRPr="008422E8">
        <w:rPr>
          <w:sz w:val="28"/>
          <w:szCs w:val="28"/>
        </w:rPr>
        <w:t>обучающихся</w:t>
      </w:r>
      <w:r w:rsidRPr="008422E8">
        <w:rPr>
          <w:sz w:val="28"/>
          <w:szCs w:val="28"/>
        </w:rPr>
        <w:t xml:space="preserve">. </w:t>
      </w:r>
      <w:r w:rsidR="003457E6" w:rsidRPr="008422E8">
        <w:rPr>
          <w:sz w:val="28"/>
          <w:szCs w:val="28"/>
        </w:rPr>
        <w:t>Финансирование освоено на 100%, мероприятие выполнено.</w:t>
      </w:r>
    </w:p>
    <w:p w:rsidR="0034703E" w:rsidRPr="008422E8" w:rsidRDefault="0034703E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2E8">
        <w:rPr>
          <w:rFonts w:ascii="Times New Roman" w:eastAsia="Calibri" w:hAnsi="Times New Roman" w:cs="Times New Roman"/>
          <w:sz w:val="28"/>
          <w:szCs w:val="28"/>
        </w:rPr>
        <w:t xml:space="preserve">Численность педагогических работников, участвующих в государственной итоговой аттестации по образовательным программам основного общего </w:t>
      </w:r>
      <w:r w:rsidRPr="008422E8">
        <w:rPr>
          <w:rFonts w:ascii="Times New Roman" w:eastAsia="Calibri" w:hAnsi="Times New Roman" w:cs="Times New Roman"/>
          <w:sz w:val="28"/>
          <w:szCs w:val="28"/>
        </w:rPr>
        <w:br/>
        <w:t xml:space="preserve">и среднего общего образования, получающих компенсацию за работу </w:t>
      </w:r>
      <w:r w:rsidRPr="008422E8">
        <w:rPr>
          <w:rFonts w:ascii="Times New Roman" w:eastAsia="Calibri" w:hAnsi="Times New Roman" w:cs="Times New Roman"/>
          <w:sz w:val="28"/>
          <w:szCs w:val="28"/>
        </w:rPr>
        <w:br/>
        <w:t xml:space="preserve">по подготовке и проведению государственной итоговой аттестации </w:t>
      </w:r>
      <w:r w:rsidRPr="008422E8">
        <w:rPr>
          <w:rFonts w:ascii="Times New Roman" w:eastAsia="Calibri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</w:t>
      </w:r>
      <w:r w:rsidR="002277C8" w:rsidRPr="008422E8">
        <w:rPr>
          <w:rFonts w:ascii="Times New Roman" w:hAnsi="Times New Roman" w:cs="Times New Roman"/>
          <w:sz w:val="28"/>
          <w:szCs w:val="28"/>
        </w:rPr>
        <w:t xml:space="preserve"> в 202</w:t>
      </w:r>
      <w:r w:rsidR="008422E8" w:rsidRPr="008422E8">
        <w:rPr>
          <w:rFonts w:ascii="Times New Roman" w:hAnsi="Times New Roman" w:cs="Times New Roman"/>
          <w:sz w:val="28"/>
          <w:szCs w:val="28"/>
        </w:rPr>
        <w:t>5</w:t>
      </w:r>
      <w:r w:rsidRPr="008422E8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8422E8" w:rsidRPr="008422E8">
        <w:rPr>
          <w:rFonts w:ascii="Times New Roman" w:hAnsi="Times New Roman" w:cs="Times New Roman"/>
          <w:sz w:val="28"/>
          <w:szCs w:val="28"/>
        </w:rPr>
        <w:t>481</w:t>
      </w:r>
      <w:r w:rsidRPr="008422E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A553D" w:rsidRPr="008422E8">
        <w:rPr>
          <w:rFonts w:ascii="Times New Roman" w:hAnsi="Times New Roman" w:cs="Times New Roman"/>
          <w:sz w:val="28"/>
          <w:szCs w:val="28"/>
        </w:rPr>
        <w:t xml:space="preserve"> (выплата компенсации осуществлена педагогическим работникам по факту их участия в государственной итоговой аттестации).</w:t>
      </w:r>
      <w:r w:rsidR="00637EB6" w:rsidRPr="008422E8">
        <w:rPr>
          <w:rFonts w:ascii="Times New Roman" w:hAnsi="Times New Roman" w:cs="Times New Roman"/>
          <w:sz w:val="28"/>
          <w:szCs w:val="28"/>
        </w:rPr>
        <w:t xml:space="preserve"> Выплачены компенсации 100 % педагогических работников, фактически участвовавших в проведении государственной итоговой аттестации по образовательным программам основного общего и среднего общего образования.</w:t>
      </w:r>
    </w:p>
    <w:p w:rsidR="003457E6" w:rsidRPr="008422E8" w:rsidRDefault="000774B3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422E8">
        <w:rPr>
          <w:bCs/>
          <w:sz w:val="28"/>
          <w:szCs w:val="28"/>
        </w:rPr>
        <w:t xml:space="preserve">Предоставлены субвенции бюджета Краснодарского края образовательным организациям на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в сумме </w:t>
      </w:r>
      <w:r w:rsidR="008422E8" w:rsidRPr="008422E8">
        <w:rPr>
          <w:bCs/>
          <w:sz w:val="28"/>
          <w:szCs w:val="28"/>
        </w:rPr>
        <w:t>5 953,5</w:t>
      </w:r>
      <w:r w:rsidRPr="008422E8">
        <w:rPr>
          <w:bCs/>
          <w:sz w:val="28"/>
          <w:szCs w:val="28"/>
        </w:rPr>
        <w:t xml:space="preserve"> </w:t>
      </w:r>
      <w:r w:rsidRPr="008422E8">
        <w:rPr>
          <w:sz w:val="28"/>
          <w:szCs w:val="28"/>
        </w:rPr>
        <w:t>тысяч</w:t>
      </w:r>
      <w:r w:rsidRPr="008422E8">
        <w:rPr>
          <w:bCs/>
          <w:sz w:val="28"/>
          <w:szCs w:val="28"/>
        </w:rPr>
        <w:t xml:space="preserve"> рублей. Воспользовались данной мерой социальной поддержки </w:t>
      </w:r>
      <w:r w:rsidR="008422E8" w:rsidRPr="008422E8">
        <w:rPr>
          <w:bCs/>
          <w:sz w:val="28"/>
          <w:szCs w:val="28"/>
        </w:rPr>
        <w:t>403</w:t>
      </w:r>
      <w:r w:rsidRPr="008422E8">
        <w:rPr>
          <w:bCs/>
          <w:sz w:val="28"/>
          <w:szCs w:val="28"/>
        </w:rPr>
        <w:t xml:space="preserve"> получателей. </w:t>
      </w:r>
      <w:r w:rsidR="003457E6" w:rsidRPr="008422E8">
        <w:rPr>
          <w:sz w:val="28"/>
          <w:szCs w:val="28"/>
        </w:rPr>
        <w:t>Финансирование освоено на 100%, мероприятие выполнено.</w:t>
      </w:r>
    </w:p>
    <w:p w:rsidR="003457E6" w:rsidRPr="008422E8" w:rsidRDefault="00DA35E6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422E8">
        <w:rPr>
          <w:sz w:val="28"/>
          <w:szCs w:val="28"/>
        </w:rPr>
        <w:t>В 202</w:t>
      </w:r>
      <w:r w:rsidR="008422E8" w:rsidRPr="008422E8">
        <w:rPr>
          <w:sz w:val="28"/>
          <w:szCs w:val="28"/>
        </w:rPr>
        <w:t>5</w:t>
      </w:r>
      <w:r w:rsidRPr="008422E8">
        <w:rPr>
          <w:sz w:val="28"/>
          <w:szCs w:val="28"/>
        </w:rPr>
        <w:t xml:space="preserve"> году реализованы меры социальной поддержки отдельных категорий обучающихся. </w:t>
      </w:r>
      <w:r w:rsidRPr="008422E8">
        <w:rPr>
          <w:sz w:val="28"/>
          <w:szCs w:val="28"/>
          <w:shd w:val="clear" w:color="auto" w:fill="FFFFFF"/>
        </w:rPr>
        <w:t xml:space="preserve">В рамках государственной поддержки малообеспеченных и незащищенных слоев населения предоставляются различные льготы, выраженные в получении дополнительного обеспечения, а также предоставления услуг социального характера в натуральном выражении. </w:t>
      </w:r>
      <w:r w:rsidRPr="008422E8">
        <w:rPr>
          <w:sz w:val="28"/>
          <w:szCs w:val="28"/>
        </w:rPr>
        <w:t xml:space="preserve">Обеспечиваются льготным </w:t>
      </w:r>
      <w:r w:rsidRPr="008422E8">
        <w:rPr>
          <w:sz w:val="28"/>
          <w:szCs w:val="28"/>
        </w:rPr>
        <w:lastRenderedPageBreak/>
        <w:t xml:space="preserve">питанием </w:t>
      </w:r>
      <w:r w:rsidR="008422E8" w:rsidRPr="008422E8">
        <w:rPr>
          <w:sz w:val="28"/>
          <w:szCs w:val="28"/>
        </w:rPr>
        <w:t>1329</w:t>
      </w:r>
      <w:r w:rsidRPr="008422E8">
        <w:rPr>
          <w:sz w:val="28"/>
          <w:szCs w:val="28"/>
        </w:rPr>
        <w:t xml:space="preserve"> учащихся из многодетных семей в муниципальных общеобразовательных организациях на сумму </w:t>
      </w:r>
      <w:r w:rsidR="008422E8" w:rsidRPr="008422E8">
        <w:rPr>
          <w:sz w:val="28"/>
          <w:szCs w:val="28"/>
        </w:rPr>
        <w:t>30 055,9</w:t>
      </w:r>
      <w:r w:rsidRPr="008422E8">
        <w:rPr>
          <w:sz w:val="28"/>
          <w:szCs w:val="28"/>
        </w:rPr>
        <w:t xml:space="preserve"> тысяч рублей из бюджета Краснодарского края и </w:t>
      </w:r>
      <w:r w:rsidR="008422E8" w:rsidRPr="008422E8">
        <w:rPr>
          <w:sz w:val="28"/>
          <w:szCs w:val="28"/>
        </w:rPr>
        <w:t>423,2</w:t>
      </w:r>
      <w:r w:rsidRPr="008422E8">
        <w:rPr>
          <w:sz w:val="28"/>
          <w:szCs w:val="28"/>
        </w:rPr>
        <w:t xml:space="preserve"> тысяч рублей из муниципального бюджета. </w:t>
      </w:r>
      <w:r w:rsidR="003457E6" w:rsidRPr="008422E8">
        <w:rPr>
          <w:sz w:val="28"/>
          <w:szCs w:val="28"/>
        </w:rPr>
        <w:t>Финансирование освоено на 100%, мероприятие выполнено.</w:t>
      </w:r>
    </w:p>
    <w:p w:rsidR="003457E6" w:rsidRPr="008422E8" w:rsidRDefault="00DA35E6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8422E8">
        <w:rPr>
          <w:bCs/>
          <w:sz w:val="28"/>
          <w:szCs w:val="28"/>
        </w:rPr>
        <w:t xml:space="preserve">На осуществление отдельных государственных полномочий по обеспечению бесплатным двухразовым питанием </w:t>
      </w:r>
      <w:r w:rsidR="008422E8" w:rsidRPr="008422E8">
        <w:rPr>
          <w:bCs/>
          <w:sz w:val="28"/>
          <w:szCs w:val="28"/>
        </w:rPr>
        <w:t>192</w:t>
      </w:r>
      <w:r w:rsidRPr="008422E8">
        <w:rPr>
          <w:bCs/>
          <w:sz w:val="28"/>
          <w:szCs w:val="28"/>
        </w:rPr>
        <w:t xml:space="preserve"> чел.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 в 202</w:t>
      </w:r>
      <w:r w:rsidR="008422E8" w:rsidRPr="008422E8">
        <w:rPr>
          <w:bCs/>
          <w:sz w:val="28"/>
          <w:szCs w:val="28"/>
        </w:rPr>
        <w:t>5</w:t>
      </w:r>
      <w:r w:rsidRPr="008422E8">
        <w:rPr>
          <w:bCs/>
          <w:sz w:val="28"/>
          <w:szCs w:val="28"/>
        </w:rPr>
        <w:t xml:space="preserve"> году выделено </w:t>
      </w:r>
      <w:r w:rsidR="008422E8" w:rsidRPr="008422E8">
        <w:rPr>
          <w:bCs/>
          <w:sz w:val="28"/>
          <w:szCs w:val="28"/>
        </w:rPr>
        <w:t>4 323,5</w:t>
      </w:r>
      <w:r w:rsidRPr="008422E8">
        <w:rPr>
          <w:bCs/>
          <w:sz w:val="28"/>
          <w:szCs w:val="28"/>
        </w:rPr>
        <w:t xml:space="preserve"> тысяч рублей, в том числе средства бюджета Краснодарского края -</w:t>
      </w:r>
      <w:r w:rsidR="008422E8" w:rsidRPr="008422E8">
        <w:rPr>
          <w:bCs/>
          <w:sz w:val="28"/>
          <w:szCs w:val="28"/>
        </w:rPr>
        <w:t>2 690,1</w:t>
      </w:r>
      <w:r w:rsidRPr="008422E8">
        <w:rPr>
          <w:bCs/>
          <w:sz w:val="28"/>
          <w:szCs w:val="28"/>
        </w:rPr>
        <w:t xml:space="preserve"> тысяч рублей, средства муниципального бюджета – </w:t>
      </w:r>
      <w:r w:rsidR="008422E8" w:rsidRPr="008422E8">
        <w:rPr>
          <w:bCs/>
          <w:sz w:val="28"/>
          <w:szCs w:val="28"/>
        </w:rPr>
        <w:t>1 633,4</w:t>
      </w:r>
      <w:r w:rsidRPr="008422E8">
        <w:rPr>
          <w:bCs/>
          <w:sz w:val="28"/>
          <w:szCs w:val="28"/>
        </w:rPr>
        <w:t xml:space="preserve"> тысяч рублей).</w:t>
      </w:r>
      <w:r w:rsidRPr="008422E8">
        <w:rPr>
          <w:sz w:val="28"/>
          <w:szCs w:val="28"/>
        </w:rPr>
        <w:t xml:space="preserve"> </w:t>
      </w:r>
      <w:r w:rsidR="003457E6" w:rsidRPr="008422E8">
        <w:rPr>
          <w:sz w:val="28"/>
          <w:szCs w:val="28"/>
        </w:rPr>
        <w:t>Финансирование освоено на 100%, мероприятие выполнено.</w:t>
      </w:r>
    </w:p>
    <w:p w:rsidR="003457E6" w:rsidRPr="00D160D3" w:rsidRDefault="00DA35E6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D160D3">
        <w:rPr>
          <w:sz w:val="28"/>
          <w:szCs w:val="28"/>
        </w:rPr>
        <w:t xml:space="preserve">На обеспечение бесплатным одноразовым горячим питанием обучающихся, осваивающих образовательные программы основного общего и среднего общего образования в муниципальных общеобразовательных организациях муниципального образования Усть-Лабинский район, - детей граждан, призванных на военную службу по мобилизации в Вооруженные силы Российской Федерации, добровольцев, принимающих участие в специальной военной операции предусмотрено </w:t>
      </w:r>
      <w:r w:rsidR="00D160D3" w:rsidRPr="00D160D3">
        <w:rPr>
          <w:sz w:val="28"/>
          <w:szCs w:val="28"/>
        </w:rPr>
        <w:t>3 815,2</w:t>
      </w:r>
      <w:r w:rsidRPr="00D160D3">
        <w:rPr>
          <w:sz w:val="28"/>
          <w:szCs w:val="28"/>
        </w:rPr>
        <w:t xml:space="preserve"> тысяч рублей. </w:t>
      </w:r>
      <w:r w:rsidR="003457E6" w:rsidRPr="00D160D3">
        <w:rPr>
          <w:sz w:val="28"/>
          <w:szCs w:val="28"/>
        </w:rPr>
        <w:t>Финансирование освоено на 100%, мероприятие выполнено.</w:t>
      </w:r>
    </w:p>
    <w:p w:rsidR="00C14DDC" w:rsidRPr="00D160D3" w:rsidRDefault="00152598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 xml:space="preserve">За счет средств иных межбюджетных трансфертов из бюджета </w:t>
      </w:r>
      <w:r w:rsidR="00F11923" w:rsidRPr="00D160D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D160D3">
        <w:rPr>
          <w:rFonts w:ascii="Times New Roman" w:hAnsi="Times New Roman" w:cs="Times New Roman"/>
          <w:sz w:val="28"/>
          <w:szCs w:val="28"/>
        </w:rPr>
        <w:t>местным бюджетам на дополнительную помощь местным бюджетам для решения социально значимых вопросов местного значения</w:t>
      </w:r>
      <w:r w:rsidR="00D9740C" w:rsidRPr="00D160D3">
        <w:rPr>
          <w:rFonts w:ascii="Times New Roman" w:hAnsi="Times New Roman" w:cs="Times New Roman"/>
          <w:sz w:val="28"/>
          <w:szCs w:val="28"/>
        </w:rPr>
        <w:t xml:space="preserve"> выполнены следующие виды работ</w:t>
      </w:r>
      <w:r w:rsidRPr="00D160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4631" w:rsidRPr="00D160D3" w:rsidRDefault="00D160D3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>- МБОУ СОШ № 1</w:t>
      </w:r>
      <w:r w:rsidR="001C4631" w:rsidRPr="00D160D3">
        <w:rPr>
          <w:rFonts w:ascii="Times New Roman" w:hAnsi="Times New Roman" w:cs="Times New Roman"/>
          <w:sz w:val="28"/>
          <w:szCs w:val="28"/>
        </w:rPr>
        <w:t xml:space="preserve"> – </w:t>
      </w:r>
      <w:r w:rsidRPr="00D160D3">
        <w:rPr>
          <w:rFonts w:ascii="Times New Roman" w:hAnsi="Times New Roman" w:cs="Times New Roman"/>
          <w:sz w:val="28"/>
          <w:szCs w:val="28"/>
        </w:rPr>
        <w:t>проведение ремонтных работ в медицинском кабинете</w:t>
      </w:r>
      <w:r w:rsidR="001C4631" w:rsidRPr="00D160D3">
        <w:rPr>
          <w:rFonts w:ascii="Times New Roman" w:hAnsi="Times New Roman" w:cs="Times New Roman"/>
          <w:sz w:val="28"/>
          <w:szCs w:val="28"/>
        </w:rPr>
        <w:t>;</w:t>
      </w:r>
      <w:r w:rsidRPr="00D160D3">
        <w:rPr>
          <w:rFonts w:ascii="Times New Roman" w:hAnsi="Times New Roman" w:cs="Times New Roman"/>
          <w:sz w:val="28"/>
          <w:szCs w:val="28"/>
        </w:rPr>
        <w:t xml:space="preserve"> приобретение оборудования, оргтехники, мебели, лекарственных препаратов и материалов для оснащения медицинского кабинета; приобретение компьютерной техники;</w:t>
      </w:r>
    </w:p>
    <w:p w:rsidR="00C14DDC" w:rsidRPr="00D160D3" w:rsidRDefault="00C14DDC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>- М</w:t>
      </w:r>
      <w:r w:rsidR="00D160D3" w:rsidRPr="00D160D3">
        <w:rPr>
          <w:rFonts w:ascii="Times New Roman" w:hAnsi="Times New Roman" w:cs="Times New Roman"/>
          <w:sz w:val="28"/>
          <w:szCs w:val="28"/>
        </w:rPr>
        <w:t>А</w:t>
      </w:r>
      <w:r w:rsidRPr="00D160D3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D160D3" w:rsidRPr="00D160D3">
        <w:rPr>
          <w:rFonts w:ascii="Times New Roman" w:hAnsi="Times New Roman" w:cs="Times New Roman"/>
          <w:sz w:val="28"/>
          <w:szCs w:val="28"/>
        </w:rPr>
        <w:t>2</w:t>
      </w:r>
      <w:r w:rsidRPr="00D160D3">
        <w:rPr>
          <w:rFonts w:ascii="Times New Roman" w:hAnsi="Times New Roman" w:cs="Times New Roman"/>
          <w:sz w:val="28"/>
          <w:szCs w:val="28"/>
        </w:rPr>
        <w:t xml:space="preserve"> – </w:t>
      </w:r>
      <w:r w:rsidR="00D160D3" w:rsidRPr="00D160D3">
        <w:rPr>
          <w:rFonts w:ascii="Times New Roman" w:hAnsi="Times New Roman" w:cs="Times New Roman"/>
          <w:sz w:val="28"/>
          <w:szCs w:val="28"/>
        </w:rPr>
        <w:t>приобретение оборудования для оснащения кабинетов математики, приобретение учебно-демонстрационных комплексов</w:t>
      </w:r>
      <w:r w:rsidRPr="00D160D3">
        <w:rPr>
          <w:rFonts w:ascii="Times New Roman" w:hAnsi="Times New Roman" w:cs="Times New Roman"/>
          <w:sz w:val="28"/>
          <w:szCs w:val="28"/>
        </w:rPr>
        <w:t>;</w:t>
      </w:r>
      <w:r w:rsidR="00D160D3" w:rsidRPr="00D160D3">
        <w:rPr>
          <w:rFonts w:ascii="Times New Roman" w:hAnsi="Times New Roman" w:cs="Times New Roman"/>
          <w:sz w:val="28"/>
          <w:szCs w:val="28"/>
        </w:rPr>
        <w:t xml:space="preserve"> приобретение спортивного оборудования и спортивного инвентаря; ремонт спортивной площадки</w:t>
      </w:r>
      <w:r w:rsidR="00D160D3">
        <w:rPr>
          <w:rFonts w:ascii="Times New Roman" w:hAnsi="Times New Roman" w:cs="Times New Roman"/>
          <w:sz w:val="28"/>
          <w:szCs w:val="28"/>
        </w:rPr>
        <w:t>;</w:t>
      </w:r>
    </w:p>
    <w:p w:rsidR="00C14DDC" w:rsidRPr="00D160D3" w:rsidRDefault="00C14DDC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>- М</w:t>
      </w:r>
      <w:r w:rsidR="00D160D3" w:rsidRPr="00D160D3">
        <w:rPr>
          <w:rFonts w:ascii="Times New Roman" w:hAnsi="Times New Roman" w:cs="Times New Roman"/>
          <w:sz w:val="28"/>
          <w:szCs w:val="28"/>
        </w:rPr>
        <w:t>А</w:t>
      </w:r>
      <w:r w:rsidRPr="00D160D3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D160D3" w:rsidRPr="00D160D3">
        <w:rPr>
          <w:rFonts w:ascii="Times New Roman" w:hAnsi="Times New Roman" w:cs="Times New Roman"/>
          <w:sz w:val="28"/>
          <w:szCs w:val="28"/>
        </w:rPr>
        <w:t>3</w:t>
      </w:r>
      <w:r w:rsidRPr="00D160D3">
        <w:rPr>
          <w:rFonts w:ascii="Times New Roman" w:hAnsi="Times New Roman" w:cs="Times New Roman"/>
          <w:sz w:val="28"/>
          <w:szCs w:val="28"/>
        </w:rPr>
        <w:t xml:space="preserve"> – </w:t>
      </w:r>
      <w:r w:rsidR="00D160D3" w:rsidRPr="00D160D3">
        <w:rPr>
          <w:rFonts w:ascii="Times New Roman" w:hAnsi="Times New Roman" w:cs="Times New Roman"/>
          <w:sz w:val="28"/>
          <w:szCs w:val="28"/>
        </w:rPr>
        <w:t>ремонт санузлов;</w:t>
      </w:r>
    </w:p>
    <w:p w:rsidR="001C4631" w:rsidRPr="00D160D3" w:rsidRDefault="001C4631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 xml:space="preserve">- МБОУ СОШ № </w:t>
      </w:r>
      <w:r w:rsidR="00D160D3" w:rsidRPr="00D160D3">
        <w:rPr>
          <w:rFonts w:ascii="Times New Roman" w:hAnsi="Times New Roman" w:cs="Times New Roman"/>
          <w:sz w:val="28"/>
          <w:szCs w:val="28"/>
        </w:rPr>
        <w:t>6</w:t>
      </w:r>
      <w:r w:rsidRPr="00D160D3">
        <w:rPr>
          <w:rFonts w:ascii="Times New Roman" w:hAnsi="Times New Roman" w:cs="Times New Roman"/>
          <w:sz w:val="28"/>
          <w:szCs w:val="28"/>
        </w:rPr>
        <w:t xml:space="preserve"> – </w:t>
      </w:r>
      <w:r w:rsidR="00D160D3" w:rsidRPr="00D160D3">
        <w:rPr>
          <w:rFonts w:ascii="Times New Roman" w:hAnsi="Times New Roman" w:cs="Times New Roman"/>
          <w:sz w:val="28"/>
          <w:szCs w:val="28"/>
        </w:rPr>
        <w:t>приобретение оборудования для оснащения пищеблоков</w:t>
      </w:r>
      <w:r w:rsidRPr="00D160D3">
        <w:rPr>
          <w:rFonts w:ascii="Times New Roman" w:hAnsi="Times New Roman" w:cs="Times New Roman"/>
          <w:sz w:val="28"/>
          <w:szCs w:val="28"/>
        </w:rPr>
        <w:t>;</w:t>
      </w:r>
    </w:p>
    <w:p w:rsidR="00C14DDC" w:rsidRPr="00D160D3" w:rsidRDefault="00C14DDC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 xml:space="preserve">- МБОУ СОШ № </w:t>
      </w:r>
      <w:r w:rsidR="00D160D3" w:rsidRPr="00D160D3">
        <w:rPr>
          <w:rFonts w:ascii="Times New Roman" w:hAnsi="Times New Roman" w:cs="Times New Roman"/>
          <w:sz w:val="28"/>
          <w:szCs w:val="28"/>
        </w:rPr>
        <w:t>8</w:t>
      </w:r>
      <w:r w:rsidRPr="00D160D3">
        <w:rPr>
          <w:rFonts w:ascii="Times New Roman" w:hAnsi="Times New Roman" w:cs="Times New Roman"/>
          <w:sz w:val="28"/>
          <w:szCs w:val="28"/>
        </w:rPr>
        <w:t xml:space="preserve"> – </w:t>
      </w:r>
      <w:r w:rsidR="00D160D3" w:rsidRPr="00D160D3">
        <w:rPr>
          <w:rFonts w:ascii="Times New Roman" w:hAnsi="Times New Roman" w:cs="Times New Roman"/>
          <w:sz w:val="28"/>
          <w:szCs w:val="28"/>
        </w:rPr>
        <w:t>приобретение оборудования для спортивной площадки</w:t>
      </w:r>
      <w:r w:rsidRPr="00D160D3">
        <w:rPr>
          <w:rFonts w:ascii="Times New Roman" w:hAnsi="Times New Roman" w:cs="Times New Roman"/>
          <w:sz w:val="28"/>
          <w:szCs w:val="28"/>
        </w:rPr>
        <w:t>;</w:t>
      </w:r>
    </w:p>
    <w:p w:rsidR="00C14DDC" w:rsidRPr="00D160D3" w:rsidRDefault="001C4631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>- МБОУ СОШ № 2</w:t>
      </w:r>
      <w:r w:rsidR="00D160D3" w:rsidRPr="00D160D3">
        <w:rPr>
          <w:rFonts w:ascii="Times New Roman" w:hAnsi="Times New Roman" w:cs="Times New Roman"/>
          <w:sz w:val="28"/>
          <w:szCs w:val="28"/>
        </w:rPr>
        <w:t>0</w:t>
      </w:r>
      <w:r w:rsidR="00C14DDC" w:rsidRPr="00D160D3">
        <w:rPr>
          <w:rFonts w:ascii="Times New Roman" w:hAnsi="Times New Roman" w:cs="Times New Roman"/>
          <w:sz w:val="28"/>
          <w:szCs w:val="28"/>
        </w:rPr>
        <w:t xml:space="preserve"> – </w:t>
      </w:r>
      <w:r w:rsidR="00D160D3" w:rsidRPr="00D160D3">
        <w:rPr>
          <w:rFonts w:ascii="Times New Roman" w:hAnsi="Times New Roman" w:cs="Times New Roman"/>
          <w:sz w:val="28"/>
          <w:szCs w:val="28"/>
        </w:rPr>
        <w:t>приобретение оборудования, оргтехники, мебели, лекарственных препаратов и материалов для оснащения медицинского кабинета;</w:t>
      </w:r>
    </w:p>
    <w:p w:rsidR="00C14DDC" w:rsidRPr="008D64DC" w:rsidRDefault="001C4631" w:rsidP="00692C8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 xml:space="preserve">- МБОУ </w:t>
      </w:r>
      <w:r w:rsidR="00D160D3" w:rsidRPr="00D160D3">
        <w:rPr>
          <w:rFonts w:ascii="Times New Roman" w:hAnsi="Times New Roman" w:cs="Times New Roman"/>
          <w:sz w:val="28"/>
          <w:szCs w:val="28"/>
        </w:rPr>
        <w:t>СОШ № 3</w:t>
      </w:r>
      <w:r w:rsidRPr="00D160D3">
        <w:rPr>
          <w:rFonts w:ascii="Times New Roman" w:hAnsi="Times New Roman" w:cs="Times New Roman"/>
          <w:sz w:val="28"/>
          <w:szCs w:val="28"/>
        </w:rPr>
        <w:t>6</w:t>
      </w:r>
      <w:r w:rsidR="00C14DDC" w:rsidRPr="00D160D3">
        <w:rPr>
          <w:rFonts w:ascii="Times New Roman" w:hAnsi="Times New Roman" w:cs="Times New Roman"/>
          <w:sz w:val="28"/>
          <w:szCs w:val="28"/>
        </w:rPr>
        <w:t xml:space="preserve"> – </w:t>
      </w:r>
      <w:r w:rsidR="00D160D3" w:rsidRPr="00D160D3">
        <w:rPr>
          <w:rFonts w:ascii="Times New Roman" w:hAnsi="Times New Roman" w:cs="Times New Roman"/>
          <w:sz w:val="28"/>
          <w:szCs w:val="28"/>
        </w:rPr>
        <w:t>приобретение оборудования, оргтехники, мебели, лекарственных препаратов и материалов для оснащения медицинского кабинета;</w:t>
      </w:r>
      <w:r w:rsidR="00C14DDC" w:rsidRPr="008D64DC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</w:p>
    <w:p w:rsidR="003457E6" w:rsidRPr="00D160D3" w:rsidRDefault="00152598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D160D3">
        <w:rPr>
          <w:sz w:val="28"/>
          <w:szCs w:val="28"/>
        </w:rPr>
        <w:t xml:space="preserve">На эти цели из бюджета </w:t>
      </w:r>
      <w:r w:rsidR="00F11923" w:rsidRPr="00D160D3">
        <w:rPr>
          <w:sz w:val="28"/>
          <w:szCs w:val="28"/>
        </w:rPr>
        <w:t xml:space="preserve">Краснодарского края </w:t>
      </w:r>
      <w:r w:rsidRPr="00D160D3">
        <w:rPr>
          <w:sz w:val="28"/>
          <w:szCs w:val="28"/>
        </w:rPr>
        <w:t xml:space="preserve">выделено </w:t>
      </w:r>
      <w:r w:rsidR="00D160D3" w:rsidRPr="00D160D3">
        <w:rPr>
          <w:sz w:val="28"/>
          <w:szCs w:val="28"/>
        </w:rPr>
        <w:t>12 436,0</w:t>
      </w:r>
      <w:r w:rsidR="000D09CC" w:rsidRPr="00D160D3">
        <w:rPr>
          <w:sz w:val="28"/>
          <w:szCs w:val="28"/>
        </w:rPr>
        <w:t xml:space="preserve"> тысяч</w:t>
      </w:r>
      <w:r w:rsidR="00EC1396" w:rsidRPr="00D160D3">
        <w:rPr>
          <w:sz w:val="28"/>
          <w:szCs w:val="28"/>
        </w:rPr>
        <w:t xml:space="preserve"> </w:t>
      </w:r>
      <w:r w:rsidRPr="00D160D3">
        <w:rPr>
          <w:sz w:val="28"/>
          <w:szCs w:val="28"/>
        </w:rPr>
        <w:t>рублей.</w:t>
      </w:r>
      <w:r w:rsidR="00F5702A" w:rsidRPr="00D160D3">
        <w:rPr>
          <w:sz w:val="28"/>
          <w:szCs w:val="28"/>
        </w:rPr>
        <w:t xml:space="preserve"> </w:t>
      </w:r>
      <w:r w:rsidR="003457E6" w:rsidRPr="00D160D3">
        <w:rPr>
          <w:sz w:val="28"/>
          <w:szCs w:val="28"/>
        </w:rPr>
        <w:t>Финансирование освоено на 100%, мероприятие выполнено.</w:t>
      </w:r>
    </w:p>
    <w:p w:rsidR="003457E6" w:rsidRPr="00D160D3" w:rsidRDefault="0003703F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D160D3">
        <w:rPr>
          <w:sz w:val="28"/>
          <w:szCs w:val="28"/>
        </w:rPr>
        <w:t xml:space="preserve">Также, на дополнительную меру социальной поддержки в виде компенсации (частичной компенсации) за наем жилого помещения отдельным категориям граждан, прибывшим из других муниципалитетов и регионов </w:t>
      </w:r>
      <w:r w:rsidRPr="00D160D3">
        <w:rPr>
          <w:sz w:val="28"/>
          <w:szCs w:val="28"/>
        </w:rPr>
        <w:lastRenderedPageBreak/>
        <w:t>Российской Федерации для заключения трудового договора с общеобразовательной организацией муниципального образования Усть-Лабинский район, находящейся в ведении управления образованием администрации муниципального образования Усть-Лабинский район» в 202</w:t>
      </w:r>
      <w:r w:rsidR="00D160D3" w:rsidRPr="00D160D3">
        <w:rPr>
          <w:sz w:val="28"/>
          <w:szCs w:val="28"/>
        </w:rPr>
        <w:t>5</w:t>
      </w:r>
      <w:r w:rsidRPr="00D160D3">
        <w:rPr>
          <w:sz w:val="28"/>
          <w:szCs w:val="28"/>
        </w:rPr>
        <w:t xml:space="preserve"> году выделено </w:t>
      </w:r>
      <w:r w:rsidR="00D160D3" w:rsidRPr="00D160D3">
        <w:rPr>
          <w:sz w:val="28"/>
          <w:szCs w:val="28"/>
        </w:rPr>
        <w:t>45</w:t>
      </w:r>
      <w:r w:rsidRPr="00D160D3">
        <w:rPr>
          <w:sz w:val="28"/>
          <w:szCs w:val="28"/>
        </w:rPr>
        <w:t xml:space="preserve">,0 тысяч рублей. </w:t>
      </w:r>
      <w:r w:rsidR="003457E6" w:rsidRPr="00D160D3">
        <w:rPr>
          <w:sz w:val="28"/>
          <w:szCs w:val="28"/>
        </w:rPr>
        <w:t>Финансирование освоено на 100%, мероприятие выполнено.</w:t>
      </w:r>
    </w:p>
    <w:p w:rsidR="009E2FDD" w:rsidRPr="00D160D3" w:rsidRDefault="009E2FDD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D3">
        <w:rPr>
          <w:rFonts w:ascii="Times New Roman" w:hAnsi="Times New Roman" w:cs="Times New Roman"/>
          <w:sz w:val="28"/>
          <w:szCs w:val="28"/>
        </w:rPr>
        <w:t xml:space="preserve">Проведенные мероприятия муниципальной программы позволили улучшить вид и эксплуатационные свойства зданий учреждений, обеспечить развитие сети и инфраструктуры образовательных организаций, обеспечивающих доступ населения Усть-Лабинского района к качественным услугам образования. </w:t>
      </w:r>
    </w:p>
    <w:p w:rsidR="00593724" w:rsidRDefault="00593724" w:rsidP="00593724">
      <w:pPr>
        <w:jc w:val="both"/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</w:pPr>
      <w:r w:rsidRPr="00DE4A71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В 29 организациях обучается 11 533 человека.</w:t>
      </w:r>
      <w:r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 xml:space="preserve"> На уровне НОО - 4499, на уровне ООО - 6358, на уровне СОО - 676 обучающихся.</w:t>
      </w:r>
    </w:p>
    <w:p w:rsidR="00593724" w:rsidRPr="00290683" w:rsidRDefault="00593724" w:rsidP="00290683">
      <w:pPr>
        <w:ind w:firstLine="709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290683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 xml:space="preserve">По итогам 2024-2025 учебного года </w:t>
      </w:r>
      <w:r w:rsidRPr="00290683">
        <w:rPr>
          <w:rFonts w:eastAsia="Arial"/>
          <w:b/>
          <w:color w:val="0A0A0A"/>
          <w:sz w:val="28"/>
          <w:szCs w:val="28"/>
          <w:shd w:val="clear" w:color="auto" w:fill="FFFFFF"/>
          <w:lang w:eastAsia="zh-CN"/>
        </w:rPr>
        <w:t>к</w:t>
      </w:r>
      <w:r w:rsidRPr="00290683">
        <w:rPr>
          <w:rStyle w:val="ad"/>
          <w:rFonts w:eastAsia="Arial"/>
          <w:b w:val="0"/>
          <w:color w:val="0A0A0A"/>
          <w:sz w:val="28"/>
          <w:szCs w:val="28"/>
        </w:rPr>
        <w:t>ачество знаний обучающихся Усть-Лабинского района составило 43,1 %, что</w:t>
      </w:r>
      <w:r w:rsidRPr="00290683">
        <w:rPr>
          <w:rStyle w:val="ad"/>
          <w:rFonts w:eastAsia="Arial"/>
          <w:color w:val="0A0A0A"/>
          <w:sz w:val="28"/>
          <w:szCs w:val="28"/>
        </w:rPr>
        <w:t xml:space="preserve"> </w:t>
      </w:r>
      <w:r w:rsidRPr="00290683">
        <w:rPr>
          <w:rFonts w:eastAsia="Arial"/>
          <w:color w:val="0A0A0A"/>
          <w:sz w:val="28"/>
          <w:szCs w:val="28"/>
          <w:shd w:val="clear" w:color="auto" w:fill="FFFFFF"/>
        </w:rPr>
        <w:t> на </w:t>
      </w:r>
      <w:r w:rsidRPr="00290683">
        <w:rPr>
          <w:rStyle w:val="ad"/>
          <w:rFonts w:eastAsia="Arial"/>
          <w:b w:val="0"/>
          <w:color w:val="0A0A0A"/>
          <w:sz w:val="28"/>
          <w:szCs w:val="28"/>
        </w:rPr>
        <w:t>10,5%</w:t>
      </w:r>
      <w:r w:rsidRPr="00290683">
        <w:rPr>
          <w:rFonts w:eastAsia="Arial"/>
          <w:color w:val="0A0A0A"/>
          <w:sz w:val="28"/>
          <w:szCs w:val="28"/>
          <w:shd w:val="clear" w:color="auto" w:fill="FFFFFF"/>
        </w:rPr>
        <w:t xml:space="preserve"> меньше по сравнению с 2023-2024 учебным годом (53,6%). </w:t>
      </w:r>
      <w:r w:rsidRPr="00290683">
        <w:rPr>
          <w:rStyle w:val="ad"/>
          <w:rFonts w:eastAsia="Arial"/>
          <w:b w:val="0"/>
          <w:color w:val="0A0A0A"/>
          <w:sz w:val="28"/>
          <w:szCs w:val="28"/>
        </w:rPr>
        <w:t xml:space="preserve">Успеваемость составила 95,7%, что </w:t>
      </w:r>
      <w:r w:rsidRPr="00857221">
        <w:rPr>
          <w:rFonts w:eastAsia="Arial"/>
          <w:color w:val="0A0A0A"/>
          <w:sz w:val="28"/>
          <w:szCs w:val="28"/>
          <w:shd w:val="clear" w:color="auto" w:fill="FFFFFF"/>
        </w:rPr>
        <w:t>на </w:t>
      </w:r>
      <w:r w:rsidRPr="00290683">
        <w:rPr>
          <w:rStyle w:val="ad"/>
          <w:rFonts w:eastAsia="Arial"/>
          <w:b w:val="0"/>
          <w:color w:val="0A0A0A"/>
          <w:sz w:val="28"/>
          <w:szCs w:val="28"/>
        </w:rPr>
        <w:t>2,3%</w:t>
      </w:r>
      <w:r w:rsidRPr="00290683">
        <w:rPr>
          <w:rFonts w:eastAsia="Arial"/>
          <w:color w:val="0A0A0A"/>
          <w:sz w:val="28"/>
          <w:szCs w:val="28"/>
          <w:shd w:val="clear" w:color="auto" w:fill="FFFFFF"/>
        </w:rPr>
        <w:t>  ниже показателя 2023-2024 уч.</w:t>
      </w:r>
      <w:r w:rsidR="00290683">
        <w:rPr>
          <w:rFonts w:eastAsia="Arial"/>
          <w:color w:val="0A0A0A"/>
          <w:sz w:val="28"/>
          <w:szCs w:val="28"/>
          <w:shd w:val="clear" w:color="auto" w:fill="FFFFFF"/>
        </w:rPr>
        <w:t xml:space="preserve"> </w:t>
      </w:r>
      <w:r w:rsidRPr="00290683">
        <w:rPr>
          <w:rFonts w:eastAsia="Arial"/>
          <w:color w:val="0A0A0A"/>
          <w:sz w:val="28"/>
          <w:szCs w:val="28"/>
          <w:shd w:val="clear" w:color="auto" w:fill="FFFFFF"/>
        </w:rPr>
        <w:t>года (98,0%). 986 (8,3%) обучающихся окончили школу со всеми отметками «5», по сравнению с 2023-2024 учебным годом выше на 3,5%. По итогам года не аттестовано 657 обучающихся (5,5%), на 4% больше по сравнению с прошлым учебным годом.</w:t>
      </w:r>
    </w:p>
    <w:p w:rsidR="00593724" w:rsidRPr="00290683" w:rsidRDefault="00593724" w:rsidP="00290683">
      <w:pPr>
        <w:ind w:firstLine="709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290683">
        <w:rPr>
          <w:rFonts w:eastAsia="Arial"/>
          <w:color w:val="0A0A0A"/>
          <w:sz w:val="28"/>
          <w:szCs w:val="28"/>
          <w:shd w:val="clear" w:color="auto" w:fill="FFFFFF"/>
        </w:rPr>
        <w:t>По итогам года медаль «За особые успехи в учении» I  степени получили 21 выпускник,  на 1 выпускника больше по сравнению с прошлым годом, «За особые успехи в учении» II  степени получили 20 выпускников, больше на 6 выпускников по сравнению с 2024 годом.</w:t>
      </w:r>
    </w:p>
    <w:p w:rsidR="008D1E86" w:rsidRPr="00290683" w:rsidRDefault="008D1E86" w:rsidP="00290683">
      <w:pPr>
        <w:ind w:firstLine="709"/>
        <w:contextualSpacing/>
        <w:jc w:val="both"/>
        <w:rPr>
          <w:sz w:val="28"/>
          <w:szCs w:val="28"/>
        </w:rPr>
      </w:pPr>
      <w:r w:rsidRPr="00290683">
        <w:rPr>
          <w:sz w:val="28"/>
          <w:szCs w:val="28"/>
        </w:rPr>
        <w:t xml:space="preserve">В ГИА-9  участвовало 1297 выпускников 9-х классов из 29-ти учреждений. </w:t>
      </w:r>
    </w:p>
    <w:p w:rsidR="008D1E86" w:rsidRPr="00290683" w:rsidRDefault="008D1E86" w:rsidP="00290683">
      <w:pPr>
        <w:ind w:firstLine="709"/>
        <w:contextualSpacing/>
        <w:jc w:val="both"/>
        <w:rPr>
          <w:sz w:val="28"/>
          <w:szCs w:val="28"/>
        </w:rPr>
      </w:pPr>
      <w:r w:rsidRPr="00290683">
        <w:rPr>
          <w:sz w:val="28"/>
          <w:szCs w:val="28"/>
        </w:rPr>
        <w:t>Выпускники Усть-Лабинского района показали повышение качество результатов экзаменов  (по сравнению с 2024 годом) по физике - на 10%; по литературе - на 29%. По географии качество осталось на уровне прежних лет, при этом положительной тенденцией является увеличение контингента участников экзамена по географии - на 67 человек.</w:t>
      </w:r>
    </w:p>
    <w:p w:rsidR="008D1E86" w:rsidRDefault="008D1E86" w:rsidP="008D1E8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Ниже прошлогодних результатов показатели по русскому языку, математике, химии, английскому языку, биологии, информатике, обществознанию, истории.</w:t>
      </w:r>
    </w:p>
    <w:p w:rsidR="008D1E86" w:rsidRDefault="008D1E86" w:rsidP="008D1E8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Аттестаты особого образца в</w:t>
      </w:r>
      <w:r w:rsidR="00F41C78">
        <w:rPr>
          <w:sz w:val="28"/>
          <w:szCs w:val="28"/>
        </w:rPr>
        <w:t xml:space="preserve"> 2025 году получили 71 обучающий</w:t>
      </w:r>
      <w:r>
        <w:rPr>
          <w:sz w:val="28"/>
          <w:szCs w:val="28"/>
        </w:rPr>
        <w:t>ся (по району - 5,3%; в 2024 - 3,8 %, в 2023 - 4,5 %) из школ № 1, 2, 3, 5, 7, 8, 9, 11, 12, 14, 15, 16, 17, 19, 20, 21, 22, 23, 24, 25, 36, Лицея. Самый высокий % получения аттестатов особого образца в Лицее (22,5%).</w:t>
      </w:r>
    </w:p>
    <w:p w:rsidR="008D1E86" w:rsidRDefault="008D1E86" w:rsidP="008D1E86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Были удалены с экзаменов за нарушение Порядка ГИА-9 обучающиеся школ № 5,25</w:t>
      </w:r>
      <w:r w:rsidRPr="00AC68A7">
        <w:rPr>
          <w:sz w:val="28"/>
          <w:szCs w:val="28"/>
        </w:rPr>
        <w:t>.</w:t>
      </w:r>
      <w:r>
        <w:rPr>
          <w:sz w:val="28"/>
          <w:szCs w:val="28"/>
        </w:rPr>
        <w:t xml:space="preserve"> Не были допущены к ГИА-9 18 обучающихся 9-х классов из ОО № 3 (6), № 4 (2), № 8 (1), № 24 (1), № 25 (5), № 36 (3).</w:t>
      </w:r>
    </w:p>
    <w:p w:rsidR="00013726" w:rsidRDefault="00593724" w:rsidP="00013726">
      <w:pPr>
        <w:ind w:firstLineChars="294" w:firstLine="823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013726">
        <w:rPr>
          <w:rStyle w:val="ad"/>
          <w:rFonts w:eastAsia="Arial"/>
          <w:b w:val="0"/>
          <w:color w:val="0A0A0A"/>
          <w:sz w:val="28"/>
          <w:szCs w:val="28"/>
          <w:lang w:eastAsia="zh-CN"/>
        </w:rPr>
        <w:t xml:space="preserve">По итогам результатов ЕГЭ - 2025 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Усть-Лабинский район</w:t>
      </w:r>
      <w:r>
        <w:rPr>
          <w:rFonts w:eastAsia="Arial"/>
          <w:color w:val="0A0A0A"/>
          <w:sz w:val="28"/>
          <w:szCs w:val="28"/>
          <w:shd w:val="clear" w:color="auto" w:fill="FFFFFF"/>
        </w:rPr>
        <w:t xml:space="preserve"> сохраняет лидерство по среднему баллу ЕГЭ, превышая краевые показатели по большинству предметов. Подготовлено 8 стобалльных результатов, включая одного «двухсотбалльника» (ОО № 1, 2, лицей).</w:t>
      </w:r>
      <w:r w:rsidR="00013726">
        <w:rPr>
          <w:rFonts w:eastAsia="Arial"/>
          <w:color w:val="0A0A0A"/>
          <w:sz w:val="28"/>
          <w:szCs w:val="28"/>
          <w:shd w:val="clear" w:color="auto" w:fill="FFFFFF"/>
        </w:rPr>
        <w:t xml:space="preserve"> </w:t>
      </w:r>
    </w:p>
    <w:p w:rsidR="00013726" w:rsidRDefault="00593724" w:rsidP="00013726">
      <w:pPr>
        <w:ind w:firstLineChars="294" w:firstLine="823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color w:val="0A0A0A"/>
          <w:sz w:val="28"/>
          <w:szCs w:val="28"/>
          <w:shd w:val="clear" w:color="auto" w:fill="FFFFFF"/>
        </w:rPr>
        <w:t xml:space="preserve">Наибольшая доля низких результатов на ЕГЭ - 2025: математика профильная -  ОО № 1,4,7,9,12,14,22,23; математика базовая - ОО № 9,24; русский язык - ОО № 9,17,22; химия - ОО № 4,9,14; история - ОО № 7,17,25; литература - </w:t>
      </w:r>
      <w:r>
        <w:rPr>
          <w:rFonts w:eastAsia="Arial"/>
          <w:color w:val="0A0A0A"/>
          <w:sz w:val="28"/>
          <w:szCs w:val="28"/>
          <w:shd w:val="clear" w:color="auto" w:fill="FFFFFF"/>
        </w:rPr>
        <w:lastRenderedPageBreak/>
        <w:t xml:space="preserve">ОО № 9,23,24; биология - ОО № 3,9,23; география - ОО № 23; информатика - ОО № 1,4,7; английский язык - ОО № 5; обществознание - 4,9,17; физика - ОО № 7,9. Нет положительной динамики по сравнению с ЕГЭ - 2024 по следующим предметам в ОО: информатика - ОО № 1,4,7;  обществознание - в ОО № 4,9, </w:t>
      </w:r>
      <w:r>
        <w:rPr>
          <w:rFonts w:eastAsia="Arial"/>
          <w:sz w:val="28"/>
          <w:szCs w:val="28"/>
          <w:shd w:val="clear" w:color="auto" w:fill="FFFFFF"/>
        </w:rPr>
        <w:t>литература - ОО № 9, история - ОО 7, 25, математика профильная- ОО № 7, 9, 12, 23;  химия - ОО № 4,14.</w:t>
      </w:r>
      <w:r w:rsidR="00013726">
        <w:rPr>
          <w:rFonts w:eastAsia="Arial"/>
          <w:sz w:val="28"/>
          <w:szCs w:val="28"/>
          <w:shd w:val="clear" w:color="auto" w:fill="FFFFFF"/>
        </w:rPr>
        <w:t xml:space="preserve"> </w:t>
      </w:r>
    </w:p>
    <w:p w:rsidR="00593724" w:rsidRPr="00013726" w:rsidRDefault="00593724" w:rsidP="00013726">
      <w:pPr>
        <w:ind w:firstLineChars="294" w:firstLine="823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>
        <w:rPr>
          <w:rFonts w:eastAsia="Arial"/>
          <w:color w:val="0A0A0A"/>
          <w:sz w:val="28"/>
          <w:szCs w:val="28"/>
          <w:shd w:val="clear" w:color="auto" w:fill="FFFFFF"/>
        </w:rPr>
        <w:t xml:space="preserve">Выявлены группы школ с высоким уровнем качества знаний обучающихся по итогам ЕГЭ-2025 (№ 2,5,6,8,20) и со стабильно низким уровнем (№ 4, 9, 17, 22, 25). 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Проблемными зонами являются результаты</w:t>
      </w:r>
      <w:r w:rsidRPr="00013726">
        <w:rPr>
          <w:rStyle w:val="ad"/>
          <w:rFonts w:eastAsia="Arial"/>
          <w:color w:val="0A0A0A"/>
          <w:sz w:val="28"/>
          <w:szCs w:val="28"/>
        </w:rPr>
        <w:t xml:space="preserve"> 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 математики базового уровня (на 0,1 % ниже краевого балла) и профильной  математики (не смотря на то, что средний балл выше краевого, но низкие баллы в ОО № 1, 4, 7, 9, 12, 14, 22, 23). Пять выпускников (ОО № 4, 9, 7) не получили аттестат, не сдав математику.</w:t>
      </w:r>
    </w:p>
    <w:p w:rsidR="00593724" w:rsidRPr="00013726" w:rsidRDefault="00593724" w:rsidP="00593724">
      <w:pPr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013726">
        <w:rPr>
          <w:rStyle w:val="ad"/>
          <w:rFonts w:eastAsia="Arial"/>
          <w:b w:val="0"/>
          <w:color w:val="0A0A0A"/>
          <w:sz w:val="28"/>
          <w:szCs w:val="28"/>
        </w:rPr>
        <w:t>МБОУ гимназия № 5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 в 2025 году удостоена федерального знака «Высокая культура оценивания», подтвердив прозрачность своих результатов. В то же время 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МБОУ СОШ № 1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 xml:space="preserve"> вошла в список школ с необъективными результатами ВПР. По итогам внешнего мониторинга медалистов предостережения получили ОО № 2, 5, 7, 12, 16. Статус школы с низкими образовательными результатами </w:t>
      </w:r>
      <w:r w:rsidRPr="00013726">
        <w:rPr>
          <w:rFonts w:eastAsia="Arial"/>
          <w:b/>
          <w:color w:val="0A0A0A"/>
          <w:sz w:val="28"/>
          <w:szCs w:val="28"/>
          <w:shd w:val="clear" w:color="auto" w:fill="FFFFFF"/>
        </w:rPr>
        <w:t>(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ШНОР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) в 2025 году присвоен 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ОО № 4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 (в 2024 году статус имела ОО № 26).</w:t>
      </w:r>
    </w:p>
    <w:p w:rsidR="00593724" w:rsidRPr="00013726" w:rsidRDefault="00593724" w:rsidP="00593724">
      <w:pPr>
        <w:ind w:firstLine="709"/>
        <w:jc w:val="both"/>
        <w:rPr>
          <w:rStyle w:val="ad"/>
          <w:rFonts w:eastAsia="Arial"/>
          <w:b w:val="0"/>
          <w:sz w:val="28"/>
          <w:szCs w:val="28"/>
          <w:lang w:eastAsia="zh-CN"/>
        </w:rPr>
      </w:pPr>
      <w:r w:rsidRPr="00013726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Согласно</w:t>
      </w:r>
      <w:r w:rsidRPr="00013726">
        <w:rPr>
          <w:rFonts w:eastAsia="Arial"/>
          <w:color w:val="0A0A0A"/>
          <w:sz w:val="28"/>
          <w:szCs w:val="28"/>
          <w:shd w:val="clear" w:color="auto" w:fill="FFFFFF"/>
          <w:lang w:val="en-US" w:eastAsia="zh-CN"/>
        </w:rPr>
        <w:t> </w:t>
      </w:r>
      <w:r w:rsidRPr="00013726">
        <w:rPr>
          <w:rStyle w:val="ad"/>
          <w:rFonts w:eastAsia="Arial"/>
          <w:b w:val="0"/>
          <w:color w:val="0A0A0A"/>
          <w:sz w:val="28"/>
          <w:szCs w:val="28"/>
          <w:lang w:eastAsia="zh-CN"/>
        </w:rPr>
        <w:t>Приказу Министерства образования и науки КК от 18.09.2025 № 2015</w:t>
      </w:r>
      <w:r w:rsidRPr="00013726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, деятельность школ распределена по уровням риска: в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 xml:space="preserve">ысокий риск имеет 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МБОУ СОШ № 4, с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 xml:space="preserve">редний риск - 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 xml:space="preserve">ОО № 2, 3, 5, 6, 13, 14, 15, 18, 23, 25, 26, 36. </w:t>
      </w:r>
    </w:p>
    <w:p w:rsidR="006B588A" w:rsidRPr="00013726" w:rsidRDefault="006B588A" w:rsidP="006B588A">
      <w:pPr>
        <w:ind w:firstLine="709"/>
        <w:jc w:val="both"/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</w:pPr>
      <w:r w:rsidRPr="00013726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В 29 организациях обучается 11 533 человека. На уровне НОО - 4499, на уровне ООО - 6358, на уровне СОО - 676 обучающихся.</w:t>
      </w:r>
    </w:p>
    <w:p w:rsidR="006B588A" w:rsidRPr="00013726" w:rsidRDefault="006B588A" w:rsidP="006B588A">
      <w:pPr>
        <w:ind w:firstLine="709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013726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По итогам 2024-2025 учебного года к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 xml:space="preserve">ачество знаний обучающихся Усть-Лабинского района составило 43,1 %, что 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 на 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10,5%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 xml:space="preserve"> меньше по сравнению с 2023-2024 учебным годом (53,6%). 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 xml:space="preserve">Успеваемость составила 95,7%, что 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на 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2,3%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  ниже показателя 2023-2024 уч.года (98,0%). 986 (8,3%) обучающихся окончили школу со всеми отметками «5», по сравнению с 2023-2024 учебным годом выше на 3,5%. По итогам года не аттестовано 657 обучающихся (5,5%), на 4% больше по сравнению с прошлым учебным годом.</w:t>
      </w:r>
    </w:p>
    <w:p w:rsidR="006B588A" w:rsidRPr="00013726" w:rsidRDefault="006B588A" w:rsidP="006B588A">
      <w:pPr>
        <w:ind w:firstLine="709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По итогам года медаль «За особые успехи в учении» I  степени получили 21 выпускник,  на 1 выпускника больше по сравнению с прошлым годом, «За особые успехи в учении» II  степени получили 20 выпускников, больше на 6 выпускников по сравнению с 2024 годом.</w:t>
      </w:r>
    </w:p>
    <w:p w:rsidR="00013726" w:rsidRDefault="006B588A" w:rsidP="005865B8">
      <w:pPr>
        <w:ind w:left="1" w:firstLineChars="252" w:firstLine="706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013726">
        <w:rPr>
          <w:rStyle w:val="ad"/>
          <w:rFonts w:eastAsia="Arial"/>
          <w:b w:val="0"/>
          <w:color w:val="0A0A0A"/>
          <w:sz w:val="28"/>
          <w:szCs w:val="28"/>
          <w:lang w:eastAsia="zh-CN"/>
        </w:rPr>
        <w:t xml:space="preserve">По итогам результатов ЕГЭ - 2025 </w:t>
      </w:r>
      <w:r w:rsidRPr="00013726">
        <w:rPr>
          <w:rStyle w:val="ad"/>
          <w:rFonts w:eastAsia="Arial"/>
          <w:b w:val="0"/>
          <w:color w:val="0A0A0A"/>
          <w:sz w:val="28"/>
          <w:szCs w:val="28"/>
        </w:rPr>
        <w:t>Усть-Лабинский район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 xml:space="preserve"> </w:t>
      </w:r>
      <w:r w:rsidR="008D1E86" w:rsidRPr="00013726">
        <w:rPr>
          <w:rFonts w:eastAsia="Arial"/>
          <w:color w:val="0A0A0A"/>
          <w:sz w:val="28"/>
          <w:szCs w:val="28"/>
          <w:shd w:val="clear" w:color="auto" w:fill="FFFFFF"/>
        </w:rPr>
        <w:t xml:space="preserve">сохраняет лидерство по </w:t>
      </w:r>
      <w:r w:rsidRPr="00013726">
        <w:rPr>
          <w:rFonts w:eastAsia="Arial"/>
          <w:color w:val="0A0A0A"/>
          <w:sz w:val="28"/>
          <w:szCs w:val="28"/>
          <w:shd w:val="clear" w:color="auto" w:fill="FFFFFF"/>
        </w:rPr>
        <w:t>среднему баллу ЕГЭ, превышая краевые показатели по большинству предметов. Подготовлено 8 стобалльных результатов, включая одного «двухсотбалльника» (ОО № 1, 2, лицей).</w:t>
      </w:r>
      <w:r w:rsidR="00013726">
        <w:rPr>
          <w:rFonts w:eastAsia="Arial"/>
          <w:color w:val="0A0A0A"/>
          <w:sz w:val="28"/>
          <w:szCs w:val="28"/>
          <w:shd w:val="clear" w:color="auto" w:fill="FFFFFF"/>
        </w:rPr>
        <w:t xml:space="preserve"> </w:t>
      </w:r>
    </w:p>
    <w:p w:rsidR="006B588A" w:rsidRDefault="006B588A" w:rsidP="005865B8">
      <w:pPr>
        <w:ind w:left="1" w:firstLineChars="252" w:firstLine="706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>
        <w:rPr>
          <w:rFonts w:eastAsia="Arial"/>
          <w:color w:val="0A0A0A"/>
          <w:sz w:val="28"/>
          <w:szCs w:val="28"/>
          <w:shd w:val="clear" w:color="auto" w:fill="FFFFFF"/>
        </w:rPr>
        <w:t xml:space="preserve">Наибольшая доля низких результатов на ЕГЭ - 2025: математика профильная -  ОО № 1,4,7,9,12,14,22,23; математика базовая - ОО № 9,24; русский язык - ОО № 9,17,22; химия - ОО № 4,9,14; история - ОО № 7,17,25; литература - ОО № 9,23,24; биология - ОО № 3,9,23; география - ОО № 23; информатика - ОО № 1,4,7; английский язык - ОО № 5; обществознание - 4,9,17; физика - ОО № 7,9. Нет положительной динамики по сравнению с ЕГЭ - 2024 по следующим предметам в ОО: информатика - ОО № 1,4,7;  обществознание - в ОО № 4,9, </w:t>
      </w:r>
      <w:r>
        <w:rPr>
          <w:rFonts w:eastAsia="Arial"/>
          <w:sz w:val="28"/>
          <w:szCs w:val="28"/>
          <w:shd w:val="clear" w:color="auto" w:fill="FFFFFF"/>
        </w:rPr>
        <w:lastRenderedPageBreak/>
        <w:t>литература - ОО № 9, история - ОО 7, 25, математика профильная- ОО № 7, 9, 12, 23;  химия - ОО № 4,14.</w:t>
      </w:r>
    </w:p>
    <w:p w:rsidR="006B588A" w:rsidRPr="005865B8" w:rsidRDefault="006B588A" w:rsidP="005865B8">
      <w:pPr>
        <w:ind w:firstLine="709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 xml:space="preserve">Выявлены группы школ с высоким уровнем качества знаний обучающихся по итогам ЕГЭ-2025 (№ 2,5,6,8,20) и со стабильно низким уровнем (№ 4, 9, 17, 22, 25). </w:t>
      </w:r>
      <w:r w:rsidRPr="005865B8">
        <w:rPr>
          <w:rStyle w:val="ad"/>
          <w:rFonts w:eastAsia="Arial"/>
          <w:b w:val="0"/>
          <w:color w:val="0A0A0A"/>
        </w:rPr>
        <w:t xml:space="preserve">Проблемными зонами являются результаты </w:t>
      </w: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> математики базового уровня (на 0,1 % ниже краевого балла) и профильной  математики (не смотря на то, что средний балл выше краевого, но низкие баллы в ОО № 1, 4, 7, 9, 12, 14, 22, 23). Пять выпускников (ОО № 4, 9, 7) не получили аттестат, не сдав математику.</w:t>
      </w:r>
    </w:p>
    <w:p w:rsidR="006B588A" w:rsidRPr="005865B8" w:rsidRDefault="006B588A" w:rsidP="005865B8">
      <w:pPr>
        <w:ind w:firstLine="709"/>
        <w:jc w:val="both"/>
        <w:rPr>
          <w:rFonts w:eastAsia="Arial"/>
          <w:color w:val="0A0A0A"/>
          <w:sz w:val="28"/>
          <w:szCs w:val="28"/>
          <w:shd w:val="clear" w:color="auto" w:fill="FFFFFF"/>
        </w:rPr>
      </w:pPr>
      <w:r w:rsidRPr="005865B8">
        <w:rPr>
          <w:rStyle w:val="ad"/>
          <w:rFonts w:eastAsia="Arial"/>
          <w:b w:val="0"/>
          <w:color w:val="0A0A0A"/>
          <w:sz w:val="28"/>
          <w:szCs w:val="28"/>
        </w:rPr>
        <w:t>МБОУ гимназия № 5</w:t>
      </w: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> в 2025 году удостоена федерального знака «Высокая культура оценивания», подтвердив прозрачность своих результатов. В то же время </w:t>
      </w:r>
      <w:r w:rsidRPr="005865B8">
        <w:rPr>
          <w:rStyle w:val="ad"/>
          <w:rFonts w:eastAsia="Arial"/>
          <w:b w:val="0"/>
          <w:color w:val="0A0A0A"/>
          <w:sz w:val="28"/>
          <w:szCs w:val="28"/>
        </w:rPr>
        <w:t>МБОУ СОШ № 1</w:t>
      </w: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> вошла в список школ с необъективными результатами ВПР. По итогам внешнего мониторинга медалистов предостережения получили ОО № 2, 5, 7, 12, 16. Статус школы с низкими образовательными результатами (</w:t>
      </w:r>
      <w:r w:rsidRPr="005865B8">
        <w:rPr>
          <w:rStyle w:val="ad"/>
          <w:rFonts w:eastAsia="Arial"/>
          <w:b w:val="0"/>
          <w:color w:val="0A0A0A"/>
          <w:sz w:val="28"/>
          <w:szCs w:val="28"/>
        </w:rPr>
        <w:t>ШНОР</w:t>
      </w: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>) в 2025 году присвоен </w:t>
      </w:r>
      <w:r w:rsidRPr="005865B8">
        <w:rPr>
          <w:rStyle w:val="ad"/>
          <w:rFonts w:eastAsia="Arial"/>
          <w:b w:val="0"/>
          <w:color w:val="0A0A0A"/>
          <w:sz w:val="28"/>
          <w:szCs w:val="28"/>
        </w:rPr>
        <w:t>ОО № 4</w:t>
      </w: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> (в 2024 году статус имела ОО № 26).</w:t>
      </w:r>
    </w:p>
    <w:p w:rsidR="006B588A" w:rsidRPr="005865B8" w:rsidRDefault="006B588A" w:rsidP="005865B8">
      <w:pPr>
        <w:ind w:firstLine="709"/>
        <w:jc w:val="both"/>
        <w:rPr>
          <w:rStyle w:val="ad"/>
          <w:rFonts w:eastAsia="Arial"/>
          <w:b w:val="0"/>
          <w:lang w:eastAsia="zh-CN"/>
        </w:rPr>
      </w:pPr>
      <w:r w:rsidRPr="005865B8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Согласно</w:t>
      </w:r>
      <w:r w:rsidRPr="005865B8">
        <w:rPr>
          <w:rFonts w:eastAsia="Arial"/>
          <w:color w:val="0A0A0A"/>
          <w:sz w:val="28"/>
          <w:szCs w:val="28"/>
          <w:shd w:val="clear" w:color="auto" w:fill="FFFFFF"/>
          <w:lang w:val="en-US" w:eastAsia="zh-CN"/>
        </w:rPr>
        <w:t> </w:t>
      </w:r>
      <w:r w:rsidRPr="005865B8">
        <w:rPr>
          <w:rStyle w:val="ad"/>
          <w:rFonts w:eastAsia="Arial"/>
          <w:b w:val="0"/>
          <w:color w:val="0A0A0A"/>
          <w:sz w:val="28"/>
          <w:szCs w:val="28"/>
          <w:lang w:eastAsia="zh-CN"/>
        </w:rPr>
        <w:t>Приказу Министерства образования и науки КК от 18.09.2025 № 2015</w:t>
      </w:r>
      <w:r w:rsidRPr="005865B8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, деятельность школ распределена по уровням риска: в</w:t>
      </w:r>
      <w:r w:rsidRPr="005865B8">
        <w:rPr>
          <w:rStyle w:val="ad"/>
          <w:rFonts w:eastAsia="Arial"/>
          <w:b w:val="0"/>
          <w:color w:val="0A0A0A"/>
          <w:sz w:val="28"/>
          <w:szCs w:val="28"/>
        </w:rPr>
        <w:t xml:space="preserve">ысокий риск имеет </w:t>
      </w: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>МБОУ СОШ № 4, с</w:t>
      </w:r>
      <w:r w:rsidRPr="005865B8">
        <w:rPr>
          <w:rStyle w:val="ad"/>
          <w:rFonts w:eastAsia="Arial"/>
          <w:b w:val="0"/>
          <w:color w:val="0A0A0A"/>
          <w:sz w:val="28"/>
          <w:szCs w:val="28"/>
        </w:rPr>
        <w:t xml:space="preserve">редний риск - </w:t>
      </w:r>
      <w:r w:rsidRPr="005865B8">
        <w:rPr>
          <w:rFonts w:eastAsia="Arial"/>
          <w:color w:val="0A0A0A"/>
          <w:sz w:val="28"/>
          <w:szCs w:val="28"/>
          <w:shd w:val="clear" w:color="auto" w:fill="FFFFFF"/>
        </w:rPr>
        <w:t xml:space="preserve">ОО № 2, 3, 5, 6, 13, 14, 15, 18, 23, 25, 26, 36. </w:t>
      </w:r>
    </w:p>
    <w:p w:rsidR="00FE2C50" w:rsidRPr="008D64DC" w:rsidRDefault="00FE2C50" w:rsidP="00692C85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EC1EF7" w:rsidRPr="00D160D3" w:rsidRDefault="009958EC" w:rsidP="00692C85">
      <w:pPr>
        <w:pStyle w:val="a3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D160D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Задача 3:  Развитие дополнительного образования детей</w:t>
      </w:r>
    </w:p>
    <w:p w:rsidR="00FE2C50" w:rsidRPr="008D64DC" w:rsidRDefault="00FE2C50" w:rsidP="00692C85">
      <w:pPr>
        <w:pStyle w:val="a3"/>
        <w:ind w:firstLine="708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</w:p>
    <w:p w:rsidR="003457E6" w:rsidRPr="00133125" w:rsidRDefault="00DA35E6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133125">
        <w:rPr>
          <w:sz w:val="28"/>
          <w:szCs w:val="28"/>
        </w:rPr>
        <w:t xml:space="preserve">В рамках муниципальной программы на проведение расходов на обеспечение деятельности (оказание услуг) 4 учреждений дополнительного образования выделено </w:t>
      </w:r>
      <w:r w:rsidR="00133125" w:rsidRPr="00133125">
        <w:rPr>
          <w:sz w:val="28"/>
          <w:szCs w:val="28"/>
        </w:rPr>
        <w:t>124 867,9</w:t>
      </w:r>
      <w:r w:rsidRPr="00133125">
        <w:rPr>
          <w:sz w:val="28"/>
          <w:szCs w:val="28"/>
        </w:rPr>
        <w:t xml:space="preserve"> тысяч рублей. Средства расходовались на выплату заработной платы, оплату коммунальных услуг, работ (услуг) по содержанию имущества, налогов.  </w:t>
      </w:r>
      <w:r w:rsidR="003457E6" w:rsidRPr="00133125">
        <w:rPr>
          <w:sz w:val="28"/>
          <w:szCs w:val="28"/>
        </w:rPr>
        <w:t>Финансирование освоено на 100%, мероприятие выполнено.</w:t>
      </w:r>
    </w:p>
    <w:p w:rsidR="009958EC" w:rsidRPr="00133125" w:rsidRDefault="003625AD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25">
        <w:rPr>
          <w:rFonts w:ascii="Times New Roman" w:hAnsi="Times New Roman" w:cs="Times New Roman"/>
          <w:sz w:val="28"/>
          <w:szCs w:val="28"/>
        </w:rPr>
        <w:t>З</w:t>
      </w:r>
      <w:r w:rsidR="009958EC" w:rsidRPr="00133125">
        <w:rPr>
          <w:rFonts w:ascii="Times New Roman" w:hAnsi="Times New Roman" w:cs="Times New Roman"/>
          <w:sz w:val="28"/>
          <w:szCs w:val="28"/>
        </w:rPr>
        <w:t>аработная плата педагогов муниципальных организаций дополнит</w:t>
      </w:r>
      <w:r w:rsidR="000D5E6A" w:rsidRPr="00133125">
        <w:rPr>
          <w:rFonts w:ascii="Times New Roman" w:hAnsi="Times New Roman" w:cs="Times New Roman"/>
          <w:sz w:val="28"/>
          <w:szCs w:val="28"/>
        </w:rPr>
        <w:t>ельного образования детей за 202</w:t>
      </w:r>
      <w:r w:rsidR="00133125" w:rsidRPr="00133125">
        <w:rPr>
          <w:rFonts w:ascii="Times New Roman" w:hAnsi="Times New Roman" w:cs="Times New Roman"/>
          <w:sz w:val="28"/>
          <w:szCs w:val="28"/>
        </w:rPr>
        <w:t>5</w:t>
      </w:r>
      <w:r w:rsidR="009958EC" w:rsidRPr="00133125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A13AD7">
        <w:rPr>
          <w:rFonts w:ascii="Times New Roman" w:hAnsi="Times New Roman" w:cs="Times New Roman"/>
          <w:sz w:val="28"/>
          <w:szCs w:val="28"/>
        </w:rPr>
        <w:t>71 042,31</w:t>
      </w:r>
      <w:r w:rsidR="000A7F4C" w:rsidRPr="0013312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457E6" w:rsidRPr="00FD6721" w:rsidRDefault="00DA35E6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FD6721">
        <w:rPr>
          <w:sz w:val="28"/>
          <w:szCs w:val="28"/>
        </w:rPr>
        <w:t xml:space="preserve">Из средств муниципального бюджета на стимулирование отдельных категорий работников образовательных организаций и стимулирование отдельных категорий работников образовательных учреждений дополнительного образования детей выделено </w:t>
      </w:r>
      <w:r w:rsidR="00FD6721" w:rsidRPr="00FD6721">
        <w:rPr>
          <w:sz w:val="28"/>
          <w:szCs w:val="28"/>
        </w:rPr>
        <w:t>4 603,4</w:t>
      </w:r>
      <w:r w:rsidRPr="00FD6721">
        <w:rPr>
          <w:sz w:val="28"/>
          <w:szCs w:val="28"/>
        </w:rPr>
        <w:t xml:space="preserve"> тысяч рублей (в том числе стимулирование отдельных категорий работников образовательных учреждений дополнительного образования детей – </w:t>
      </w:r>
      <w:r w:rsidR="00133125" w:rsidRPr="00FD6721">
        <w:rPr>
          <w:sz w:val="28"/>
          <w:szCs w:val="28"/>
        </w:rPr>
        <w:t>4 400,7</w:t>
      </w:r>
      <w:r w:rsidRPr="00FD6721">
        <w:rPr>
          <w:sz w:val="28"/>
          <w:szCs w:val="28"/>
        </w:rPr>
        <w:t xml:space="preserve"> тысяч рублей, стимулирование отдельных категорий работников образовательных учреждений – </w:t>
      </w:r>
      <w:r w:rsidR="00133125" w:rsidRPr="00FD6721">
        <w:rPr>
          <w:sz w:val="28"/>
          <w:szCs w:val="28"/>
        </w:rPr>
        <w:t>202,7</w:t>
      </w:r>
      <w:r w:rsidRPr="00FD6721">
        <w:rPr>
          <w:sz w:val="28"/>
          <w:szCs w:val="28"/>
        </w:rPr>
        <w:t xml:space="preserve"> тысяч рублей). Выплату получили 9</w:t>
      </w:r>
      <w:r w:rsidR="00FD6721" w:rsidRPr="00FD6721">
        <w:rPr>
          <w:sz w:val="28"/>
          <w:szCs w:val="28"/>
        </w:rPr>
        <w:t>9</w:t>
      </w:r>
      <w:r w:rsidRPr="00FD6721">
        <w:rPr>
          <w:sz w:val="28"/>
          <w:szCs w:val="28"/>
        </w:rPr>
        <w:t xml:space="preserve"> человек. </w:t>
      </w:r>
      <w:r w:rsidR="003457E6" w:rsidRPr="00FD6721">
        <w:rPr>
          <w:sz w:val="28"/>
          <w:szCs w:val="28"/>
        </w:rPr>
        <w:t>Финансирование освоено на 100%, мероприятие выполнено.</w:t>
      </w:r>
    </w:p>
    <w:p w:rsidR="003457E6" w:rsidRDefault="00DA35E6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392DC4">
        <w:rPr>
          <w:sz w:val="28"/>
          <w:szCs w:val="28"/>
        </w:rPr>
        <w:t xml:space="preserve">На организацию подвоза детей к местам учебы и обратно предусмотрено </w:t>
      </w:r>
      <w:r w:rsidR="00392DC4" w:rsidRPr="00392DC4">
        <w:rPr>
          <w:sz w:val="28"/>
          <w:szCs w:val="28"/>
        </w:rPr>
        <w:t>32 548,7</w:t>
      </w:r>
      <w:r w:rsidRPr="00392DC4">
        <w:rPr>
          <w:sz w:val="28"/>
          <w:szCs w:val="28"/>
        </w:rPr>
        <w:t xml:space="preserve"> тысяч рублей. </w:t>
      </w:r>
      <w:r w:rsidR="003457E6" w:rsidRPr="00392DC4">
        <w:rPr>
          <w:sz w:val="28"/>
          <w:szCs w:val="28"/>
        </w:rPr>
        <w:t>Финансирование освоено на 100%, мероприятие выполнено.</w:t>
      </w:r>
    </w:p>
    <w:p w:rsidR="00392DC4" w:rsidRDefault="00392DC4" w:rsidP="00392DC4">
      <w:pPr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учебных кабинетов выделено 2 625,5 тысяч рублей.</w:t>
      </w:r>
      <w:r w:rsidRPr="00392DC4">
        <w:rPr>
          <w:sz w:val="28"/>
          <w:szCs w:val="28"/>
        </w:rPr>
        <w:t xml:space="preserve"> Финансирование освоено на 100%, мероприятие выполнено.</w:t>
      </w:r>
    </w:p>
    <w:p w:rsidR="003457E6" w:rsidRPr="00392DC4" w:rsidRDefault="00DA35E6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392DC4">
        <w:rPr>
          <w:bCs/>
          <w:sz w:val="28"/>
          <w:szCs w:val="28"/>
        </w:rPr>
        <w:t>П</w:t>
      </w:r>
      <w:r w:rsidR="000C6F8C" w:rsidRPr="00392DC4">
        <w:rPr>
          <w:bCs/>
          <w:sz w:val="28"/>
          <w:szCs w:val="28"/>
        </w:rPr>
        <w:t>редо</w:t>
      </w:r>
      <w:r w:rsidR="002354E3" w:rsidRPr="00392DC4">
        <w:rPr>
          <w:bCs/>
          <w:sz w:val="28"/>
          <w:szCs w:val="28"/>
        </w:rPr>
        <w:t>ставлена субвенция</w:t>
      </w:r>
      <w:r w:rsidR="000C6F8C" w:rsidRPr="00392DC4">
        <w:rPr>
          <w:bCs/>
          <w:sz w:val="28"/>
          <w:szCs w:val="28"/>
        </w:rPr>
        <w:t xml:space="preserve"> организациям дополнительного образования на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</w:t>
      </w:r>
      <w:r w:rsidR="000C6F8C" w:rsidRPr="00392DC4">
        <w:rPr>
          <w:bCs/>
          <w:sz w:val="28"/>
          <w:szCs w:val="28"/>
        </w:rPr>
        <w:lastRenderedPageBreak/>
        <w:t>сельских населенных пунктах, рабочих поселках</w:t>
      </w:r>
      <w:r w:rsidR="00A60BDB" w:rsidRPr="00392DC4">
        <w:rPr>
          <w:bCs/>
          <w:sz w:val="28"/>
          <w:szCs w:val="28"/>
        </w:rPr>
        <w:t xml:space="preserve"> </w:t>
      </w:r>
      <w:r w:rsidR="00392DC4" w:rsidRPr="00392DC4">
        <w:rPr>
          <w:bCs/>
          <w:sz w:val="28"/>
          <w:szCs w:val="28"/>
        </w:rPr>
        <w:t>357,5</w:t>
      </w:r>
      <w:r w:rsidR="002354E3" w:rsidRPr="00392DC4">
        <w:rPr>
          <w:bCs/>
          <w:sz w:val="28"/>
          <w:szCs w:val="28"/>
        </w:rPr>
        <w:t xml:space="preserve"> тысяч рублей</w:t>
      </w:r>
      <w:r w:rsidR="000C6F8C" w:rsidRPr="00392DC4">
        <w:rPr>
          <w:bCs/>
          <w:sz w:val="28"/>
          <w:szCs w:val="28"/>
        </w:rPr>
        <w:t xml:space="preserve">. Воспользовались данной мерой социальной поддержки </w:t>
      </w:r>
      <w:r w:rsidR="00742EDF" w:rsidRPr="00392DC4">
        <w:rPr>
          <w:bCs/>
          <w:sz w:val="28"/>
          <w:szCs w:val="28"/>
        </w:rPr>
        <w:t>2</w:t>
      </w:r>
      <w:r w:rsidR="00392DC4" w:rsidRPr="00392DC4">
        <w:rPr>
          <w:bCs/>
          <w:sz w:val="28"/>
          <w:szCs w:val="28"/>
        </w:rPr>
        <w:t>1</w:t>
      </w:r>
      <w:r w:rsidR="00B51D90" w:rsidRPr="00392DC4">
        <w:rPr>
          <w:bCs/>
          <w:sz w:val="28"/>
          <w:szCs w:val="28"/>
        </w:rPr>
        <w:t xml:space="preserve"> </w:t>
      </w:r>
      <w:r w:rsidR="005636C6" w:rsidRPr="00392DC4">
        <w:rPr>
          <w:bCs/>
          <w:sz w:val="28"/>
          <w:szCs w:val="28"/>
        </w:rPr>
        <w:t>получател</w:t>
      </w:r>
      <w:r w:rsidR="00CA6A3E" w:rsidRPr="00392DC4">
        <w:rPr>
          <w:bCs/>
          <w:sz w:val="28"/>
          <w:szCs w:val="28"/>
        </w:rPr>
        <w:t>я</w:t>
      </w:r>
      <w:r w:rsidR="000C6F8C" w:rsidRPr="00392DC4">
        <w:rPr>
          <w:bCs/>
          <w:sz w:val="28"/>
          <w:szCs w:val="28"/>
        </w:rPr>
        <w:t>.</w:t>
      </w:r>
      <w:r w:rsidRPr="00392DC4">
        <w:rPr>
          <w:sz w:val="28"/>
          <w:szCs w:val="28"/>
        </w:rPr>
        <w:t xml:space="preserve"> </w:t>
      </w:r>
      <w:r w:rsidR="003457E6" w:rsidRPr="00392DC4">
        <w:rPr>
          <w:sz w:val="28"/>
          <w:szCs w:val="28"/>
        </w:rPr>
        <w:t>Финансирование освоено на 100%, мероприятие выполнено.</w:t>
      </w:r>
    </w:p>
    <w:p w:rsidR="003457E6" w:rsidRPr="00392DC4" w:rsidRDefault="005C522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392DC4">
        <w:rPr>
          <w:sz w:val="28"/>
          <w:szCs w:val="28"/>
        </w:rPr>
        <w:t xml:space="preserve">На обеспечение модели персонифицированного финансирования дополнительного образования детей выделено </w:t>
      </w:r>
      <w:r w:rsidR="00392DC4" w:rsidRPr="00392DC4">
        <w:rPr>
          <w:sz w:val="28"/>
          <w:szCs w:val="28"/>
        </w:rPr>
        <w:t>18 403,4</w:t>
      </w:r>
      <w:r w:rsidRPr="00392DC4">
        <w:rPr>
          <w:sz w:val="28"/>
          <w:szCs w:val="28"/>
        </w:rPr>
        <w:t xml:space="preserve"> тысяч рублей. </w:t>
      </w:r>
      <w:r w:rsidR="003457E6" w:rsidRPr="00392DC4">
        <w:rPr>
          <w:sz w:val="28"/>
          <w:szCs w:val="28"/>
        </w:rPr>
        <w:t>Финансирование освоено на 100%, мероприятие выполнено.</w:t>
      </w:r>
    </w:p>
    <w:p w:rsidR="00D9740C" w:rsidRPr="00392DC4" w:rsidRDefault="00392DC4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DC4">
        <w:rPr>
          <w:rFonts w:ascii="Times New Roman" w:hAnsi="Times New Roman" w:cs="Times New Roman"/>
          <w:sz w:val="28"/>
          <w:szCs w:val="28"/>
        </w:rPr>
        <w:t>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 предусмотрено 39,1 тысяч рублей. С</w:t>
      </w:r>
      <w:r w:rsidR="005C522C" w:rsidRPr="00392DC4">
        <w:rPr>
          <w:rFonts w:ascii="Times New Roman" w:hAnsi="Times New Roman" w:cs="Times New Roman"/>
          <w:sz w:val="28"/>
          <w:szCs w:val="28"/>
        </w:rPr>
        <w:t>редства освоены в полном объеме</w:t>
      </w:r>
      <w:r w:rsidR="003457E6" w:rsidRPr="00392DC4">
        <w:rPr>
          <w:rFonts w:ascii="Times New Roman" w:hAnsi="Times New Roman" w:cs="Times New Roman"/>
          <w:sz w:val="28"/>
          <w:szCs w:val="28"/>
        </w:rPr>
        <w:t xml:space="preserve"> (100%)</w:t>
      </w:r>
      <w:r w:rsidR="005C522C" w:rsidRPr="00392DC4">
        <w:rPr>
          <w:rFonts w:ascii="Times New Roman" w:hAnsi="Times New Roman" w:cs="Times New Roman"/>
          <w:sz w:val="28"/>
          <w:szCs w:val="28"/>
        </w:rPr>
        <w:t>, мероприятие выполнено.</w:t>
      </w:r>
    </w:p>
    <w:p w:rsidR="00F81980" w:rsidRPr="00F81980" w:rsidRDefault="00F81980" w:rsidP="00F81980">
      <w:pPr>
        <w:ind w:firstLine="567"/>
        <w:contextualSpacing/>
        <w:jc w:val="both"/>
        <w:rPr>
          <w:sz w:val="28"/>
          <w:szCs w:val="28"/>
        </w:rPr>
      </w:pPr>
      <w:r w:rsidRPr="00F81980">
        <w:rPr>
          <w:sz w:val="28"/>
          <w:szCs w:val="28"/>
        </w:rPr>
        <w:t>В</w:t>
      </w:r>
      <w:r w:rsidRPr="00F81980">
        <w:rPr>
          <w:spacing w:val="26"/>
          <w:sz w:val="28"/>
          <w:szCs w:val="28"/>
        </w:rPr>
        <w:t xml:space="preserve"> </w:t>
      </w:r>
      <w:r w:rsidRPr="00F81980">
        <w:rPr>
          <w:sz w:val="28"/>
          <w:szCs w:val="28"/>
        </w:rPr>
        <w:t>системе</w:t>
      </w:r>
      <w:r w:rsidRPr="00F81980">
        <w:rPr>
          <w:spacing w:val="28"/>
          <w:sz w:val="28"/>
          <w:szCs w:val="28"/>
        </w:rPr>
        <w:t xml:space="preserve"> </w:t>
      </w:r>
      <w:r w:rsidRPr="00F81980">
        <w:rPr>
          <w:sz w:val="28"/>
          <w:szCs w:val="28"/>
        </w:rPr>
        <w:t>дополнительного</w:t>
      </w:r>
      <w:r w:rsidRPr="00F81980">
        <w:rPr>
          <w:spacing w:val="28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детей,</w:t>
      </w:r>
      <w:r w:rsidRPr="00F81980">
        <w:rPr>
          <w:spacing w:val="28"/>
          <w:sz w:val="28"/>
          <w:szCs w:val="28"/>
        </w:rPr>
        <w:t xml:space="preserve"> </w:t>
      </w:r>
      <w:r w:rsidRPr="00F81980">
        <w:rPr>
          <w:sz w:val="28"/>
          <w:szCs w:val="28"/>
        </w:rPr>
        <w:t>находящихся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в</w:t>
      </w:r>
      <w:r w:rsidRPr="00F81980">
        <w:rPr>
          <w:spacing w:val="26"/>
          <w:sz w:val="28"/>
          <w:szCs w:val="28"/>
        </w:rPr>
        <w:t xml:space="preserve"> </w:t>
      </w:r>
      <w:r w:rsidRPr="00F81980">
        <w:rPr>
          <w:sz w:val="28"/>
          <w:szCs w:val="28"/>
        </w:rPr>
        <w:t>ведении</w:t>
      </w:r>
      <w:r w:rsidRPr="00F81980">
        <w:rPr>
          <w:spacing w:val="-62"/>
          <w:sz w:val="28"/>
          <w:szCs w:val="28"/>
        </w:rPr>
        <w:t xml:space="preserve"> </w:t>
      </w:r>
      <w:r w:rsidRPr="00F81980">
        <w:rPr>
          <w:sz w:val="28"/>
          <w:szCs w:val="28"/>
        </w:rPr>
        <w:t>управления</w:t>
      </w:r>
      <w:r w:rsidRPr="00F81980">
        <w:rPr>
          <w:spacing w:val="-1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</w:t>
      </w:r>
      <w:r w:rsidRPr="00F81980">
        <w:rPr>
          <w:spacing w:val="-2"/>
          <w:sz w:val="28"/>
          <w:szCs w:val="28"/>
        </w:rPr>
        <w:t xml:space="preserve"> </w:t>
      </w:r>
      <w:r w:rsidRPr="00F81980">
        <w:rPr>
          <w:sz w:val="28"/>
          <w:szCs w:val="28"/>
        </w:rPr>
        <w:t>в</w:t>
      </w:r>
      <w:r w:rsidRPr="00F81980">
        <w:rPr>
          <w:spacing w:val="-1"/>
          <w:sz w:val="28"/>
          <w:szCs w:val="28"/>
        </w:rPr>
        <w:t xml:space="preserve"> </w:t>
      </w:r>
      <w:r w:rsidRPr="00F81980">
        <w:rPr>
          <w:sz w:val="28"/>
          <w:szCs w:val="28"/>
        </w:rPr>
        <w:t>2025</w:t>
      </w:r>
      <w:r w:rsidRPr="00F81980">
        <w:rPr>
          <w:spacing w:val="-2"/>
          <w:sz w:val="28"/>
          <w:szCs w:val="28"/>
        </w:rPr>
        <w:t xml:space="preserve"> </w:t>
      </w:r>
      <w:r w:rsidRPr="00F81980">
        <w:rPr>
          <w:sz w:val="28"/>
          <w:szCs w:val="28"/>
        </w:rPr>
        <w:t>году</w:t>
      </w:r>
      <w:r w:rsidRPr="00F81980">
        <w:rPr>
          <w:spacing w:val="-6"/>
          <w:sz w:val="28"/>
          <w:szCs w:val="28"/>
        </w:rPr>
        <w:t xml:space="preserve"> </w:t>
      </w:r>
      <w:r w:rsidRPr="00F81980">
        <w:rPr>
          <w:sz w:val="28"/>
          <w:szCs w:val="28"/>
        </w:rPr>
        <w:t>функционировали:</w:t>
      </w:r>
    </w:p>
    <w:p w:rsidR="00F81980" w:rsidRPr="00F81980" w:rsidRDefault="00F81980" w:rsidP="00F81980">
      <w:pPr>
        <w:ind w:firstLine="567"/>
        <w:contextualSpacing/>
        <w:jc w:val="both"/>
        <w:rPr>
          <w:sz w:val="28"/>
          <w:szCs w:val="28"/>
        </w:rPr>
      </w:pPr>
      <w:r w:rsidRPr="00F81980">
        <w:rPr>
          <w:sz w:val="28"/>
          <w:szCs w:val="28"/>
        </w:rPr>
        <w:t>4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 xml:space="preserve">учреждения 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дополнительного</w:t>
      </w:r>
      <w:r w:rsidRPr="00F81980">
        <w:rPr>
          <w:spacing w:val="28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детей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муниципального</w:t>
      </w:r>
      <w:r w:rsidRPr="00F81980">
        <w:rPr>
          <w:spacing w:val="28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 Усть-Лабинский район, 29 общеобразовательных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организаций и 18 дошкольных образовательных учреждения,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имеющих лицензионное право на ведение данного вида деятельности.</w:t>
      </w:r>
    </w:p>
    <w:p w:rsidR="00F81980" w:rsidRPr="00F81980" w:rsidRDefault="00F81980" w:rsidP="00F81980">
      <w:pPr>
        <w:ind w:firstLine="567"/>
        <w:contextualSpacing/>
        <w:jc w:val="both"/>
        <w:rPr>
          <w:sz w:val="28"/>
          <w:szCs w:val="28"/>
        </w:rPr>
      </w:pPr>
      <w:r w:rsidRPr="00F81980">
        <w:rPr>
          <w:spacing w:val="-1"/>
          <w:sz w:val="28"/>
          <w:szCs w:val="28"/>
        </w:rPr>
        <w:t>В</w:t>
      </w:r>
      <w:r w:rsidRPr="00F81980">
        <w:rPr>
          <w:spacing w:val="-15"/>
          <w:sz w:val="28"/>
          <w:szCs w:val="28"/>
        </w:rPr>
        <w:t xml:space="preserve"> </w:t>
      </w:r>
      <w:r w:rsidRPr="00F81980">
        <w:rPr>
          <w:spacing w:val="-1"/>
          <w:sz w:val="28"/>
          <w:szCs w:val="28"/>
        </w:rPr>
        <w:t>2025</w:t>
      </w:r>
      <w:r w:rsidRPr="00F81980">
        <w:rPr>
          <w:spacing w:val="-14"/>
          <w:sz w:val="28"/>
          <w:szCs w:val="28"/>
        </w:rPr>
        <w:t xml:space="preserve"> </w:t>
      </w:r>
      <w:r w:rsidRPr="00F81980">
        <w:rPr>
          <w:spacing w:val="-1"/>
          <w:sz w:val="28"/>
          <w:szCs w:val="28"/>
        </w:rPr>
        <w:t>году</w:t>
      </w:r>
      <w:r w:rsidRPr="00F81980">
        <w:rPr>
          <w:spacing w:val="-15"/>
          <w:sz w:val="28"/>
          <w:szCs w:val="28"/>
        </w:rPr>
        <w:t xml:space="preserve"> </w:t>
      </w:r>
      <w:r w:rsidRPr="00F81980">
        <w:rPr>
          <w:spacing w:val="-1"/>
          <w:sz w:val="28"/>
          <w:szCs w:val="28"/>
        </w:rPr>
        <w:t>учет</w:t>
      </w:r>
      <w:r w:rsidRPr="00F81980">
        <w:rPr>
          <w:spacing w:val="-15"/>
          <w:sz w:val="28"/>
          <w:szCs w:val="28"/>
        </w:rPr>
        <w:t xml:space="preserve"> </w:t>
      </w:r>
      <w:r w:rsidRPr="00F81980">
        <w:rPr>
          <w:sz w:val="28"/>
          <w:szCs w:val="28"/>
        </w:rPr>
        <w:t>охвата</w:t>
      </w:r>
      <w:r w:rsidRPr="00F81980">
        <w:rPr>
          <w:spacing w:val="-13"/>
          <w:sz w:val="28"/>
          <w:szCs w:val="28"/>
        </w:rPr>
        <w:t xml:space="preserve"> </w:t>
      </w:r>
      <w:r w:rsidRPr="00F81980">
        <w:rPr>
          <w:sz w:val="28"/>
          <w:szCs w:val="28"/>
        </w:rPr>
        <w:t>детей</w:t>
      </w:r>
      <w:r w:rsidRPr="00F81980">
        <w:rPr>
          <w:spacing w:val="-15"/>
          <w:sz w:val="28"/>
          <w:szCs w:val="28"/>
        </w:rPr>
        <w:t xml:space="preserve"> </w:t>
      </w:r>
      <w:r w:rsidRPr="00F81980">
        <w:rPr>
          <w:sz w:val="28"/>
          <w:szCs w:val="28"/>
        </w:rPr>
        <w:t>мероприятиями</w:t>
      </w:r>
      <w:r w:rsidRPr="00F81980">
        <w:rPr>
          <w:spacing w:val="-15"/>
          <w:sz w:val="28"/>
          <w:szCs w:val="28"/>
        </w:rPr>
        <w:t xml:space="preserve"> </w:t>
      </w:r>
      <w:r w:rsidRPr="00F81980">
        <w:rPr>
          <w:sz w:val="28"/>
          <w:szCs w:val="28"/>
        </w:rPr>
        <w:t>дополнительного</w:t>
      </w:r>
      <w:r w:rsidRPr="00F81980">
        <w:rPr>
          <w:spacing w:val="-63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</w:t>
      </w:r>
      <w:r w:rsidRPr="00F81980">
        <w:rPr>
          <w:spacing w:val="26"/>
          <w:sz w:val="28"/>
          <w:szCs w:val="28"/>
        </w:rPr>
        <w:t xml:space="preserve"> </w:t>
      </w:r>
      <w:r w:rsidRPr="00F81980">
        <w:rPr>
          <w:sz w:val="28"/>
          <w:szCs w:val="28"/>
        </w:rPr>
        <w:t>осуществлялся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через</w:t>
      </w:r>
      <w:r w:rsidRPr="00F81980">
        <w:rPr>
          <w:spacing w:val="26"/>
          <w:sz w:val="28"/>
          <w:szCs w:val="28"/>
        </w:rPr>
        <w:t xml:space="preserve"> </w:t>
      </w:r>
      <w:r w:rsidRPr="00F81980">
        <w:rPr>
          <w:sz w:val="28"/>
          <w:szCs w:val="28"/>
        </w:rPr>
        <w:t>автоматизированную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информационную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 xml:space="preserve">систему </w:t>
      </w:r>
      <w:r w:rsidRPr="00F81980">
        <w:rPr>
          <w:spacing w:val="-1"/>
          <w:sz w:val="28"/>
          <w:szCs w:val="28"/>
        </w:rPr>
        <w:t>«Навигатор</w:t>
      </w:r>
      <w:r w:rsidRPr="00F81980">
        <w:rPr>
          <w:spacing w:val="-14"/>
          <w:sz w:val="28"/>
          <w:szCs w:val="28"/>
        </w:rPr>
        <w:t xml:space="preserve"> </w:t>
      </w:r>
      <w:r w:rsidRPr="00F81980">
        <w:rPr>
          <w:spacing w:val="-1"/>
          <w:sz w:val="28"/>
          <w:szCs w:val="28"/>
        </w:rPr>
        <w:t>дополнительного</w:t>
      </w:r>
      <w:r w:rsidRPr="00F81980">
        <w:rPr>
          <w:spacing w:val="-14"/>
          <w:sz w:val="28"/>
          <w:szCs w:val="28"/>
        </w:rPr>
        <w:t xml:space="preserve"> </w:t>
      </w:r>
      <w:r w:rsidRPr="00F81980">
        <w:rPr>
          <w:spacing w:val="-1"/>
          <w:sz w:val="28"/>
          <w:szCs w:val="28"/>
        </w:rPr>
        <w:t>образования</w:t>
      </w:r>
      <w:r w:rsidRPr="00F81980">
        <w:rPr>
          <w:spacing w:val="-13"/>
          <w:sz w:val="28"/>
          <w:szCs w:val="28"/>
        </w:rPr>
        <w:t xml:space="preserve"> </w:t>
      </w:r>
      <w:r w:rsidRPr="00F81980">
        <w:rPr>
          <w:sz w:val="28"/>
          <w:szCs w:val="28"/>
        </w:rPr>
        <w:t>Краснодарского</w:t>
      </w:r>
      <w:r w:rsidRPr="00F81980">
        <w:rPr>
          <w:spacing w:val="-14"/>
          <w:sz w:val="28"/>
          <w:szCs w:val="28"/>
        </w:rPr>
        <w:t xml:space="preserve"> </w:t>
      </w:r>
      <w:r w:rsidRPr="00F81980">
        <w:rPr>
          <w:sz w:val="28"/>
          <w:szCs w:val="28"/>
        </w:rPr>
        <w:t>края»</w:t>
      </w:r>
      <w:r w:rsidRPr="00F81980">
        <w:rPr>
          <w:spacing w:val="-16"/>
          <w:sz w:val="28"/>
          <w:szCs w:val="28"/>
        </w:rPr>
        <w:t xml:space="preserve"> </w:t>
      </w:r>
      <w:r w:rsidRPr="00F81980">
        <w:rPr>
          <w:sz w:val="28"/>
          <w:szCs w:val="28"/>
        </w:rPr>
        <w:t>(далее</w:t>
      </w:r>
      <w:r w:rsidRPr="00F81980">
        <w:rPr>
          <w:spacing w:val="-16"/>
          <w:sz w:val="28"/>
          <w:szCs w:val="28"/>
        </w:rPr>
        <w:t xml:space="preserve"> </w:t>
      </w:r>
      <w:r w:rsidRPr="00F81980">
        <w:rPr>
          <w:sz w:val="28"/>
          <w:szCs w:val="28"/>
        </w:rPr>
        <w:t>–</w:t>
      </w:r>
      <w:r w:rsidRPr="00F81980">
        <w:rPr>
          <w:spacing w:val="-14"/>
          <w:sz w:val="28"/>
          <w:szCs w:val="28"/>
        </w:rPr>
        <w:t xml:space="preserve"> </w:t>
      </w:r>
      <w:r w:rsidRPr="00F81980">
        <w:rPr>
          <w:sz w:val="28"/>
          <w:szCs w:val="28"/>
        </w:rPr>
        <w:t>Навигатор).</w:t>
      </w:r>
    </w:p>
    <w:p w:rsidR="00F81980" w:rsidRPr="00F81980" w:rsidRDefault="00F81980" w:rsidP="00F81980">
      <w:pPr>
        <w:ind w:firstLine="567"/>
        <w:contextualSpacing/>
        <w:jc w:val="both"/>
        <w:rPr>
          <w:spacing w:val="1"/>
          <w:sz w:val="28"/>
          <w:szCs w:val="28"/>
        </w:rPr>
      </w:pPr>
      <w:r w:rsidRPr="00F81980">
        <w:rPr>
          <w:sz w:val="28"/>
          <w:szCs w:val="28"/>
        </w:rPr>
        <w:t xml:space="preserve"> По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данным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Навигатора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за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2025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год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общий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охват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дополнительным образованием детей в возрасте от 5 до 18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лет в организациях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разных ведомств составил 87,06 % (14289 человек), (2024 г.-80,68 % (13 241 человек)) от общей численности детей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соответствующего возраста, проживающих на территории муниципального образования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(16 412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человек).</w:t>
      </w:r>
      <w:r w:rsidRPr="00F81980">
        <w:rPr>
          <w:spacing w:val="1"/>
          <w:sz w:val="28"/>
          <w:szCs w:val="28"/>
        </w:rPr>
        <w:t xml:space="preserve"> </w:t>
      </w:r>
    </w:p>
    <w:p w:rsidR="00F81980" w:rsidRPr="00F81980" w:rsidRDefault="00F81980" w:rsidP="00F81980">
      <w:pPr>
        <w:ind w:firstLine="567"/>
        <w:contextualSpacing/>
        <w:jc w:val="both"/>
        <w:rPr>
          <w:sz w:val="28"/>
          <w:szCs w:val="28"/>
        </w:rPr>
      </w:pPr>
      <w:r w:rsidRPr="00F81980">
        <w:rPr>
          <w:sz w:val="28"/>
          <w:szCs w:val="28"/>
        </w:rPr>
        <w:t>С целью получения объективной информации о качестве образовательных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услуг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в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сфере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дополнительного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детей,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оценки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текущего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уровня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содержания образовательных программ, выявления дефицитов и проектирования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путей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их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преодоления,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а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также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формирования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реестра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сертифицированных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программ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в рамках организации дополнительного образования детей в соответствии с социальным сертификатом в</w:t>
      </w:r>
      <w:r w:rsidRPr="00F81980">
        <w:rPr>
          <w:spacing w:val="-1"/>
          <w:sz w:val="28"/>
          <w:szCs w:val="28"/>
        </w:rPr>
        <w:t xml:space="preserve"> </w:t>
      </w:r>
      <w:r w:rsidRPr="00F81980">
        <w:rPr>
          <w:sz w:val="28"/>
          <w:szCs w:val="28"/>
        </w:rPr>
        <w:t>2025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году три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эксперта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муниципального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района,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осуществляющих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независимую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экспертизу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дополнительных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общеобразовательных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программ,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прошли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дистанционное</w:t>
      </w:r>
      <w:r w:rsidRPr="00F81980">
        <w:rPr>
          <w:spacing w:val="-2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обучение</w:t>
      </w:r>
      <w:r w:rsidRPr="00F81980">
        <w:rPr>
          <w:spacing w:val="-1"/>
          <w:sz w:val="28"/>
          <w:szCs w:val="28"/>
        </w:rPr>
        <w:t xml:space="preserve"> </w:t>
      </w:r>
      <w:r w:rsidRPr="00F81980">
        <w:rPr>
          <w:sz w:val="28"/>
          <w:szCs w:val="28"/>
        </w:rPr>
        <w:t>и</w:t>
      </w:r>
      <w:r w:rsidRPr="00F81980">
        <w:rPr>
          <w:spacing w:val="-1"/>
          <w:sz w:val="28"/>
          <w:szCs w:val="28"/>
        </w:rPr>
        <w:t xml:space="preserve"> </w:t>
      </w:r>
      <w:r w:rsidRPr="00F81980">
        <w:rPr>
          <w:sz w:val="28"/>
          <w:szCs w:val="28"/>
        </w:rPr>
        <w:t>провели экспертизу</w:t>
      </w:r>
      <w:r w:rsidRPr="00F81980">
        <w:rPr>
          <w:spacing w:val="-4"/>
          <w:sz w:val="28"/>
          <w:szCs w:val="28"/>
        </w:rPr>
        <w:t xml:space="preserve"> </w:t>
      </w:r>
      <w:r w:rsidRPr="00F81980">
        <w:rPr>
          <w:sz w:val="28"/>
          <w:szCs w:val="28"/>
        </w:rPr>
        <w:t>180</w:t>
      </w:r>
      <w:r w:rsidRPr="00F81980">
        <w:rPr>
          <w:spacing w:val="-1"/>
          <w:sz w:val="28"/>
          <w:szCs w:val="28"/>
        </w:rPr>
        <w:t xml:space="preserve"> </w:t>
      </w:r>
      <w:r w:rsidRPr="00F81980">
        <w:rPr>
          <w:sz w:val="28"/>
          <w:szCs w:val="28"/>
        </w:rPr>
        <w:t xml:space="preserve">программ. </w:t>
      </w:r>
    </w:p>
    <w:p w:rsidR="009958EC" w:rsidRDefault="00F81980" w:rsidP="00F819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980">
        <w:rPr>
          <w:rFonts w:ascii="Times New Roman" w:hAnsi="Times New Roman" w:cs="Times New Roman"/>
          <w:sz w:val="28"/>
          <w:szCs w:val="28"/>
        </w:rPr>
        <w:t>Охват детей в возрасте от 5 до 17 лет социальными сертификатами составил 25,37% (2024 г.-20,66%), (плановый показатель – 25%).</w:t>
      </w:r>
    </w:p>
    <w:p w:rsidR="00857221" w:rsidRPr="008D64DC" w:rsidRDefault="00857221" w:rsidP="00F81980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58EC" w:rsidRPr="00392DC4" w:rsidRDefault="009958EC" w:rsidP="00692C85">
      <w:pPr>
        <w:pStyle w:val="a3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92DC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Задача 4:  Мероприятия по проведению оздоровительной кампании детей</w:t>
      </w:r>
    </w:p>
    <w:p w:rsidR="00F36C8C" w:rsidRDefault="00F36C8C" w:rsidP="00692C85">
      <w:pPr>
        <w:pStyle w:val="a3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58EC" w:rsidRPr="00F36C8C" w:rsidRDefault="00B50B79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8C">
        <w:rPr>
          <w:rFonts w:ascii="Times New Roman" w:eastAsia="Calibri" w:hAnsi="Times New Roman" w:cs="Times New Roman"/>
          <w:sz w:val="28"/>
          <w:szCs w:val="28"/>
        </w:rPr>
        <w:t xml:space="preserve">Организация занятости детей в период каникул  является одним из важных вопросов в воспитании. Реализация </w:t>
      </w:r>
      <w:r w:rsidRPr="00F36C8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6C8C">
        <w:rPr>
          <w:rFonts w:ascii="Times New Roman" w:hAnsi="Times New Roman" w:cs="Times New Roman"/>
          <w:spacing w:val="-1"/>
          <w:sz w:val="28"/>
          <w:szCs w:val="28"/>
        </w:rPr>
        <w:t>задачи</w:t>
      </w:r>
      <w:r w:rsidRPr="00F36C8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</w:t>
      </w:r>
      <w:r w:rsidRPr="00F36C8C">
        <w:rPr>
          <w:rFonts w:ascii="Times New Roman" w:eastAsia="Calibri" w:hAnsi="Times New Roman" w:cs="Times New Roman"/>
          <w:sz w:val="28"/>
          <w:szCs w:val="28"/>
        </w:rPr>
        <w:t>«Мероприятия по проведению оздоров</w:t>
      </w:r>
      <w:r w:rsidRPr="00F36C8C">
        <w:rPr>
          <w:rFonts w:ascii="Times New Roman" w:hAnsi="Times New Roman" w:cs="Times New Roman"/>
          <w:sz w:val="28"/>
          <w:szCs w:val="28"/>
        </w:rPr>
        <w:t>ительной кампании детей» позволяе</w:t>
      </w:r>
      <w:r w:rsidRPr="00F36C8C">
        <w:rPr>
          <w:rFonts w:ascii="Times New Roman" w:eastAsia="Calibri" w:hAnsi="Times New Roman" w:cs="Times New Roman"/>
          <w:sz w:val="28"/>
          <w:szCs w:val="28"/>
        </w:rPr>
        <w:t xml:space="preserve">т увеличить процент охвата </w:t>
      </w:r>
      <w:r w:rsidRPr="00F36C8C">
        <w:rPr>
          <w:rFonts w:ascii="Times New Roman" w:eastAsia="Calibri" w:hAnsi="Times New Roman" w:cs="Times New Roman"/>
          <w:sz w:val="28"/>
          <w:szCs w:val="28"/>
        </w:rPr>
        <w:lastRenderedPageBreak/>
        <w:t>школьников отдыхом и оздоровлением в лагерях с дневным пребыванием,  организов</w:t>
      </w:r>
      <w:r w:rsidRPr="00F36C8C">
        <w:rPr>
          <w:rFonts w:ascii="Times New Roman" w:hAnsi="Times New Roman" w:cs="Times New Roman"/>
          <w:sz w:val="28"/>
          <w:szCs w:val="28"/>
        </w:rPr>
        <w:t>ать</w:t>
      </w:r>
      <w:r w:rsidRPr="00F36C8C">
        <w:rPr>
          <w:rFonts w:ascii="Times New Roman" w:eastAsia="Calibri" w:hAnsi="Times New Roman" w:cs="Times New Roman"/>
          <w:sz w:val="28"/>
          <w:szCs w:val="28"/>
        </w:rPr>
        <w:t xml:space="preserve"> занятость детей и подростков в каникулярное время, временное трудоустройство несовершеннолетних с целью предотвращения правонарушений и преступлений среди школьников.</w:t>
      </w:r>
    </w:p>
    <w:p w:rsidR="003457E6" w:rsidRPr="00F36C8C" w:rsidRDefault="00BC6C30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F36C8C">
        <w:rPr>
          <w:sz w:val="28"/>
          <w:szCs w:val="28"/>
        </w:rPr>
        <w:t>В 202</w:t>
      </w:r>
      <w:r w:rsidR="00F36C8C" w:rsidRPr="00F36C8C">
        <w:rPr>
          <w:sz w:val="28"/>
          <w:szCs w:val="28"/>
        </w:rPr>
        <w:t>5</w:t>
      </w:r>
      <w:r w:rsidR="00C2320B" w:rsidRPr="00F36C8C">
        <w:rPr>
          <w:sz w:val="28"/>
          <w:szCs w:val="28"/>
        </w:rPr>
        <w:t xml:space="preserve"> году в рамках муниципальной программы на проведение расходов на обеспечение деятельности (оказание услуг) МБУ ЦДО «Тополек» выделено </w:t>
      </w:r>
      <w:r w:rsidR="00F36C8C" w:rsidRPr="00F36C8C">
        <w:rPr>
          <w:sz w:val="28"/>
          <w:szCs w:val="28"/>
        </w:rPr>
        <w:t>10 796,6</w:t>
      </w:r>
      <w:r w:rsidR="009960C7" w:rsidRPr="00F36C8C">
        <w:rPr>
          <w:sz w:val="28"/>
          <w:szCs w:val="28"/>
        </w:rPr>
        <w:t xml:space="preserve"> тысяч</w:t>
      </w:r>
      <w:r w:rsidR="00C2320B" w:rsidRPr="00F36C8C">
        <w:rPr>
          <w:sz w:val="28"/>
          <w:szCs w:val="28"/>
        </w:rPr>
        <w:t xml:space="preserve"> рублей. </w:t>
      </w:r>
      <w:r w:rsidR="003457E6" w:rsidRPr="00F36C8C">
        <w:rPr>
          <w:sz w:val="28"/>
          <w:szCs w:val="28"/>
        </w:rPr>
        <w:t>Финансирование освоено на 100%, мероприятие выполнено.</w:t>
      </w:r>
    </w:p>
    <w:p w:rsidR="003457E6" w:rsidRPr="00F36C8C" w:rsidRDefault="005C522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F36C8C">
        <w:rPr>
          <w:sz w:val="28"/>
          <w:szCs w:val="28"/>
        </w:rPr>
        <w:t xml:space="preserve">На организацию отдыха детей в каникулярное время на базе муниципальных учреждений, осуществляющих организацию отдыха детей выделено </w:t>
      </w:r>
      <w:r w:rsidR="00F36C8C" w:rsidRPr="00F36C8C">
        <w:rPr>
          <w:sz w:val="28"/>
          <w:szCs w:val="28"/>
        </w:rPr>
        <w:t>24 880,5</w:t>
      </w:r>
      <w:r w:rsidRPr="00F36C8C">
        <w:rPr>
          <w:sz w:val="28"/>
          <w:szCs w:val="28"/>
        </w:rPr>
        <w:t xml:space="preserve"> тысяч рублей, в том числе: </w:t>
      </w:r>
      <w:r w:rsidR="00F36C8C" w:rsidRPr="00F36C8C">
        <w:rPr>
          <w:sz w:val="28"/>
          <w:szCs w:val="28"/>
        </w:rPr>
        <w:t>4 472,6</w:t>
      </w:r>
      <w:r w:rsidRPr="00F36C8C">
        <w:rPr>
          <w:sz w:val="28"/>
          <w:szCs w:val="28"/>
        </w:rPr>
        <w:t xml:space="preserve"> тысяч рублей из средств бюджета Краснодарского края; </w:t>
      </w:r>
      <w:r w:rsidR="00F36C8C" w:rsidRPr="00F36C8C">
        <w:rPr>
          <w:sz w:val="28"/>
          <w:szCs w:val="28"/>
        </w:rPr>
        <w:t>728,1</w:t>
      </w:r>
      <w:r w:rsidRPr="00F36C8C">
        <w:rPr>
          <w:sz w:val="28"/>
          <w:szCs w:val="28"/>
        </w:rPr>
        <w:t xml:space="preserve"> тысяч рублей из средств муниципального бюджета на условиях софинансирования; </w:t>
      </w:r>
      <w:r w:rsidR="00F36C8C" w:rsidRPr="00F36C8C">
        <w:rPr>
          <w:sz w:val="28"/>
          <w:szCs w:val="28"/>
        </w:rPr>
        <w:t>19 679,8</w:t>
      </w:r>
      <w:r w:rsidRPr="00F36C8C">
        <w:rPr>
          <w:sz w:val="28"/>
          <w:szCs w:val="28"/>
        </w:rPr>
        <w:t xml:space="preserve"> тысяч рублей из муниципального бюджета. </w:t>
      </w:r>
      <w:r w:rsidR="003457E6" w:rsidRPr="00F36C8C">
        <w:rPr>
          <w:sz w:val="28"/>
          <w:szCs w:val="28"/>
        </w:rPr>
        <w:t>Финансирование освоено на 100%, мероприятие выполнено.</w:t>
      </w:r>
    </w:p>
    <w:p w:rsidR="003457E6" w:rsidRPr="000B11F4" w:rsidRDefault="001B113C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0B11F4">
        <w:rPr>
          <w:sz w:val="28"/>
          <w:szCs w:val="28"/>
        </w:rPr>
        <w:t xml:space="preserve">На </w:t>
      </w:r>
      <w:r w:rsidR="0006113C" w:rsidRPr="000B11F4">
        <w:rPr>
          <w:sz w:val="28"/>
          <w:szCs w:val="28"/>
        </w:rPr>
        <w:t>осуществление 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в 202</w:t>
      </w:r>
      <w:r w:rsidR="00F36C8C" w:rsidRPr="000B11F4">
        <w:rPr>
          <w:sz w:val="28"/>
          <w:szCs w:val="28"/>
        </w:rPr>
        <w:t>5</w:t>
      </w:r>
      <w:r w:rsidR="0006113C" w:rsidRPr="000B11F4">
        <w:rPr>
          <w:sz w:val="28"/>
          <w:szCs w:val="28"/>
        </w:rPr>
        <w:t xml:space="preserve"> году выделено </w:t>
      </w:r>
      <w:r w:rsidR="00F36C8C" w:rsidRPr="000B11F4">
        <w:rPr>
          <w:sz w:val="28"/>
          <w:szCs w:val="28"/>
        </w:rPr>
        <w:t>5 027,2</w:t>
      </w:r>
      <w:r w:rsidR="004117DC" w:rsidRPr="000B11F4">
        <w:rPr>
          <w:sz w:val="28"/>
          <w:szCs w:val="28"/>
        </w:rPr>
        <w:t>тысяч рублей (</w:t>
      </w:r>
      <w:r w:rsidR="0006113C" w:rsidRPr="000B11F4">
        <w:rPr>
          <w:sz w:val="28"/>
          <w:szCs w:val="28"/>
        </w:rPr>
        <w:t xml:space="preserve">в том числе средства бюджета </w:t>
      </w:r>
      <w:r w:rsidR="00F11923" w:rsidRPr="000B11F4">
        <w:rPr>
          <w:sz w:val="28"/>
          <w:szCs w:val="28"/>
        </w:rPr>
        <w:t>Краснодарского края</w:t>
      </w:r>
      <w:r w:rsidR="0006113C" w:rsidRPr="000B11F4">
        <w:rPr>
          <w:sz w:val="28"/>
          <w:szCs w:val="28"/>
        </w:rPr>
        <w:t xml:space="preserve">– </w:t>
      </w:r>
      <w:r w:rsidR="00F36C8C" w:rsidRPr="000B11F4">
        <w:rPr>
          <w:sz w:val="28"/>
          <w:szCs w:val="28"/>
        </w:rPr>
        <w:t>3 422,5</w:t>
      </w:r>
      <w:r w:rsidR="0006113C" w:rsidRPr="000B11F4">
        <w:rPr>
          <w:sz w:val="28"/>
          <w:szCs w:val="28"/>
        </w:rPr>
        <w:t xml:space="preserve"> тысяч рублей, средства муниципального бюджета- </w:t>
      </w:r>
      <w:r w:rsidR="00F36C8C" w:rsidRPr="000B11F4">
        <w:rPr>
          <w:sz w:val="28"/>
          <w:szCs w:val="28"/>
        </w:rPr>
        <w:t>1 604,7</w:t>
      </w:r>
      <w:r w:rsidR="0006113C" w:rsidRPr="000B11F4">
        <w:rPr>
          <w:sz w:val="28"/>
          <w:szCs w:val="28"/>
        </w:rPr>
        <w:t xml:space="preserve"> тысяч рублей)</w:t>
      </w:r>
      <w:r w:rsidR="00B93BCC" w:rsidRPr="000B11F4">
        <w:rPr>
          <w:sz w:val="28"/>
          <w:szCs w:val="28"/>
        </w:rPr>
        <w:t>.</w:t>
      </w:r>
      <w:r w:rsidR="0006113C" w:rsidRPr="000B11F4">
        <w:rPr>
          <w:sz w:val="28"/>
          <w:szCs w:val="28"/>
        </w:rPr>
        <w:t xml:space="preserve"> </w:t>
      </w:r>
      <w:r w:rsidRPr="000B11F4">
        <w:rPr>
          <w:sz w:val="28"/>
          <w:szCs w:val="28"/>
        </w:rPr>
        <w:t>По итогам 20</w:t>
      </w:r>
      <w:r w:rsidR="0006113C" w:rsidRPr="000B11F4">
        <w:rPr>
          <w:sz w:val="28"/>
          <w:szCs w:val="28"/>
        </w:rPr>
        <w:t>2</w:t>
      </w:r>
      <w:r w:rsidR="00F36C8C" w:rsidRPr="000B11F4">
        <w:rPr>
          <w:sz w:val="28"/>
          <w:szCs w:val="28"/>
        </w:rPr>
        <w:t>5</w:t>
      </w:r>
      <w:r w:rsidRPr="000B11F4">
        <w:rPr>
          <w:sz w:val="28"/>
          <w:szCs w:val="28"/>
        </w:rPr>
        <w:t xml:space="preserve"> года оздоровлено </w:t>
      </w:r>
      <w:r w:rsidR="000B11F4" w:rsidRPr="000B11F4">
        <w:rPr>
          <w:sz w:val="28"/>
          <w:szCs w:val="28"/>
        </w:rPr>
        <w:t>1079</w:t>
      </w:r>
      <w:r w:rsidRPr="000B11F4">
        <w:rPr>
          <w:sz w:val="28"/>
          <w:szCs w:val="28"/>
        </w:rPr>
        <w:t xml:space="preserve"> </w:t>
      </w:r>
      <w:r w:rsidR="000B11F4">
        <w:rPr>
          <w:sz w:val="28"/>
          <w:szCs w:val="28"/>
        </w:rPr>
        <w:t>учащихся</w:t>
      </w:r>
      <w:r w:rsidRPr="000B11F4">
        <w:rPr>
          <w:sz w:val="28"/>
          <w:szCs w:val="28"/>
        </w:rPr>
        <w:t>.</w:t>
      </w:r>
      <w:r w:rsidR="005C522C" w:rsidRPr="000B11F4">
        <w:rPr>
          <w:sz w:val="28"/>
          <w:szCs w:val="28"/>
        </w:rPr>
        <w:t xml:space="preserve"> </w:t>
      </w:r>
      <w:r w:rsidR="003457E6" w:rsidRPr="000B11F4">
        <w:rPr>
          <w:sz w:val="28"/>
          <w:szCs w:val="28"/>
        </w:rPr>
        <w:t>Финансирование освоено на 100%, мероприятие выполнено.</w:t>
      </w:r>
    </w:p>
    <w:p w:rsidR="003457E6" w:rsidRPr="000B11F4" w:rsidRDefault="00796843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0B11F4">
        <w:rPr>
          <w:sz w:val="28"/>
          <w:szCs w:val="28"/>
        </w:rPr>
        <w:t xml:space="preserve">Также, на проведение лагерей труда и отдыха для несовершеннолетних от 14 лет выделено </w:t>
      </w:r>
      <w:r w:rsidR="000B11F4" w:rsidRPr="000B11F4">
        <w:rPr>
          <w:sz w:val="28"/>
          <w:szCs w:val="28"/>
        </w:rPr>
        <w:t>313,9</w:t>
      </w:r>
      <w:r w:rsidRPr="000B11F4">
        <w:rPr>
          <w:sz w:val="28"/>
          <w:szCs w:val="28"/>
        </w:rPr>
        <w:t xml:space="preserve"> тысяч рублей.</w:t>
      </w:r>
      <w:r w:rsidR="005C522C" w:rsidRPr="000B11F4">
        <w:rPr>
          <w:sz w:val="28"/>
          <w:szCs w:val="28"/>
        </w:rPr>
        <w:t xml:space="preserve"> </w:t>
      </w:r>
      <w:r w:rsidR="003457E6" w:rsidRPr="000B11F4">
        <w:rPr>
          <w:sz w:val="28"/>
          <w:szCs w:val="28"/>
        </w:rPr>
        <w:t>Финансирование освоено на 100%, мероприятие выполнено.</w:t>
      </w:r>
    </w:p>
    <w:p w:rsidR="000B11F4" w:rsidRPr="005504F1" w:rsidRDefault="000B11F4" w:rsidP="000B11F4">
      <w:pPr>
        <w:ind w:firstLineChars="253" w:firstLine="708"/>
        <w:contextualSpacing/>
        <w:jc w:val="both"/>
        <w:rPr>
          <w:bCs/>
          <w:sz w:val="28"/>
          <w:szCs w:val="28"/>
        </w:rPr>
      </w:pPr>
      <w:r w:rsidRPr="005504F1">
        <w:rPr>
          <w:bCs/>
          <w:sz w:val="28"/>
          <w:szCs w:val="28"/>
        </w:rPr>
        <w:t xml:space="preserve">На финансирование мероприятия муниципальной программы «Работы,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надзора» из муниципального бюджета в 2025 году было предусмотрено </w:t>
      </w:r>
      <w:r>
        <w:rPr>
          <w:bCs/>
          <w:sz w:val="28"/>
          <w:szCs w:val="28"/>
        </w:rPr>
        <w:t>3 340,8</w:t>
      </w:r>
      <w:r w:rsidRPr="005504F1">
        <w:rPr>
          <w:bCs/>
          <w:sz w:val="28"/>
          <w:szCs w:val="28"/>
        </w:rPr>
        <w:t xml:space="preserve"> тысяч рублей, которые направлены на:</w:t>
      </w:r>
    </w:p>
    <w:p w:rsidR="000B11F4" w:rsidRPr="005504F1" w:rsidRDefault="000B11F4" w:rsidP="000B11F4">
      <w:pPr>
        <w:ind w:firstLine="708"/>
        <w:jc w:val="both"/>
        <w:rPr>
          <w:bCs/>
          <w:sz w:val="28"/>
          <w:szCs w:val="28"/>
        </w:rPr>
      </w:pPr>
      <w:r w:rsidRPr="005504F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МБУ ЦДО «Тополек»</w:t>
      </w:r>
      <w:r w:rsidRPr="005504F1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разработка проектно-сметной документации на монтаж автоматической пожарной сигнализации и системы оповещения; устройство отмостки вокруг домиков; устройство асфальтобетонного покрытия; благоустройство подхода к беседкам; ремонт инженерных сетей; обустройство дорожек и отмостки к домикам.</w:t>
      </w:r>
    </w:p>
    <w:p w:rsidR="000B11F4" w:rsidRDefault="000B11F4" w:rsidP="000B11F4">
      <w:pPr>
        <w:ind w:firstLine="567"/>
        <w:jc w:val="both"/>
        <w:rPr>
          <w:sz w:val="28"/>
          <w:szCs w:val="28"/>
        </w:rPr>
      </w:pPr>
      <w:r w:rsidRPr="00220859">
        <w:rPr>
          <w:sz w:val="28"/>
          <w:szCs w:val="28"/>
        </w:rPr>
        <w:t xml:space="preserve">Финансирование </w:t>
      </w:r>
      <w:r w:rsidRPr="00220859">
        <w:rPr>
          <w:bCs/>
          <w:sz w:val="28"/>
          <w:szCs w:val="28"/>
        </w:rPr>
        <w:t xml:space="preserve">мероприятия муниципальной программы «Работы,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надзора» </w:t>
      </w:r>
      <w:r w:rsidRPr="00220859">
        <w:rPr>
          <w:sz w:val="28"/>
          <w:szCs w:val="28"/>
        </w:rPr>
        <w:t>освоено в полном объеме (100%), мероприятие выполнено.</w:t>
      </w:r>
    </w:p>
    <w:p w:rsidR="00723B6A" w:rsidRPr="00723B6A" w:rsidRDefault="00723B6A" w:rsidP="00723B6A">
      <w:pPr>
        <w:ind w:firstLine="567"/>
        <w:jc w:val="both"/>
        <w:rPr>
          <w:sz w:val="28"/>
        </w:rPr>
      </w:pPr>
      <w:r w:rsidRPr="00723B6A">
        <w:rPr>
          <w:sz w:val="28"/>
        </w:rPr>
        <w:t>В 2025 году в период летней оздоровительной кампании были оздоровлены 2139 ребенка в возрасте от 7 до 16 лет. Из них: 1079 в лагерях дневного пребывания, 60 в лагерях труда и отдыха, 280 в палаточном лагере и 720 в стационарном лагере на базе МБУ ЦДО «Тополек».</w:t>
      </w:r>
    </w:p>
    <w:p w:rsidR="00723B6A" w:rsidRPr="00723B6A" w:rsidRDefault="00723B6A" w:rsidP="00723B6A">
      <w:pPr>
        <w:ind w:firstLine="567"/>
        <w:jc w:val="both"/>
        <w:rPr>
          <w:sz w:val="28"/>
        </w:rPr>
      </w:pPr>
      <w:r w:rsidRPr="00723B6A">
        <w:rPr>
          <w:sz w:val="28"/>
        </w:rPr>
        <w:lastRenderedPageBreak/>
        <w:t>В рамках этой же программы созданы условия для организации отдыха и оздоровления детей-инвалидов и детей с ОВЗ.</w:t>
      </w:r>
    </w:p>
    <w:p w:rsidR="008B2288" w:rsidRPr="008D64DC" w:rsidRDefault="008B2288" w:rsidP="00692C85">
      <w:pPr>
        <w:pStyle w:val="a3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958EC" w:rsidRPr="000B11F4" w:rsidRDefault="009958EC" w:rsidP="00692C85">
      <w:pPr>
        <w:pStyle w:val="a3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B11F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Задача 5:  Обеспечение выполнение функций в области образования</w:t>
      </w:r>
    </w:p>
    <w:p w:rsidR="00072AF6" w:rsidRPr="000B11F4" w:rsidRDefault="00072AF6" w:rsidP="00692C85">
      <w:pPr>
        <w:pStyle w:val="a3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4CDA" w:rsidRPr="000B11F4" w:rsidRDefault="004557FA" w:rsidP="00692C8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1F4">
        <w:rPr>
          <w:rFonts w:ascii="Times New Roman" w:hAnsi="Times New Roman" w:cs="Times New Roman"/>
          <w:bCs/>
          <w:sz w:val="28"/>
          <w:szCs w:val="28"/>
        </w:rPr>
        <w:t>В 202</w:t>
      </w:r>
      <w:r w:rsidR="000B11F4" w:rsidRPr="000B11F4">
        <w:rPr>
          <w:rFonts w:ascii="Times New Roman" w:hAnsi="Times New Roman" w:cs="Times New Roman"/>
          <w:bCs/>
          <w:sz w:val="28"/>
          <w:szCs w:val="28"/>
        </w:rPr>
        <w:t>5</w:t>
      </w:r>
      <w:r w:rsidR="00924CDA" w:rsidRPr="000B11F4">
        <w:rPr>
          <w:rFonts w:ascii="Times New Roman" w:hAnsi="Times New Roman" w:cs="Times New Roman"/>
          <w:bCs/>
          <w:sz w:val="28"/>
          <w:szCs w:val="28"/>
        </w:rPr>
        <w:t xml:space="preserve"> году из муниципального бюджета выделено:</w:t>
      </w:r>
    </w:p>
    <w:p w:rsidR="0043476B" w:rsidRPr="000B11F4" w:rsidRDefault="00924CDA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1F4">
        <w:rPr>
          <w:rFonts w:ascii="Times New Roman" w:hAnsi="Times New Roman" w:cs="Times New Roman"/>
          <w:bCs/>
          <w:sz w:val="28"/>
          <w:szCs w:val="28"/>
        </w:rPr>
        <w:t>- на расходы на обеспечение функций органов местного самоуправления -</w:t>
      </w:r>
      <w:r w:rsidR="000B11F4" w:rsidRPr="000B11F4">
        <w:rPr>
          <w:rFonts w:ascii="Times New Roman" w:hAnsi="Times New Roman" w:cs="Times New Roman"/>
          <w:bCs/>
          <w:sz w:val="28"/>
          <w:szCs w:val="28"/>
        </w:rPr>
        <w:t>14 454,1</w:t>
      </w:r>
      <w:r w:rsidR="00796843" w:rsidRPr="000B11F4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3877DC" w:rsidRPr="000B11F4">
        <w:rPr>
          <w:rFonts w:ascii="Times New Roman" w:hAnsi="Times New Roman" w:cs="Times New Roman"/>
          <w:bCs/>
          <w:sz w:val="28"/>
          <w:szCs w:val="28"/>
        </w:rPr>
        <w:t xml:space="preserve">ысяч </w:t>
      </w:r>
      <w:r w:rsidR="0043476B" w:rsidRPr="000B11F4">
        <w:rPr>
          <w:rFonts w:ascii="Times New Roman" w:hAnsi="Times New Roman" w:cs="Times New Roman"/>
          <w:bCs/>
          <w:sz w:val="28"/>
          <w:szCs w:val="28"/>
        </w:rPr>
        <w:t xml:space="preserve">рублей. </w:t>
      </w:r>
      <w:r w:rsidR="0043476B" w:rsidRPr="000B11F4">
        <w:rPr>
          <w:rFonts w:ascii="Times New Roman" w:hAnsi="Times New Roman" w:cs="Times New Roman"/>
          <w:sz w:val="28"/>
          <w:szCs w:val="28"/>
        </w:rPr>
        <w:t xml:space="preserve">Финансирование освоено </w:t>
      </w:r>
      <w:r w:rsidR="00B620ED" w:rsidRPr="000B11F4">
        <w:rPr>
          <w:rFonts w:ascii="Times New Roman" w:hAnsi="Times New Roman" w:cs="Times New Roman"/>
          <w:sz w:val="28"/>
          <w:szCs w:val="28"/>
        </w:rPr>
        <w:t xml:space="preserve">на </w:t>
      </w:r>
      <w:r w:rsidR="000B11F4" w:rsidRPr="000B11F4">
        <w:rPr>
          <w:rFonts w:ascii="Times New Roman" w:hAnsi="Times New Roman" w:cs="Times New Roman"/>
          <w:sz w:val="28"/>
          <w:szCs w:val="28"/>
        </w:rPr>
        <w:t>98,8</w:t>
      </w:r>
      <w:r w:rsidR="00B620ED" w:rsidRPr="000B11F4">
        <w:rPr>
          <w:rFonts w:ascii="Times New Roman" w:hAnsi="Times New Roman" w:cs="Times New Roman"/>
          <w:sz w:val="28"/>
          <w:szCs w:val="28"/>
        </w:rPr>
        <w:t>% (выплата заработной платы работникам за фактически отработанное время)</w:t>
      </w:r>
      <w:r w:rsidR="0043476B" w:rsidRPr="000B11F4">
        <w:rPr>
          <w:rFonts w:ascii="Times New Roman" w:hAnsi="Times New Roman" w:cs="Times New Roman"/>
          <w:sz w:val="28"/>
          <w:szCs w:val="28"/>
        </w:rPr>
        <w:t>, мероприятие выполнено.</w:t>
      </w:r>
    </w:p>
    <w:p w:rsidR="00B620ED" w:rsidRPr="000B11F4" w:rsidRDefault="00924CDA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1F4">
        <w:rPr>
          <w:rFonts w:ascii="Times New Roman" w:hAnsi="Times New Roman" w:cs="Times New Roman"/>
          <w:bCs/>
          <w:sz w:val="28"/>
          <w:szCs w:val="28"/>
        </w:rPr>
        <w:t xml:space="preserve">- на расходы на обеспечение деятельности (оказание услуг) муниципальных учреждений – </w:t>
      </w:r>
      <w:r w:rsidR="000B11F4" w:rsidRPr="000B11F4">
        <w:rPr>
          <w:rFonts w:ascii="Times New Roman" w:hAnsi="Times New Roman" w:cs="Times New Roman"/>
          <w:bCs/>
          <w:sz w:val="28"/>
          <w:szCs w:val="28"/>
        </w:rPr>
        <w:t>61 928,1</w:t>
      </w:r>
      <w:r w:rsidR="003877DC" w:rsidRPr="000B11F4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="00B620ED" w:rsidRPr="000B11F4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  <w:r w:rsidR="00B620ED" w:rsidRPr="000B11F4">
        <w:rPr>
          <w:rFonts w:ascii="Times New Roman" w:hAnsi="Times New Roman" w:cs="Times New Roman"/>
          <w:sz w:val="28"/>
          <w:szCs w:val="28"/>
        </w:rPr>
        <w:t xml:space="preserve">Финансирование освоено на </w:t>
      </w:r>
      <w:r w:rsidR="000B11F4" w:rsidRPr="000B11F4">
        <w:rPr>
          <w:rFonts w:ascii="Times New Roman" w:hAnsi="Times New Roman" w:cs="Times New Roman"/>
          <w:sz w:val="28"/>
          <w:szCs w:val="28"/>
        </w:rPr>
        <w:t>97,6</w:t>
      </w:r>
      <w:r w:rsidR="00B620ED" w:rsidRPr="000B11F4">
        <w:rPr>
          <w:rFonts w:ascii="Times New Roman" w:hAnsi="Times New Roman" w:cs="Times New Roman"/>
          <w:sz w:val="28"/>
          <w:szCs w:val="28"/>
        </w:rPr>
        <w:t>% (освоение средств по фактически предоставленным документам), мероприятие выполнено.</w:t>
      </w:r>
    </w:p>
    <w:p w:rsidR="003457E6" w:rsidRPr="000B11F4" w:rsidRDefault="00924CDA" w:rsidP="00692C85">
      <w:pPr>
        <w:ind w:firstLineChars="253" w:firstLine="708"/>
        <w:contextualSpacing/>
        <w:jc w:val="both"/>
        <w:rPr>
          <w:sz w:val="28"/>
          <w:szCs w:val="28"/>
        </w:rPr>
      </w:pPr>
      <w:r w:rsidRPr="000B11F4">
        <w:rPr>
          <w:bCs/>
          <w:sz w:val="28"/>
          <w:szCs w:val="28"/>
        </w:rPr>
        <w:t xml:space="preserve">- на расходы на выполнение государственных полномочий по обеспечению деятельности органов местного самоуправления муниципальных образований Краснодарского края и организаций, находящихся в их введении – </w:t>
      </w:r>
      <w:r w:rsidR="000B11F4" w:rsidRPr="000B11F4">
        <w:rPr>
          <w:bCs/>
          <w:sz w:val="28"/>
          <w:szCs w:val="28"/>
        </w:rPr>
        <w:t>20 301,8</w:t>
      </w:r>
      <w:r w:rsidRPr="000B11F4">
        <w:rPr>
          <w:bCs/>
          <w:sz w:val="28"/>
          <w:szCs w:val="28"/>
        </w:rPr>
        <w:t xml:space="preserve"> тыс</w:t>
      </w:r>
      <w:r w:rsidR="003877DC" w:rsidRPr="000B11F4">
        <w:rPr>
          <w:bCs/>
          <w:sz w:val="28"/>
          <w:szCs w:val="28"/>
        </w:rPr>
        <w:t>яч</w:t>
      </w:r>
      <w:r w:rsidRPr="000B11F4">
        <w:rPr>
          <w:bCs/>
          <w:sz w:val="28"/>
          <w:szCs w:val="28"/>
        </w:rPr>
        <w:t xml:space="preserve"> рублей.</w:t>
      </w:r>
      <w:r w:rsidR="0043634F" w:rsidRPr="000B11F4">
        <w:rPr>
          <w:bCs/>
          <w:sz w:val="28"/>
          <w:szCs w:val="28"/>
        </w:rPr>
        <w:t xml:space="preserve"> </w:t>
      </w:r>
      <w:r w:rsidR="003457E6" w:rsidRPr="000B11F4">
        <w:rPr>
          <w:sz w:val="28"/>
          <w:szCs w:val="28"/>
        </w:rPr>
        <w:t>Финансирование освоено на 100%, мероприятие выполнено.</w:t>
      </w:r>
    </w:p>
    <w:p w:rsidR="00173102" w:rsidRPr="000B11F4" w:rsidRDefault="00CE5F77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1F4">
        <w:rPr>
          <w:rFonts w:ascii="Times New Roman" w:hAnsi="Times New Roman" w:cs="Times New Roman"/>
          <w:sz w:val="28"/>
          <w:szCs w:val="28"/>
        </w:rPr>
        <w:t xml:space="preserve">Из средств муниципального бюджета на стимулирование отдельных категорий работников образовательных организаций выделено </w:t>
      </w:r>
      <w:r w:rsidR="000B11F4" w:rsidRPr="000B11F4">
        <w:rPr>
          <w:rFonts w:ascii="Times New Roman" w:hAnsi="Times New Roman" w:cs="Times New Roman"/>
          <w:sz w:val="28"/>
          <w:szCs w:val="28"/>
        </w:rPr>
        <w:t>211,7</w:t>
      </w:r>
      <w:r w:rsidR="00A93915" w:rsidRPr="000B11F4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B11F4">
        <w:rPr>
          <w:rFonts w:ascii="Times New Roman" w:hAnsi="Times New Roman" w:cs="Times New Roman"/>
          <w:sz w:val="28"/>
          <w:szCs w:val="28"/>
        </w:rPr>
        <w:t xml:space="preserve"> рублей. Выплату получили </w:t>
      </w:r>
      <w:r w:rsidR="000B11F4" w:rsidRPr="000B11F4">
        <w:rPr>
          <w:rFonts w:ascii="Times New Roman" w:hAnsi="Times New Roman" w:cs="Times New Roman"/>
          <w:sz w:val="28"/>
          <w:szCs w:val="28"/>
        </w:rPr>
        <w:t>5</w:t>
      </w:r>
      <w:r w:rsidRPr="000B11F4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D6C32" w:rsidRPr="000B11F4">
        <w:rPr>
          <w:sz w:val="28"/>
          <w:szCs w:val="28"/>
        </w:rPr>
        <w:t xml:space="preserve"> </w:t>
      </w:r>
      <w:r w:rsidR="007D6C32" w:rsidRPr="000B11F4">
        <w:rPr>
          <w:rFonts w:ascii="Times New Roman" w:hAnsi="Times New Roman" w:cs="Times New Roman"/>
          <w:sz w:val="28"/>
          <w:szCs w:val="28"/>
        </w:rPr>
        <w:t>Финансирование освоено на 100%, мероприятие выполнено.</w:t>
      </w:r>
    </w:p>
    <w:p w:rsidR="007D6C32" w:rsidRPr="000B11F4" w:rsidRDefault="00796843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1F4">
        <w:rPr>
          <w:rFonts w:ascii="Times New Roman" w:hAnsi="Times New Roman" w:cs="Times New Roman"/>
          <w:sz w:val="28"/>
          <w:szCs w:val="28"/>
        </w:rPr>
        <w:t xml:space="preserve">На организацию и проведение мероприятий в целях поддержки отрасли "Образование" муниципального образования Усть-Лабинский район </w:t>
      </w:r>
      <w:r w:rsidR="007D6C32" w:rsidRPr="000B11F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B11F4" w:rsidRPr="000B11F4">
        <w:rPr>
          <w:rFonts w:ascii="Times New Roman" w:hAnsi="Times New Roman" w:cs="Times New Roman"/>
          <w:sz w:val="28"/>
          <w:szCs w:val="28"/>
        </w:rPr>
        <w:t>91,5</w:t>
      </w:r>
      <w:r w:rsidR="007D6C32" w:rsidRPr="000B11F4"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r w:rsidRPr="000B11F4">
        <w:rPr>
          <w:rFonts w:ascii="Times New Roman" w:hAnsi="Times New Roman" w:cs="Times New Roman"/>
          <w:sz w:val="28"/>
          <w:szCs w:val="28"/>
        </w:rPr>
        <w:t xml:space="preserve"> </w:t>
      </w:r>
      <w:r w:rsidR="007D6C32" w:rsidRPr="000B11F4">
        <w:rPr>
          <w:rFonts w:ascii="Times New Roman" w:hAnsi="Times New Roman" w:cs="Times New Roman"/>
          <w:sz w:val="28"/>
          <w:szCs w:val="28"/>
        </w:rPr>
        <w:t>Финансирование освоено на 100%, мероприятие выполнено.</w:t>
      </w:r>
    </w:p>
    <w:p w:rsidR="007D6C32" w:rsidRPr="00CC393D" w:rsidRDefault="00D16284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93D">
        <w:rPr>
          <w:rFonts w:ascii="Times New Roman" w:hAnsi="Times New Roman" w:cs="Times New Roman"/>
          <w:sz w:val="28"/>
          <w:szCs w:val="28"/>
        </w:rPr>
        <w:t xml:space="preserve">На </w:t>
      </w:r>
      <w:r w:rsidR="000B11F4" w:rsidRPr="00CC393D">
        <w:rPr>
          <w:rFonts w:ascii="Times New Roman" w:hAnsi="Times New Roman" w:cs="Times New Roman"/>
          <w:sz w:val="28"/>
          <w:szCs w:val="28"/>
        </w:rPr>
        <w:t>оплату штрафов, пеней, недоимки, госпошлины; исполнение судебных решений, исполнительных документов</w:t>
      </w:r>
      <w:r w:rsidRPr="00CC393D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0B11F4" w:rsidRPr="00CC393D">
        <w:rPr>
          <w:rFonts w:ascii="Times New Roman" w:hAnsi="Times New Roman" w:cs="Times New Roman"/>
          <w:sz w:val="28"/>
          <w:szCs w:val="28"/>
        </w:rPr>
        <w:t>64,3</w:t>
      </w:r>
      <w:r w:rsidRPr="00CC393D">
        <w:rPr>
          <w:rFonts w:ascii="Times New Roman" w:hAnsi="Times New Roman" w:cs="Times New Roman"/>
          <w:sz w:val="28"/>
          <w:szCs w:val="28"/>
        </w:rPr>
        <w:t xml:space="preserve"> тысяч рублей. </w:t>
      </w:r>
      <w:r w:rsidR="00CC393D" w:rsidRPr="00CC393D">
        <w:rPr>
          <w:rFonts w:ascii="Times New Roman" w:hAnsi="Times New Roman" w:cs="Times New Roman"/>
          <w:sz w:val="28"/>
          <w:szCs w:val="28"/>
        </w:rPr>
        <w:t xml:space="preserve">Финансирование освоено на 77,8%, мероприятие </w:t>
      </w:r>
      <w:r w:rsidR="000D245A">
        <w:rPr>
          <w:rFonts w:ascii="Times New Roman" w:hAnsi="Times New Roman" w:cs="Times New Roman"/>
          <w:sz w:val="28"/>
          <w:szCs w:val="28"/>
        </w:rPr>
        <w:t xml:space="preserve">не </w:t>
      </w:r>
      <w:r w:rsidR="007D6C32" w:rsidRPr="00CC393D">
        <w:rPr>
          <w:rFonts w:ascii="Times New Roman" w:hAnsi="Times New Roman" w:cs="Times New Roman"/>
          <w:sz w:val="28"/>
          <w:szCs w:val="28"/>
        </w:rPr>
        <w:t>выполнено.</w:t>
      </w:r>
    </w:p>
    <w:p w:rsidR="007D6C32" w:rsidRPr="00CC393D" w:rsidRDefault="00D16284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93D">
        <w:rPr>
          <w:rFonts w:ascii="Times New Roman" w:hAnsi="Times New Roman" w:cs="Times New Roman"/>
          <w:sz w:val="28"/>
          <w:szCs w:val="28"/>
        </w:rPr>
        <w:t>На дополнительную меру социальной поддержки в виде ежемесячной денежной выплаты педагогическим работникам в возрасте до 35 лет, трудоустроившимся в течение двух лет со дня окончания образовательной организации профессионального или высшего образования в муниципальные дошкольные образовательные учреждения (организации), общеобразовательные учреждения (организации) и учреждения (организации) дополнительного образования по основному месту работы и по основной должности в соответствии с полученной квалификацией в 202</w:t>
      </w:r>
      <w:r w:rsidR="00CC393D" w:rsidRPr="00CC393D">
        <w:rPr>
          <w:rFonts w:ascii="Times New Roman" w:hAnsi="Times New Roman" w:cs="Times New Roman"/>
          <w:sz w:val="28"/>
          <w:szCs w:val="28"/>
        </w:rPr>
        <w:t>5</w:t>
      </w:r>
      <w:r w:rsidRPr="00CC393D">
        <w:rPr>
          <w:rFonts w:ascii="Times New Roman" w:hAnsi="Times New Roman" w:cs="Times New Roman"/>
          <w:sz w:val="28"/>
          <w:szCs w:val="28"/>
        </w:rPr>
        <w:t xml:space="preserve"> году выделено </w:t>
      </w:r>
      <w:r w:rsidR="00CC393D" w:rsidRPr="00CC393D">
        <w:rPr>
          <w:rFonts w:ascii="Times New Roman" w:hAnsi="Times New Roman" w:cs="Times New Roman"/>
          <w:sz w:val="28"/>
          <w:szCs w:val="28"/>
        </w:rPr>
        <w:t>427,9</w:t>
      </w:r>
      <w:r w:rsidRPr="00CC393D">
        <w:rPr>
          <w:rFonts w:ascii="Times New Roman" w:hAnsi="Times New Roman" w:cs="Times New Roman"/>
          <w:sz w:val="28"/>
          <w:szCs w:val="28"/>
        </w:rPr>
        <w:t xml:space="preserve"> тысяч рублей. </w:t>
      </w:r>
      <w:r w:rsidR="007D6C32" w:rsidRPr="00CC393D">
        <w:rPr>
          <w:rFonts w:ascii="Times New Roman" w:hAnsi="Times New Roman" w:cs="Times New Roman"/>
          <w:sz w:val="28"/>
          <w:szCs w:val="28"/>
        </w:rPr>
        <w:t xml:space="preserve">Финансирование освоено на </w:t>
      </w:r>
      <w:r w:rsidR="00CC393D" w:rsidRPr="00CC393D">
        <w:rPr>
          <w:rFonts w:ascii="Times New Roman" w:hAnsi="Times New Roman" w:cs="Times New Roman"/>
          <w:sz w:val="28"/>
          <w:szCs w:val="28"/>
        </w:rPr>
        <w:t>97,5</w:t>
      </w:r>
      <w:r w:rsidR="007D6C32" w:rsidRPr="00CC393D">
        <w:rPr>
          <w:rFonts w:ascii="Times New Roman" w:hAnsi="Times New Roman" w:cs="Times New Roman"/>
          <w:sz w:val="28"/>
          <w:szCs w:val="28"/>
        </w:rPr>
        <w:t>% (</w:t>
      </w:r>
      <w:r w:rsidR="007D6C32" w:rsidRPr="00CC393D">
        <w:rPr>
          <w:rFonts w:ascii="Times New Roman" w:hAnsi="Times New Roman" w:cs="Times New Roman"/>
          <w:bCs/>
          <w:sz w:val="28"/>
          <w:szCs w:val="28"/>
        </w:rPr>
        <w:t>освоение средств по фактическому количеству получателей)</w:t>
      </w:r>
      <w:r w:rsidR="007D6C32" w:rsidRPr="00CC393D">
        <w:rPr>
          <w:rFonts w:ascii="Times New Roman" w:hAnsi="Times New Roman" w:cs="Times New Roman"/>
          <w:sz w:val="28"/>
          <w:szCs w:val="28"/>
        </w:rPr>
        <w:t>, мероприятие выполнено.</w:t>
      </w:r>
    </w:p>
    <w:p w:rsidR="000A3C6A" w:rsidRDefault="000A3C6A" w:rsidP="00692C85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0A3C6A" w:rsidRDefault="000A3C6A" w:rsidP="00692C85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0A3C6A">
        <w:rPr>
          <w:b/>
          <w:i/>
          <w:sz w:val="28"/>
          <w:szCs w:val="28"/>
        </w:rPr>
        <w:t>Задача 6: Предупреждение детского дорожно-транспортного травматизма.</w:t>
      </w:r>
    </w:p>
    <w:p w:rsidR="00857221" w:rsidRPr="000A3C6A" w:rsidRDefault="00857221" w:rsidP="00692C85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0A3C6A" w:rsidRDefault="000A3C6A" w:rsidP="000A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C6A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мероприятия государственной программы Краснодарского края «Обеспечение безопасности населения» из средств бюджета Краснодарского края и софинансирования муниципального бюджета на участие в </w:t>
      </w:r>
      <w:r w:rsidRPr="000A3C6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 выделено 933,4 тысяч </w:t>
      </w:r>
      <w:proofErr w:type="gramStart"/>
      <w:r w:rsidRPr="000A3C6A">
        <w:rPr>
          <w:rFonts w:ascii="Times New Roman" w:hAnsi="Times New Roman" w:cs="Times New Roman"/>
          <w:bCs/>
          <w:sz w:val="28"/>
          <w:szCs w:val="28"/>
        </w:rPr>
        <w:t>рублей</w:t>
      </w:r>
      <w:proofErr w:type="gramEnd"/>
      <w:r w:rsidRPr="000A3C6A">
        <w:rPr>
          <w:rFonts w:ascii="Times New Roman" w:hAnsi="Times New Roman" w:cs="Times New Roman"/>
          <w:bCs/>
          <w:sz w:val="28"/>
          <w:szCs w:val="28"/>
        </w:rPr>
        <w:t xml:space="preserve"> в том числе средства бюджета Краснодарского края– 802,7 тысяч рублей; средства софинансирования муниципального бюджета – 130,7 тысяч рублей. Средства направлены на приобретение кабинетов безопасности (МАОУ СОШ № 2, МБОУ СОШ № 7, 9), приобретение световозвращающих приспособлений (МБОУ СОШ № 6), приобретение мобильных автогородков (МБОУ СОШ № 9, 11, 15, 19).  </w:t>
      </w:r>
      <w:r w:rsidRPr="000A3C6A">
        <w:rPr>
          <w:rFonts w:ascii="Times New Roman" w:hAnsi="Times New Roman" w:cs="Times New Roman"/>
          <w:sz w:val="28"/>
          <w:szCs w:val="28"/>
        </w:rPr>
        <w:t>Финансирование освоено на 100%, мероприятие выполнено.</w:t>
      </w:r>
    </w:p>
    <w:p w:rsidR="003F0745" w:rsidRPr="00E3066A" w:rsidRDefault="003F0745" w:rsidP="003F0745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066A">
        <w:rPr>
          <w:rFonts w:ascii="Times New Roman" w:hAnsi="Times New Roman"/>
          <w:sz w:val="28"/>
          <w:szCs w:val="28"/>
        </w:rPr>
        <w:t>В план</w:t>
      </w:r>
      <w:r>
        <w:rPr>
          <w:rFonts w:ascii="Times New Roman" w:hAnsi="Times New Roman"/>
          <w:sz w:val="28"/>
          <w:szCs w:val="28"/>
        </w:rPr>
        <w:t>ы</w:t>
      </w:r>
      <w:r w:rsidRPr="00E3066A">
        <w:rPr>
          <w:rFonts w:ascii="Times New Roman" w:hAnsi="Times New Roman"/>
          <w:sz w:val="28"/>
          <w:szCs w:val="28"/>
        </w:rPr>
        <w:t xml:space="preserve"> воспитательной работы образовательных учреждениях включен модуль </w:t>
      </w:r>
      <w:r w:rsidRPr="005865B8">
        <w:rPr>
          <w:rStyle w:val="ad"/>
          <w:rFonts w:ascii="Times New Roman" w:hAnsi="Times New Roman"/>
          <w:b w:val="0"/>
          <w:sz w:val="28"/>
          <w:szCs w:val="28"/>
          <w:shd w:val="clear" w:color="auto" w:fill="FFFFFF"/>
        </w:rPr>
        <w:t>«Профилактика и безопасность»</w:t>
      </w:r>
      <w:r w:rsidRPr="005865B8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E3066A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который включает комплекс мероприятий, направленных на создание безопасной среды, предупреждение социально негативных явлений и формирование жизнестойкости обучающихся. </w:t>
      </w:r>
    </w:p>
    <w:p w:rsidR="003F0745" w:rsidRDefault="003F0745" w:rsidP="003F074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3066A">
        <w:rPr>
          <w:rFonts w:ascii="Times New Roman" w:eastAsia="Helvetica" w:hAnsi="Times New Roman"/>
          <w:color w:val="34343C"/>
          <w:sz w:val="28"/>
          <w:szCs w:val="28"/>
          <w:shd w:val="clear" w:color="auto" w:fill="FFFFFF"/>
          <w:lang w:eastAsia="zh-CN"/>
        </w:rPr>
        <w:t xml:space="preserve">В </w:t>
      </w:r>
      <w:r w:rsidRPr="00E3066A">
        <w:rPr>
          <w:rFonts w:ascii="Times New Roman" w:hAnsi="Times New Roman"/>
          <w:sz w:val="28"/>
          <w:szCs w:val="28"/>
        </w:rPr>
        <w:t xml:space="preserve">модуль «Профилактика и безопасность» на 2025 - 2026 учебный год внесены изменения. </w:t>
      </w:r>
      <w:r w:rsidRPr="00E3066A">
        <w:rPr>
          <w:rFonts w:ascii="Times New Roman" w:eastAsia="Helvetica" w:hAnsi="Times New Roman"/>
          <w:color w:val="34343C"/>
          <w:sz w:val="28"/>
          <w:szCs w:val="28"/>
          <w:shd w:val="clear" w:color="auto" w:fill="FFFFFF"/>
          <w:lang w:eastAsia="zh-CN"/>
        </w:rPr>
        <w:t>Актуальные направления: п</w:t>
      </w:r>
      <w:r w:rsidRPr="00E3066A">
        <w:rPr>
          <w:rFonts w:ascii="Times New Roman" w:hAnsi="Times New Roman"/>
          <w:sz w:val="28"/>
          <w:szCs w:val="28"/>
          <w:lang w:eastAsia="zh-CN"/>
        </w:rPr>
        <w:t xml:space="preserve">рофилактика детского дорожно-транспортного травматизма, профилактика аддиктивного поведения и пропаганда здорового образа жизни, профилактика насилия и травли (буллинга), профилактика делинквентного поведения и обеспечение безопасности жизнедеятельности, профилактика аутодеструктивного и суицидального поведения.  </w:t>
      </w:r>
    </w:p>
    <w:p w:rsidR="003F0745" w:rsidRPr="00E3066A" w:rsidRDefault="003F0745" w:rsidP="003F0745">
      <w:pPr>
        <w:pStyle w:val="a3"/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3066A">
        <w:rPr>
          <w:rFonts w:ascii="Times New Roman" w:hAnsi="Times New Roman"/>
          <w:sz w:val="28"/>
          <w:szCs w:val="28"/>
        </w:rPr>
        <w:t>В 2025 году в образовательных учреждениях Усть – Лабинского   района проведены мероприятия, направленные на профилактику правонарушений среди несовершеннолетних, предупреждение гибели и травмирования детей</w:t>
      </w:r>
      <w:r>
        <w:rPr>
          <w:rFonts w:ascii="Times New Roman" w:hAnsi="Times New Roman"/>
          <w:sz w:val="28"/>
          <w:szCs w:val="28"/>
        </w:rPr>
        <w:t>:</w:t>
      </w:r>
    </w:p>
    <w:p w:rsidR="00C278D4" w:rsidRDefault="00C278D4" w:rsidP="00C278D4">
      <w:pPr>
        <w:pStyle w:val="30"/>
        <w:spacing w:after="0"/>
        <w:rPr>
          <w:b w:val="0"/>
          <w:sz w:val="28"/>
          <w:szCs w:val="28"/>
          <w:lang w:eastAsia="ru-RU" w:bidi="ru-RU"/>
        </w:rPr>
      </w:pPr>
      <w:r>
        <w:rPr>
          <w:b w:val="0"/>
          <w:sz w:val="28"/>
          <w:szCs w:val="28"/>
          <w:lang w:eastAsia="ru-RU" w:bidi="ru-RU"/>
        </w:rPr>
        <w:t xml:space="preserve">- </w:t>
      </w:r>
      <w:r w:rsidR="003F0745" w:rsidRPr="007603C1">
        <w:rPr>
          <w:b w:val="0"/>
          <w:sz w:val="28"/>
          <w:szCs w:val="28"/>
          <w:lang w:eastAsia="ru-RU" w:bidi="ru-RU"/>
        </w:rPr>
        <w:t>Всероссийский открытый урок культуры безопасности (сентябрь), приуроченный к началу учебного года (охват- 11532 учащихся 1-11 классов)</w:t>
      </w:r>
      <w:r>
        <w:rPr>
          <w:b w:val="0"/>
          <w:sz w:val="28"/>
          <w:szCs w:val="28"/>
          <w:lang w:eastAsia="ru-RU" w:bidi="ru-RU"/>
        </w:rPr>
        <w:t>;</w:t>
      </w:r>
    </w:p>
    <w:p w:rsidR="003F0745" w:rsidRPr="007603C1" w:rsidRDefault="00C278D4" w:rsidP="00C278D4">
      <w:pPr>
        <w:pStyle w:val="30"/>
        <w:spacing w:after="0"/>
        <w:rPr>
          <w:b w:val="0"/>
          <w:sz w:val="28"/>
          <w:szCs w:val="28"/>
          <w:lang w:eastAsia="ru-RU" w:bidi="ru-RU"/>
        </w:rPr>
      </w:pPr>
      <w:r>
        <w:rPr>
          <w:b w:val="0"/>
          <w:sz w:val="28"/>
          <w:szCs w:val="28"/>
          <w:lang w:eastAsia="ru-RU" w:bidi="ru-RU"/>
        </w:rPr>
        <w:t xml:space="preserve">- </w:t>
      </w:r>
      <w:r w:rsidR="003F0745" w:rsidRPr="007603C1">
        <w:rPr>
          <w:b w:val="0"/>
          <w:sz w:val="28"/>
          <w:szCs w:val="28"/>
        </w:rPr>
        <w:t xml:space="preserve">День солидарности в борьбе с терроризмом </w:t>
      </w:r>
      <w:r w:rsidR="003F0745" w:rsidRPr="007603C1">
        <w:rPr>
          <w:b w:val="0"/>
          <w:sz w:val="28"/>
          <w:szCs w:val="28"/>
          <w:lang w:eastAsia="ru-RU" w:bidi="ru-RU"/>
        </w:rPr>
        <w:t>(сентябрь). Проведено 1</w:t>
      </w:r>
      <w:r w:rsidR="003F0745" w:rsidRPr="007603C1">
        <w:rPr>
          <w:b w:val="0"/>
          <w:spacing w:val="-3"/>
          <w:sz w:val="28"/>
          <w:szCs w:val="28"/>
          <w:lang w:eastAsia="ar-SA"/>
        </w:rPr>
        <w:t>75 мероприятий (</w:t>
      </w:r>
      <w:r w:rsidR="003F0745" w:rsidRPr="007603C1">
        <w:rPr>
          <w:b w:val="0"/>
          <w:sz w:val="28"/>
          <w:szCs w:val="28"/>
          <w:lang w:eastAsia="ru-RU" w:bidi="ru-RU"/>
        </w:rPr>
        <w:t>охват- 11265 учащихся 1-11 классов).</w:t>
      </w:r>
      <w:r w:rsidR="003F0745" w:rsidRPr="007603C1">
        <w:rPr>
          <w:b w:val="0"/>
          <w:spacing w:val="-3"/>
          <w:sz w:val="28"/>
          <w:szCs w:val="28"/>
          <w:lang w:eastAsia="ar-SA"/>
        </w:rPr>
        <w:t xml:space="preserve"> </w:t>
      </w:r>
    </w:p>
    <w:p w:rsidR="00C278D4" w:rsidRDefault="003F0745" w:rsidP="00C278D4">
      <w:pPr>
        <w:pStyle w:val="30"/>
        <w:spacing w:after="0"/>
        <w:ind w:firstLine="709"/>
        <w:rPr>
          <w:b w:val="0"/>
          <w:sz w:val="28"/>
          <w:szCs w:val="28"/>
        </w:rPr>
      </w:pPr>
      <w:r w:rsidRPr="007603C1">
        <w:rPr>
          <w:b w:val="0"/>
          <w:sz w:val="28"/>
          <w:szCs w:val="28"/>
        </w:rPr>
        <w:t>В 2025 году в образовательных организациях проведено 263 воспитательных и культурно-просветительских мероприятия, направленных на развитие у детей и молодежи неприятия идеологии терроризма и привитие им традиционных российских духовно-нравственных ценностей (охват - 11269 учащихся 1-11 классов).</w:t>
      </w:r>
    </w:p>
    <w:p w:rsidR="00CF5434" w:rsidRDefault="00C278D4" w:rsidP="00CF5434">
      <w:pPr>
        <w:pStyle w:val="30"/>
        <w:spacing w:after="0"/>
        <w:ind w:firstLine="709"/>
        <w:rPr>
          <w:b w:val="0"/>
          <w:sz w:val="28"/>
          <w:szCs w:val="28"/>
          <w:lang w:eastAsia="ru-RU" w:bidi="ru-RU"/>
        </w:rPr>
      </w:pPr>
      <w:r>
        <w:rPr>
          <w:b w:val="0"/>
          <w:sz w:val="28"/>
          <w:szCs w:val="28"/>
        </w:rPr>
        <w:t xml:space="preserve">- </w:t>
      </w:r>
      <w:r w:rsidR="003F0745" w:rsidRPr="007603C1">
        <w:rPr>
          <w:b w:val="0"/>
          <w:sz w:val="28"/>
          <w:szCs w:val="28"/>
          <w:lang w:eastAsia="ru-RU" w:bidi="ru-RU"/>
        </w:rPr>
        <w:t>Всероссийская неделя безопасности дорожного движения</w:t>
      </w:r>
      <w:r w:rsidR="003F0745">
        <w:rPr>
          <w:b w:val="0"/>
          <w:sz w:val="28"/>
          <w:szCs w:val="28"/>
          <w:lang w:eastAsia="ru-RU" w:bidi="ru-RU"/>
        </w:rPr>
        <w:t xml:space="preserve">, </w:t>
      </w:r>
      <w:r w:rsidR="003F0745" w:rsidRPr="007603C1">
        <w:rPr>
          <w:b w:val="0"/>
          <w:sz w:val="28"/>
          <w:szCs w:val="28"/>
          <w:lang w:eastAsia="ru-RU" w:bidi="ru-RU"/>
        </w:rPr>
        <w:t>Единый</w:t>
      </w:r>
      <w:r w:rsidR="003F0745">
        <w:rPr>
          <w:rFonts w:eastAsia="Calibri"/>
          <w:b w:val="0"/>
          <w:sz w:val="28"/>
          <w:szCs w:val="28"/>
          <w:lang w:eastAsia="ru-RU" w:bidi="ru-RU"/>
        </w:rPr>
        <w:t xml:space="preserve"> день БДД</w:t>
      </w:r>
      <w:r w:rsidR="003F0745" w:rsidRPr="007603C1">
        <w:rPr>
          <w:rFonts w:eastAsia="Calibri"/>
          <w:b w:val="0"/>
          <w:sz w:val="28"/>
          <w:szCs w:val="28"/>
          <w:lang w:eastAsia="ru-RU" w:bidi="ru-RU"/>
        </w:rPr>
        <w:t xml:space="preserve"> </w:t>
      </w:r>
      <w:r w:rsidR="003F0745">
        <w:rPr>
          <w:b w:val="0"/>
          <w:sz w:val="28"/>
          <w:szCs w:val="28"/>
          <w:lang w:eastAsia="ru-RU" w:bidi="ru-RU"/>
        </w:rPr>
        <w:t>(сентябрь):</w:t>
      </w:r>
      <w:r w:rsidR="003F0745" w:rsidRPr="007603C1">
        <w:rPr>
          <w:b w:val="0"/>
          <w:sz w:val="28"/>
          <w:szCs w:val="28"/>
          <w:lang w:eastAsia="ru-RU" w:bidi="ru-RU"/>
        </w:rPr>
        <w:t xml:space="preserve"> беседы, классные часы, викторины, игры и развлечения, встречи с инспекторами ГИБДД, «минутки безопасности» (охват – 10</w:t>
      </w:r>
      <w:r w:rsidR="00CF5434">
        <w:rPr>
          <w:b w:val="0"/>
          <w:sz w:val="28"/>
          <w:szCs w:val="28"/>
          <w:lang w:eastAsia="ru-RU" w:bidi="ru-RU"/>
        </w:rPr>
        <w:t> </w:t>
      </w:r>
      <w:r w:rsidR="003F0745" w:rsidRPr="007603C1">
        <w:rPr>
          <w:b w:val="0"/>
          <w:sz w:val="28"/>
          <w:szCs w:val="28"/>
          <w:lang w:eastAsia="ru-RU" w:bidi="ru-RU"/>
        </w:rPr>
        <w:t>862</w:t>
      </w:r>
      <w:r w:rsidR="00CF5434">
        <w:rPr>
          <w:b w:val="0"/>
          <w:sz w:val="28"/>
          <w:szCs w:val="28"/>
          <w:lang w:eastAsia="ru-RU" w:bidi="ru-RU"/>
        </w:rPr>
        <w:t>);</w:t>
      </w:r>
    </w:p>
    <w:p w:rsidR="00CF5434" w:rsidRDefault="00CF5434" w:rsidP="00CF5434">
      <w:pPr>
        <w:pStyle w:val="30"/>
        <w:spacing w:after="0"/>
        <w:ind w:firstLine="709"/>
        <w:rPr>
          <w:rFonts w:eastAsia="Calibri"/>
          <w:b w:val="0"/>
          <w:sz w:val="28"/>
          <w:szCs w:val="28"/>
          <w:lang w:eastAsia="ru-RU" w:bidi="ru-RU"/>
        </w:rPr>
      </w:pPr>
      <w:r>
        <w:rPr>
          <w:b w:val="0"/>
          <w:sz w:val="28"/>
          <w:szCs w:val="28"/>
          <w:lang w:eastAsia="ru-RU" w:bidi="ru-RU"/>
        </w:rPr>
        <w:t>-</w:t>
      </w:r>
      <w:r w:rsidRPr="00CF5434">
        <w:rPr>
          <w:rFonts w:eastAsia="Calibri"/>
          <w:b w:val="0"/>
          <w:sz w:val="28"/>
          <w:szCs w:val="28"/>
          <w:lang w:eastAsia="ru-RU" w:bidi="ru-RU"/>
        </w:rPr>
        <w:t xml:space="preserve"> </w:t>
      </w:r>
      <w:r w:rsidRPr="007603C1">
        <w:rPr>
          <w:rFonts w:eastAsia="Calibri"/>
          <w:b w:val="0"/>
          <w:sz w:val="28"/>
          <w:szCs w:val="28"/>
          <w:lang w:eastAsia="ru-RU" w:bidi="ru-RU"/>
        </w:rPr>
        <w:t>Краевой месячник «Безопасная Кубань»: (сентябрь - октябрь)</w:t>
      </w:r>
      <w:r>
        <w:rPr>
          <w:rFonts w:eastAsia="Calibri"/>
          <w:b w:val="0"/>
          <w:sz w:val="28"/>
          <w:szCs w:val="28"/>
          <w:lang w:eastAsia="ru-RU" w:bidi="ru-RU"/>
        </w:rPr>
        <w:t xml:space="preserve">; </w:t>
      </w:r>
    </w:p>
    <w:p w:rsidR="00490390" w:rsidRDefault="00CF5434" w:rsidP="00CF5434">
      <w:pPr>
        <w:pStyle w:val="30"/>
        <w:spacing w:after="0"/>
        <w:ind w:firstLine="709"/>
        <w:rPr>
          <w:b w:val="0"/>
          <w:sz w:val="28"/>
          <w:szCs w:val="28"/>
          <w:lang w:eastAsia="ru-RU" w:bidi="ru-RU"/>
        </w:rPr>
      </w:pPr>
      <w:r>
        <w:rPr>
          <w:rFonts w:eastAsia="Calibri"/>
          <w:b w:val="0"/>
          <w:sz w:val="28"/>
          <w:szCs w:val="28"/>
          <w:lang w:eastAsia="ru-RU" w:bidi="ru-RU"/>
        </w:rPr>
        <w:t xml:space="preserve">- </w:t>
      </w:r>
      <w:r w:rsidRPr="007603C1">
        <w:rPr>
          <w:b w:val="0"/>
          <w:sz w:val="28"/>
          <w:szCs w:val="28"/>
          <w:lang w:eastAsia="ru-RU" w:bidi="ru-RU"/>
        </w:rPr>
        <w:t>Всероссийская онлайн -  олимпиада «Безопасные дороги» (октябрь) Общее количество участников – 5506, (АППГ- 5031, 2023- 3822, 2022 -  1275)</w:t>
      </w:r>
      <w:r>
        <w:rPr>
          <w:b w:val="0"/>
          <w:sz w:val="28"/>
          <w:szCs w:val="28"/>
          <w:lang w:eastAsia="ru-RU" w:bidi="ru-RU"/>
        </w:rPr>
        <w:t>;</w:t>
      </w:r>
      <w:r w:rsidR="00C278D4">
        <w:rPr>
          <w:b w:val="0"/>
          <w:sz w:val="28"/>
          <w:szCs w:val="28"/>
          <w:lang w:eastAsia="ru-RU" w:bidi="ru-RU"/>
        </w:rPr>
        <w:t xml:space="preserve"> </w:t>
      </w:r>
    </w:p>
    <w:p w:rsidR="00490390" w:rsidRDefault="00490390" w:rsidP="00CF5434">
      <w:pPr>
        <w:pStyle w:val="30"/>
        <w:spacing w:after="0"/>
        <w:ind w:firstLine="709"/>
        <w:rPr>
          <w:rStyle w:val="markedcontent"/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- </w:t>
      </w:r>
      <w:r w:rsidR="003F0745" w:rsidRPr="007603C1">
        <w:rPr>
          <w:b w:val="0"/>
          <w:sz w:val="28"/>
          <w:szCs w:val="28"/>
          <w:lang w:eastAsia="ru-RU" w:bidi="ru-RU"/>
        </w:rPr>
        <w:t>Профилактическая акция «Внимание - дети!»</w:t>
      </w:r>
      <w:r w:rsidR="003F0745" w:rsidRPr="007574EA">
        <w:rPr>
          <w:b w:val="0"/>
          <w:sz w:val="28"/>
          <w:szCs w:val="28"/>
          <w:lang w:eastAsia="ru-RU" w:bidi="ru-RU"/>
        </w:rPr>
        <w:t xml:space="preserve"> </w:t>
      </w:r>
      <w:r w:rsidR="003F0745" w:rsidRPr="007603C1">
        <w:rPr>
          <w:b w:val="0"/>
          <w:sz w:val="28"/>
          <w:szCs w:val="28"/>
          <w:lang w:eastAsia="ru-RU" w:bidi="ru-RU"/>
        </w:rPr>
        <w:t>(март, май, октябрь.  декабрь)</w:t>
      </w:r>
      <w:r w:rsidR="003F0745">
        <w:rPr>
          <w:b w:val="0"/>
          <w:sz w:val="28"/>
          <w:szCs w:val="28"/>
          <w:lang w:eastAsia="ru-RU" w:bidi="ru-RU"/>
        </w:rPr>
        <w:t>:</w:t>
      </w:r>
      <w:r w:rsidR="003F0745" w:rsidRPr="007603C1">
        <w:rPr>
          <w:b w:val="0"/>
          <w:sz w:val="28"/>
          <w:szCs w:val="28"/>
        </w:rPr>
        <w:t xml:space="preserve"> </w:t>
      </w:r>
      <w:r w:rsidR="003F0745" w:rsidRPr="00CF5434">
        <w:rPr>
          <w:rStyle w:val="markedcontent"/>
          <w:b w:val="0"/>
          <w:sz w:val="28"/>
          <w:szCs w:val="28"/>
        </w:rPr>
        <w:t>беседы, викторины, конкурсы, флэш-мобы, акции, просмотры видеоматериалов, ежедневные «Минутки безопасности», занятия и пешеходные экскурсии с детьми на улично-дорожной сети вблизи образовательных организаций, составление схемы маршрута «Безопасный путь в школу», встречи с инспекторами ГИБДД Усть -  Лабинского район</w:t>
      </w:r>
      <w:r>
        <w:rPr>
          <w:rStyle w:val="markedcontent"/>
          <w:b w:val="0"/>
          <w:sz w:val="28"/>
          <w:szCs w:val="28"/>
        </w:rPr>
        <w:t xml:space="preserve">; </w:t>
      </w:r>
    </w:p>
    <w:p w:rsidR="00490390" w:rsidRDefault="00490390" w:rsidP="00490390">
      <w:pPr>
        <w:pStyle w:val="30"/>
        <w:spacing w:after="0"/>
        <w:ind w:firstLine="709"/>
        <w:rPr>
          <w:b w:val="0"/>
          <w:sz w:val="28"/>
          <w:szCs w:val="28"/>
          <w:lang w:eastAsia="ru-RU" w:bidi="ru-RU"/>
        </w:rPr>
      </w:pPr>
      <w:r>
        <w:rPr>
          <w:rStyle w:val="markedcontent"/>
          <w:b w:val="0"/>
          <w:sz w:val="28"/>
          <w:szCs w:val="28"/>
        </w:rPr>
        <w:t xml:space="preserve">- </w:t>
      </w:r>
      <w:r w:rsidR="00CF5434" w:rsidRPr="007603C1">
        <w:rPr>
          <w:b w:val="0"/>
          <w:sz w:val="28"/>
          <w:szCs w:val="28"/>
          <w:lang w:eastAsia="ru-RU" w:bidi="ru-RU"/>
        </w:rPr>
        <w:t>Мероприятия информационно – пропагандисткой кампании МОТОВЕЛО-С</w:t>
      </w:r>
      <w:r>
        <w:rPr>
          <w:b w:val="0"/>
          <w:sz w:val="28"/>
          <w:szCs w:val="28"/>
          <w:lang w:eastAsia="ru-RU" w:bidi="ru-RU"/>
        </w:rPr>
        <w:t xml:space="preserve">ИМ» (апрель - октябрь 2025 г.); </w:t>
      </w:r>
    </w:p>
    <w:p w:rsidR="00490390" w:rsidRDefault="00490390" w:rsidP="00490390">
      <w:pPr>
        <w:pStyle w:val="30"/>
        <w:spacing w:after="0"/>
        <w:ind w:firstLine="709"/>
        <w:rPr>
          <w:b w:val="0"/>
          <w:sz w:val="28"/>
          <w:szCs w:val="28"/>
          <w:lang w:eastAsia="ru-RU" w:bidi="ru-RU"/>
        </w:rPr>
      </w:pPr>
      <w:r>
        <w:rPr>
          <w:b w:val="0"/>
          <w:sz w:val="28"/>
          <w:szCs w:val="28"/>
          <w:lang w:eastAsia="ru-RU" w:bidi="ru-RU"/>
        </w:rPr>
        <w:t xml:space="preserve">- </w:t>
      </w:r>
      <w:r w:rsidR="00CF5434" w:rsidRPr="007603C1">
        <w:rPr>
          <w:b w:val="0"/>
          <w:sz w:val="28"/>
          <w:szCs w:val="28"/>
          <w:lang w:eastAsia="ru-RU" w:bidi="ru-RU"/>
        </w:rPr>
        <w:t xml:space="preserve">Муниципальный этап конкурса юных инспекторов движения «Безопасное </w:t>
      </w:r>
      <w:r w:rsidR="00CF5434" w:rsidRPr="007603C1">
        <w:rPr>
          <w:b w:val="0"/>
          <w:sz w:val="28"/>
          <w:szCs w:val="28"/>
          <w:lang w:eastAsia="ru-RU" w:bidi="ru-RU"/>
        </w:rPr>
        <w:lastRenderedPageBreak/>
        <w:t>колесо» (май). Участники 112 несовершеннолетних из 28 образовательных учреждений, Победитель конкурса - команда СОШ № 36, второе место -   ком</w:t>
      </w:r>
      <w:r>
        <w:rPr>
          <w:b w:val="0"/>
          <w:sz w:val="28"/>
          <w:szCs w:val="28"/>
          <w:lang w:eastAsia="ru-RU" w:bidi="ru-RU"/>
        </w:rPr>
        <w:t xml:space="preserve">анда СОШ № 19, третье- СОШ № 13; </w:t>
      </w:r>
    </w:p>
    <w:p w:rsidR="00490390" w:rsidRDefault="00490390" w:rsidP="00490390">
      <w:pPr>
        <w:pStyle w:val="30"/>
        <w:spacing w:after="0"/>
        <w:ind w:firstLine="709"/>
        <w:rPr>
          <w:b w:val="0"/>
          <w:sz w:val="28"/>
          <w:szCs w:val="28"/>
          <w:lang w:eastAsia="ru-RU" w:bidi="ru-RU"/>
        </w:rPr>
      </w:pPr>
      <w:r>
        <w:rPr>
          <w:b w:val="0"/>
          <w:sz w:val="28"/>
          <w:szCs w:val="28"/>
          <w:lang w:eastAsia="ru-RU" w:bidi="ru-RU"/>
        </w:rPr>
        <w:t xml:space="preserve">- </w:t>
      </w:r>
      <w:r w:rsidR="00CF5434" w:rsidRPr="007603C1">
        <w:rPr>
          <w:rFonts w:eastAsia="SimSun"/>
          <w:b w:val="0"/>
          <w:sz w:val="28"/>
          <w:szCs w:val="28"/>
          <w:lang w:eastAsia="ru-RU" w:bidi="ru-RU"/>
        </w:rPr>
        <w:t>Акция «Уступи дорогу поездам» (</w:t>
      </w:r>
      <w:r w:rsidR="00CF5434" w:rsidRPr="007603C1">
        <w:rPr>
          <w:b w:val="0"/>
          <w:sz w:val="28"/>
          <w:szCs w:val="28"/>
          <w:lang w:eastAsia="ru-RU" w:bidi="ru-RU"/>
        </w:rPr>
        <w:t>сентябрь. Проведено 1</w:t>
      </w:r>
      <w:r>
        <w:rPr>
          <w:b w:val="0"/>
          <w:sz w:val="28"/>
          <w:szCs w:val="28"/>
          <w:lang w:eastAsia="ru-RU" w:bidi="ru-RU"/>
        </w:rPr>
        <w:t xml:space="preserve">37 мероприятий, охват – 11 235); </w:t>
      </w:r>
    </w:p>
    <w:p w:rsidR="00CF5434" w:rsidRPr="007603C1" w:rsidRDefault="00490390" w:rsidP="00490390">
      <w:pPr>
        <w:pStyle w:val="30"/>
        <w:spacing w:after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- </w:t>
      </w:r>
      <w:r w:rsidR="00CF5434" w:rsidRPr="007603C1">
        <w:rPr>
          <w:b w:val="0"/>
          <w:sz w:val="28"/>
          <w:szCs w:val="28"/>
        </w:rPr>
        <w:t>Обучение учащихся школ безопасному поведению на дорогах и безопасному вождению самокат</w:t>
      </w:r>
      <w:r w:rsidR="00CF5434">
        <w:rPr>
          <w:b w:val="0"/>
          <w:sz w:val="28"/>
          <w:szCs w:val="28"/>
        </w:rPr>
        <w:t>ов, велосипедов и СИМ в рамках</w:t>
      </w:r>
      <w:r w:rsidR="00CF5434" w:rsidRPr="007603C1">
        <w:rPr>
          <w:b w:val="0"/>
          <w:sz w:val="28"/>
          <w:szCs w:val="28"/>
        </w:rPr>
        <w:t xml:space="preserve"> Проекта «Школа «Безопасность в Движении», реализуемым Региональным отделением «Движение Первых» (июнь, 475 обучающихся)</w:t>
      </w:r>
      <w:r>
        <w:rPr>
          <w:b w:val="0"/>
          <w:sz w:val="28"/>
          <w:szCs w:val="28"/>
        </w:rPr>
        <w:t>.</w:t>
      </w:r>
      <w:r w:rsidR="00CF5434" w:rsidRPr="007603C1">
        <w:rPr>
          <w:b w:val="0"/>
          <w:sz w:val="28"/>
          <w:szCs w:val="28"/>
        </w:rPr>
        <w:t xml:space="preserve"> </w:t>
      </w:r>
    </w:p>
    <w:p w:rsidR="00F41C78" w:rsidRDefault="00F41C78" w:rsidP="00692C85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73102" w:rsidRPr="00CC393D" w:rsidRDefault="009E47AE" w:rsidP="00692C85">
      <w:pPr>
        <w:pStyle w:val="a3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D64DC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="00173102" w:rsidRPr="00CC39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Задача </w:t>
      </w:r>
      <w:r w:rsidR="000A3C6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7</w:t>
      </w:r>
      <w:r w:rsidR="00173102" w:rsidRPr="00CC39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:  </w:t>
      </w:r>
      <w:r w:rsidR="00F91795" w:rsidRPr="00CC39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Реализация федеральных </w:t>
      </w:r>
      <w:r w:rsidR="00D16284" w:rsidRPr="00CC39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и региональных </w:t>
      </w:r>
      <w:r w:rsidR="00F91795" w:rsidRPr="00CC39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проектов</w:t>
      </w:r>
    </w:p>
    <w:p w:rsidR="00D16284" w:rsidRPr="008D64DC" w:rsidRDefault="00D16284" w:rsidP="00692C85">
      <w:pPr>
        <w:pStyle w:val="a3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</w:p>
    <w:p w:rsidR="000A3C6A" w:rsidRPr="00FA495D" w:rsidRDefault="000A3C6A" w:rsidP="000A3C6A">
      <w:pPr>
        <w:ind w:firstLineChars="253" w:firstLine="708"/>
        <w:contextualSpacing/>
        <w:jc w:val="both"/>
        <w:rPr>
          <w:sz w:val="28"/>
          <w:szCs w:val="28"/>
        </w:rPr>
      </w:pPr>
      <w:r w:rsidRPr="00FA495D">
        <w:rPr>
          <w:bCs/>
          <w:sz w:val="28"/>
          <w:szCs w:val="28"/>
        </w:rPr>
        <w:t xml:space="preserve">Обеспечены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 на 2025 год. На реализацию данного мероприятия из средств федерального бюджета выделено 87 442,3 тысяч рублей, выплату получили </w:t>
      </w:r>
      <w:r w:rsidR="00FA495D" w:rsidRPr="00FA495D">
        <w:rPr>
          <w:bCs/>
          <w:sz w:val="28"/>
          <w:szCs w:val="28"/>
        </w:rPr>
        <w:t>559</w:t>
      </w:r>
      <w:r w:rsidRPr="00FA495D">
        <w:rPr>
          <w:bCs/>
          <w:sz w:val="28"/>
          <w:szCs w:val="28"/>
        </w:rPr>
        <w:t xml:space="preserve"> педагогических работников.</w:t>
      </w:r>
      <w:r w:rsidRPr="00FA495D">
        <w:rPr>
          <w:sz w:val="28"/>
          <w:szCs w:val="28"/>
        </w:rPr>
        <w:t xml:space="preserve"> Финансирование освоено на 100%, мероприятие выполнено.</w:t>
      </w:r>
    </w:p>
    <w:p w:rsidR="007D6C32" w:rsidRPr="00FA495D" w:rsidRDefault="00D61731" w:rsidP="00692C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95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F7ECF" w:rsidRPr="00FA495D">
        <w:rPr>
          <w:rFonts w:ascii="Times New Roman" w:hAnsi="Times New Roman" w:cs="Times New Roman"/>
          <w:sz w:val="28"/>
          <w:szCs w:val="28"/>
        </w:rPr>
        <w:t>выполнения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"Патриотическое воспитание граждан Российской Федерации" в 202</w:t>
      </w:r>
      <w:r w:rsidR="00FA495D" w:rsidRPr="00FA495D">
        <w:rPr>
          <w:rFonts w:ascii="Times New Roman" w:hAnsi="Times New Roman" w:cs="Times New Roman"/>
          <w:sz w:val="28"/>
          <w:szCs w:val="28"/>
        </w:rPr>
        <w:t>5</w:t>
      </w:r>
      <w:r w:rsidR="002F7ECF" w:rsidRPr="00FA495D">
        <w:rPr>
          <w:rFonts w:ascii="Times New Roman" w:hAnsi="Times New Roman" w:cs="Times New Roman"/>
          <w:sz w:val="28"/>
          <w:szCs w:val="28"/>
        </w:rPr>
        <w:t xml:space="preserve"> году выделено </w:t>
      </w:r>
      <w:r w:rsidR="00FA495D" w:rsidRPr="00FA495D">
        <w:rPr>
          <w:rFonts w:ascii="Times New Roman" w:hAnsi="Times New Roman" w:cs="Times New Roman"/>
          <w:sz w:val="28"/>
          <w:szCs w:val="28"/>
        </w:rPr>
        <w:t>6 325,3</w:t>
      </w:r>
      <w:r w:rsidR="002F7ECF" w:rsidRPr="00FA495D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Pr="00FA495D">
        <w:rPr>
          <w:rFonts w:ascii="Times New Roman" w:hAnsi="Times New Roman" w:cs="Times New Roman"/>
          <w:sz w:val="28"/>
          <w:szCs w:val="28"/>
        </w:rPr>
        <w:t>.</w:t>
      </w:r>
      <w:r w:rsidR="002F7ECF" w:rsidRPr="00FA495D">
        <w:rPr>
          <w:rFonts w:ascii="Times New Roman" w:hAnsi="Times New Roman" w:cs="Times New Roman"/>
          <w:sz w:val="28"/>
          <w:szCs w:val="28"/>
        </w:rPr>
        <w:t xml:space="preserve"> Выплату получили </w:t>
      </w:r>
      <w:r w:rsidR="00742EDF" w:rsidRPr="00FA495D">
        <w:rPr>
          <w:rFonts w:ascii="Times New Roman" w:hAnsi="Times New Roman" w:cs="Times New Roman"/>
          <w:sz w:val="28"/>
          <w:szCs w:val="28"/>
        </w:rPr>
        <w:t>29</w:t>
      </w:r>
      <w:r w:rsidR="002F7ECF" w:rsidRPr="00FA495D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D6C32" w:rsidRPr="00FA495D">
        <w:rPr>
          <w:rFonts w:ascii="Times New Roman" w:hAnsi="Times New Roman" w:cs="Times New Roman"/>
          <w:sz w:val="28"/>
          <w:szCs w:val="28"/>
        </w:rPr>
        <w:t xml:space="preserve"> Финансирование освоено на 100%, мероприятие выполнено.</w:t>
      </w:r>
    </w:p>
    <w:p w:rsidR="00FA495D" w:rsidRPr="00FA495D" w:rsidRDefault="00FA495D" w:rsidP="00FA495D">
      <w:pPr>
        <w:ind w:firstLineChars="253" w:firstLine="708"/>
        <w:contextualSpacing/>
        <w:jc w:val="both"/>
        <w:rPr>
          <w:sz w:val="28"/>
          <w:szCs w:val="28"/>
        </w:rPr>
      </w:pPr>
      <w:r w:rsidRPr="00FA495D">
        <w:rPr>
          <w:bCs/>
          <w:sz w:val="28"/>
          <w:szCs w:val="28"/>
        </w:rPr>
        <w:t>Обеспечены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 на 2024 год. На реализацию данного мероприятия из средств федерального бюджета выделено 2 265,5 тысяч рублей, выплату получили 29 человек.</w:t>
      </w:r>
      <w:r w:rsidRPr="00FA495D">
        <w:rPr>
          <w:sz w:val="28"/>
          <w:szCs w:val="28"/>
        </w:rPr>
        <w:t xml:space="preserve"> Финансирование освоено на 100%, мероприятие выполнено.</w:t>
      </w:r>
    </w:p>
    <w:p w:rsidR="00710745" w:rsidRPr="00710745" w:rsidRDefault="00710745" w:rsidP="00710745">
      <w:pPr>
        <w:pStyle w:val="ac"/>
        <w:ind w:left="0" w:firstLine="567"/>
        <w:rPr>
          <w:color w:val="000000"/>
          <w:shd w:val="clear" w:color="auto" w:fill="FFFFFF"/>
        </w:rPr>
      </w:pPr>
      <w:r w:rsidRPr="00710745">
        <w:rPr>
          <w:color w:val="000000"/>
          <w:shd w:val="clear" w:color="auto" w:fill="FFFFFF"/>
        </w:rPr>
        <w:t xml:space="preserve">Воспитание несовершеннолетних охватывает различные направления работы, в том числе гражданско-патриотические воспитание, физическое и эстетическое развитие личности. </w:t>
      </w:r>
    </w:p>
    <w:p w:rsidR="00710745" w:rsidRPr="00710745" w:rsidRDefault="00710745" w:rsidP="00710745">
      <w:pPr>
        <w:pStyle w:val="ac"/>
        <w:ind w:left="0" w:firstLine="567"/>
      </w:pPr>
      <w:r w:rsidRPr="00710745">
        <w:rPr>
          <w:color w:val="000000"/>
          <w:shd w:val="clear" w:color="auto" w:fill="FFFFFF"/>
        </w:rPr>
        <w:t>Школьный спортивный клуб - это часть реализации Федерального проекта «Успех каждого ребенка». С целью привлечения учеников школ к систематическим занятиям физической культурой и спортом,</w:t>
      </w:r>
      <w:r w:rsidRPr="00710745">
        <w:t xml:space="preserve"> во всех 29 школах </w:t>
      </w:r>
      <w:r w:rsidRPr="00710745">
        <w:rPr>
          <w:spacing w:val="1"/>
        </w:rPr>
        <w:t xml:space="preserve">района </w:t>
      </w:r>
      <w:r w:rsidRPr="00710745">
        <w:t xml:space="preserve">работают школьные спортивные клубы. В них реализуются проекты: Самбо в школу, Футбол в школу, Шахматы в школу, Лапта в школу. С 2025 года проект «Самбо в школу» реализуется во всех общеобразовательных организация. </w:t>
      </w:r>
    </w:p>
    <w:p w:rsidR="00710745" w:rsidRPr="00710745" w:rsidRDefault="00710745" w:rsidP="00710745">
      <w:pPr>
        <w:pStyle w:val="ac"/>
        <w:ind w:left="0" w:firstLine="567"/>
      </w:pPr>
      <w:r w:rsidRPr="00710745">
        <w:rPr>
          <w:spacing w:val="1"/>
        </w:rPr>
        <w:t>Команда МБОУ СОШ № 6 в рамках спартакиады стала победителем по мини-футболу.</w:t>
      </w:r>
    </w:p>
    <w:p w:rsidR="00710745" w:rsidRPr="00710745" w:rsidRDefault="00710745" w:rsidP="00710745">
      <w:pPr>
        <w:pStyle w:val="ac"/>
        <w:ind w:left="0" w:right="102" w:firstLine="567"/>
      </w:pPr>
      <w:r w:rsidRPr="00710745">
        <w:t>Также во всех школах Усть-Лабинского района функционируют школьные театральные студии</w:t>
      </w:r>
      <w:r w:rsidRPr="00710745">
        <w:rPr>
          <w:shd w:val="clear" w:color="auto" w:fill="FFFFFF"/>
        </w:rPr>
        <w:t xml:space="preserve">. </w:t>
      </w:r>
      <w:r w:rsidRPr="00710745">
        <w:t xml:space="preserve">Три года  в Усть-Лабинском районе проходит яркое и красочное мероприятие – фестиваль школьных театров «Школьные гастроли». В </w:t>
      </w:r>
      <w:r w:rsidRPr="00710745">
        <w:lastRenderedPageBreak/>
        <w:t>2025 году первое место в конкурсе заняла школа № 16, второе место школы 4 и 14, третье школы № 6 и 36</w:t>
      </w:r>
    </w:p>
    <w:p w:rsidR="00710745" w:rsidRPr="00710745" w:rsidRDefault="00710745" w:rsidP="00710745">
      <w:pPr>
        <w:pStyle w:val="ac"/>
        <w:ind w:left="0" w:right="102" w:firstLine="567"/>
      </w:pPr>
      <w:r w:rsidRPr="00710745">
        <w:t xml:space="preserve">Благодаря  взаимодействию с краевым отделением «Союза театральных деятелей» появилась возможность повысить квалификацию педагогов. Руководители школьных театров Усть-Лабинского района в апреле 2025 года приняли участие в творческом акселераторе «Театральный экспресс». </w:t>
      </w:r>
    </w:p>
    <w:p w:rsidR="00710745" w:rsidRPr="00710745" w:rsidRDefault="00710745" w:rsidP="00710745">
      <w:pPr>
        <w:pStyle w:val="ac"/>
        <w:ind w:left="0" w:right="102" w:firstLine="567"/>
      </w:pPr>
      <w:r w:rsidRPr="00710745">
        <w:t>Во всех школах есть музеи, музейные комнаты</w:t>
      </w:r>
      <w:r w:rsidRPr="00710745">
        <w:rPr>
          <w:spacing w:val="1"/>
        </w:rPr>
        <w:t xml:space="preserve">, они все внесены во Всероссийский реестр школьных музеев. </w:t>
      </w:r>
      <w:r w:rsidRPr="00710745">
        <w:rPr>
          <w:color w:val="000000"/>
          <w:shd w:val="clear" w:color="auto" w:fill="FFFFFF"/>
        </w:rPr>
        <w:t xml:space="preserve">В школьных музеях имеются экспозиции, посвященные </w:t>
      </w:r>
      <w:r w:rsidRPr="00710745">
        <w:t xml:space="preserve"> истории своего города, поселения, школы,                       семьи и класса, выдающимся землякам.</w:t>
      </w:r>
    </w:p>
    <w:p w:rsidR="00710745" w:rsidRPr="00710745" w:rsidRDefault="00710745" w:rsidP="00710745">
      <w:pPr>
        <w:pStyle w:val="ac"/>
        <w:ind w:left="0" w:right="102" w:firstLine="567"/>
      </w:pPr>
      <w:r w:rsidRPr="00710745">
        <w:t>В 24 школах имеются школьные хоровые коллективы, они внесены во Всероссийский реестр школьных хоров.</w:t>
      </w:r>
    </w:p>
    <w:p w:rsidR="00710745" w:rsidRPr="00710745" w:rsidRDefault="00710745" w:rsidP="00710745">
      <w:pPr>
        <w:ind w:firstLine="567"/>
        <w:jc w:val="both"/>
        <w:rPr>
          <w:sz w:val="28"/>
          <w:szCs w:val="28"/>
        </w:rPr>
      </w:pPr>
      <w:r w:rsidRPr="00710745">
        <w:rPr>
          <w:sz w:val="28"/>
          <w:szCs w:val="28"/>
        </w:rPr>
        <w:t xml:space="preserve">В школах Усть-Лабинского района открыто 402 Парты героя, 12 из них посвящены выпускникам школ, погибшим при исполнении воинского долга в зоне специальной военной операции. </w:t>
      </w:r>
    </w:p>
    <w:p w:rsidR="00710745" w:rsidRDefault="00710745" w:rsidP="0071074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23 школах организовано обучение в профильных классах, в 11 - в предпрофильных, в 6 шести функционируют классы под патронажем пожарной части, УФСИН и Росгвардии. В 5–9  классах 817 обучающихся объединены в группы  агротехнологической, педагогической, инженерной, медицинской и информационной направленности. 424 учащихся 10–11  классов обучаются по актуальным профильным направленностям. 67 человек получают среднее общее образование в универсальных группах без направленности. Причем количество учащихся универсальных классов выросло по сравнению с 2024–2025  учебным годом в 6 раз.</w:t>
      </w:r>
    </w:p>
    <w:p w:rsidR="00710745" w:rsidRDefault="00710745" w:rsidP="0071074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336 выпускников 11 класса 2025 года только 206 человек поступило в учреждения СПО и ВПО по профилю обучения, что составляет 61%. Причем наиболее низкий процент поступления по профилю в педагогической направленности – 22%. Самый высокий – экономико-математической направленности – 88%.   Усть-Лабинский район в числе лидеров по организации профильного обучения.</w:t>
      </w:r>
    </w:p>
    <w:p w:rsidR="00710745" w:rsidRPr="00747209" w:rsidRDefault="00710745" w:rsidP="00710745">
      <w:pPr>
        <w:spacing w:line="276" w:lineRule="auto"/>
        <w:ind w:firstLine="709"/>
        <w:jc w:val="both"/>
        <w:rPr>
          <w:sz w:val="28"/>
          <w:szCs w:val="28"/>
        </w:rPr>
      </w:pPr>
      <w:r w:rsidRPr="00747209">
        <w:rPr>
          <w:sz w:val="28"/>
          <w:szCs w:val="28"/>
        </w:rPr>
        <w:t xml:space="preserve">Организована работа </w:t>
      </w:r>
      <w:r>
        <w:rPr>
          <w:sz w:val="28"/>
          <w:szCs w:val="28"/>
        </w:rPr>
        <w:t>15</w:t>
      </w:r>
      <w:r w:rsidRPr="00747209">
        <w:rPr>
          <w:sz w:val="28"/>
          <w:szCs w:val="28"/>
        </w:rPr>
        <w:t xml:space="preserve"> педагогического класса в </w:t>
      </w:r>
      <w:r>
        <w:rPr>
          <w:sz w:val="28"/>
          <w:szCs w:val="28"/>
        </w:rPr>
        <w:t>7</w:t>
      </w:r>
      <w:r w:rsidRPr="00747209">
        <w:rPr>
          <w:sz w:val="28"/>
          <w:szCs w:val="28"/>
        </w:rPr>
        <w:t xml:space="preserve"> школах (школы № 3, 5, 6, 7, 8, 9, 13, 14, 36) – 1</w:t>
      </w:r>
      <w:r>
        <w:rPr>
          <w:sz w:val="28"/>
          <w:szCs w:val="28"/>
        </w:rPr>
        <w:t>20</w:t>
      </w:r>
      <w:r w:rsidRPr="00747209">
        <w:rPr>
          <w:sz w:val="28"/>
          <w:szCs w:val="28"/>
        </w:rPr>
        <w:t xml:space="preserve"> человек – </w:t>
      </w:r>
      <w:r>
        <w:rPr>
          <w:sz w:val="28"/>
          <w:szCs w:val="28"/>
        </w:rPr>
        <w:t>17</w:t>
      </w:r>
      <w:r w:rsidRPr="00747209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747209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  <w:r w:rsidRPr="00747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2024–2025  учебном году 21 группа в 11 школах, 167 человек – 22,7%. Функционируют 19 </w:t>
      </w:r>
      <w:r w:rsidRPr="00747209">
        <w:rPr>
          <w:sz w:val="28"/>
          <w:szCs w:val="28"/>
        </w:rPr>
        <w:t xml:space="preserve">агроклассов в </w:t>
      </w:r>
      <w:r>
        <w:rPr>
          <w:sz w:val="28"/>
          <w:szCs w:val="28"/>
        </w:rPr>
        <w:t xml:space="preserve">12 </w:t>
      </w:r>
      <w:r w:rsidRPr="00747209">
        <w:rPr>
          <w:sz w:val="28"/>
          <w:szCs w:val="28"/>
        </w:rPr>
        <w:t>школах (школы № 3, 4, 6, 9, 11, 16, 19, 20,</w:t>
      </w:r>
      <w:r>
        <w:rPr>
          <w:sz w:val="28"/>
          <w:szCs w:val="28"/>
        </w:rPr>
        <w:t xml:space="preserve"> 23,</w:t>
      </w:r>
      <w:r w:rsidRPr="00747209">
        <w:rPr>
          <w:sz w:val="28"/>
          <w:szCs w:val="28"/>
        </w:rPr>
        <w:t xml:space="preserve"> 24, 36) – </w:t>
      </w:r>
      <w:r>
        <w:rPr>
          <w:sz w:val="28"/>
          <w:szCs w:val="28"/>
        </w:rPr>
        <w:t xml:space="preserve">143 </w:t>
      </w:r>
      <w:r w:rsidRPr="00747209">
        <w:rPr>
          <w:sz w:val="28"/>
          <w:szCs w:val="28"/>
        </w:rPr>
        <w:t xml:space="preserve">человек – </w:t>
      </w:r>
      <w:r>
        <w:rPr>
          <w:sz w:val="28"/>
          <w:szCs w:val="28"/>
        </w:rPr>
        <w:t xml:space="preserve">21,2%. В 2024–2025  учебном году 15 групп в 11 школах, 108 человек – </w:t>
      </w:r>
      <w:r w:rsidRPr="00747209">
        <w:rPr>
          <w:sz w:val="28"/>
          <w:szCs w:val="28"/>
        </w:rPr>
        <w:t>14,7%</w:t>
      </w:r>
      <w:r>
        <w:rPr>
          <w:sz w:val="28"/>
          <w:szCs w:val="28"/>
        </w:rPr>
        <w:t xml:space="preserve">. В 16 </w:t>
      </w:r>
      <w:r w:rsidRPr="00747209">
        <w:rPr>
          <w:sz w:val="28"/>
          <w:szCs w:val="28"/>
        </w:rPr>
        <w:t xml:space="preserve">инженерных </w:t>
      </w:r>
      <w:r>
        <w:rPr>
          <w:sz w:val="28"/>
          <w:szCs w:val="28"/>
        </w:rPr>
        <w:t xml:space="preserve">группах </w:t>
      </w:r>
      <w:r w:rsidRPr="00747209">
        <w:rPr>
          <w:sz w:val="28"/>
          <w:szCs w:val="28"/>
        </w:rPr>
        <w:t>в</w:t>
      </w:r>
      <w:r>
        <w:rPr>
          <w:sz w:val="28"/>
          <w:szCs w:val="28"/>
        </w:rPr>
        <w:t xml:space="preserve"> 9</w:t>
      </w:r>
      <w:r w:rsidRPr="00747209">
        <w:rPr>
          <w:sz w:val="28"/>
          <w:szCs w:val="28"/>
        </w:rPr>
        <w:t xml:space="preserve"> школах (школы № 2, 5, 7,</w:t>
      </w:r>
      <w:r>
        <w:rPr>
          <w:sz w:val="28"/>
          <w:szCs w:val="28"/>
        </w:rPr>
        <w:t xml:space="preserve"> 9,</w:t>
      </w:r>
      <w:r w:rsidRPr="00747209">
        <w:rPr>
          <w:sz w:val="28"/>
          <w:szCs w:val="28"/>
        </w:rPr>
        <w:t xml:space="preserve"> 12,</w:t>
      </w:r>
      <w:r>
        <w:rPr>
          <w:sz w:val="28"/>
          <w:szCs w:val="28"/>
        </w:rPr>
        <w:t xml:space="preserve"> 15,</w:t>
      </w:r>
      <w:r w:rsidRPr="00747209">
        <w:rPr>
          <w:sz w:val="28"/>
          <w:szCs w:val="28"/>
        </w:rPr>
        <w:t xml:space="preserve"> 22</w:t>
      </w:r>
      <w:r>
        <w:rPr>
          <w:sz w:val="28"/>
          <w:szCs w:val="28"/>
        </w:rPr>
        <w:t>, 36</w:t>
      </w:r>
      <w:r w:rsidRPr="00747209">
        <w:rPr>
          <w:sz w:val="28"/>
          <w:szCs w:val="28"/>
        </w:rPr>
        <w:t xml:space="preserve">) – </w:t>
      </w:r>
      <w:r>
        <w:rPr>
          <w:sz w:val="28"/>
          <w:szCs w:val="28"/>
        </w:rPr>
        <w:t>9</w:t>
      </w:r>
      <w:r w:rsidRPr="00747209">
        <w:rPr>
          <w:sz w:val="28"/>
          <w:szCs w:val="28"/>
        </w:rPr>
        <w:t xml:space="preserve">1 человек – </w:t>
      </w:r>
      <w:r>
        <w:rPr>
          <w:sz w:val="28"/>
          <w:szCs w:val="28"/>
        </w:rPr>
        <w:t xml:space="preserve">13,5 - </w:t>
      </w:r>
      <w:r w:rsidRPr="00747209">
        <w:rPr>
          <w:sz w:val="28"/>
          <w:szCs w:val="28"/>
        </w:rPr>
        <w:t>7%</w:t>
      </w:r>
      <w:r>
        <w:rPr>
          <w:sz w:val="28"/>
          <w:szCs w:val="28"/>
        </w:rPr>
        <w:t>. В 2024–2025  учебном году 12 групп в 5 школах, 71 человек – 9,7%.</w:t>
      </w:r>
      <w:r w:rsidRPr="00747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 учащихся 10–11  классов обучаются в медицинских классах в 8 школах (№ 2,5,6,7,8,1117,36) – 10,3%. В 2024–2025  учебном году функционировало </w:t>
      </w:r>
      <w:r w:rsidRPr="00747209">
        <w:rPr>
          <w:sz w:val="28"/>
          <w:szCs w:val="28"/>
        </w:rPr>
        <w:t>7 медицинских классов – 45 человек в 6 школах</w:t>
      </w:r>
      <w:r>
        <w:rPr>
          <w:sz w:val="28"/>
          <w:szCs w:val="28"/>
        </w:rPr>
        <w:t xml:space="preserve"> </w:t>
      </w:r>
      <w:r w:rsidRPr="00747209">
        <w:rPr>
          <w:sz w:val="28"/>
          <w:szCs w:val="28"/>
        </w:rPr>
        <w:t>– 6,1%</w:t>
      </w:r>
      <w:r>
        <w:rPr>
          <w:sz w:val="28"/>
          <w:szCs w:val="28"/>
        </w:rPr>
        <w:t xml:space="preserve">. </w:t>
      </w:r>
      <w:r w:rsidRPr="00747209">
        <w:rPr>
          <w:sz w:val="28"/>
          <w:szCs w:val="28"/>
        </w:rPr>
        <w:t xml:space="preserve"> </w:t>
      </w:r>
    </w:p>
    <w:p w:rsidR="00710745" w:rsidRDefault="00710745" w:rsidP="00710745">
      <w:pPr>
        <w:spacing w:line="276" w:lineRule="auto"/>
        <w:ind w:firstLine="709"/>
        <w:jc w:val="both"/>
        <w:rPr>
          <w:sz w:val="28"/>
          <w:szCs w:val="28"/>
        </w:rPr>
      </w:pPr>
      <w:r w:rsidRPr="00747209">
        <w:rPr>
          <w:sz w:val="28"/>
          <w:szCs w:val="28"/>
        </w:rPr>
        <w:t xml:space="preserve">Во </w:t>
      </w:r>
      <w:r>
        <w:rPr>
          <w:sz w:val="28"/>
          <w:szCs w:val="28"/>
        </w:rPr>
        <w:t>региональном</w:t>
      </w:r>
      <w:r w:rsidRPr="00747209">
        <w:rPr>
          <w:sz w:val="28"/>
          <w:szCs w:val="28"/>
        </w:rPr>
        <w:t xml:space="preserve"> проекте «Агроклассы 2.0» в результате отбора принимают участие школы № </w:t>
      </w:r>
      <w:r>
        <w:rPr>
          <w:sz w:val="28"/>
          <w:szCs w:val="28"/>
        </w:rPr>
        <w:t>6 и 20</w:t>
      </w:r>
      <w:r w:rsidRPr="00747209">
        <w:rPr>
          <w:sz w:val="28"/>
          <w:szCs w:val="28"/>
        </w:rPr>
        <w:t>, «Инженерные классы 2.0» - школы № 2, 7 и гимназия № 5</w:t>
      </w:r>
      <w:r>
        <w:rPr>
          <w:sz w:val="28"/>
          <w:szCs w:val="28"/>
        </w:rPr>
        <w:t xml:space="preserve">, медицинские классы 2.0 – школы № 2, 6, 8 и гимназия № 5, «Траектория успеха» - школы № 2,8,2, гимназия № 5 – медицинской направленности, школы № </w:t>
      </w:r>
      <w:r>
        <w:rPr>
          <w:sz w:val="28"/>
          <w:szCs w:val="28"/>
        </w:rPr>
        <w:lastRenderedPageBreak/>
        <w:t>9,16,19,22 – агротехнологической, школы № 7 и 36 – информационной, школа № 6,гимназия № 5 – педагогической.</w:t>
      </w:r>
    </w:p>
    <w:p w:rsidR="00710745" w:rsidRDefault="00710745" w:rsidP="0071074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федеральном проекте «Кадры в АПК» принимают участие две школы № 9 и № 19. В 2025 году в эти школы поставлено оборудование и осуществлено брендирование учебных кабинетов и прилежащих помещений на сумму более 6 млн рублей за счет внебюджетных средств.</w:t>
      </w:r>
    </w:p>
    <w:p w:rsidR="00710745" w:rsidRPr="00747209" w:rsidRDefault="00710745" w:rsidP="0071074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7209">
        <w:rPr>
          <w:sz w:val="28"/>
          <w:szCs w:val="28"/>
        </w:rPr>
        <w:t xml:space="preserve">В реализации единой модели профориентации принимают участие </w:t>
      </w:r>
      <w:r>
        <w:rPr>
          <w:sz w:val="28"/>
          <w:szCs w:val="28"/>
        </w:rPr>
        <w:t>5744</w:t>
      </w:r>
      <w:r w:rsidRPr="00747209">
        <w:rPr>
          <w:sz w:val="28"/>
          <w:szCs w:val="28"/>
        </w:rPr>
        <w:t xml:space="preserve"> обучающихся 6–11  классов из 28 школ района. </w:t>
      </w:r>
      <w:r w:rsidRPr="00747209">
        <w:rPr>
          <w:color w:val="000000"/>
          <w:sz w:val="28"/>
          <w:szCs w:val="28"/>
        </w:rPr>
        <w:t xml:space="preserve">Численность обучающихся, охваченных профессиональными пробами  составляет </w:t>
      </w:r>
      <w:r>
        <w:rPr>
          <w:color w:val="000000"/>
          <w:sz w:val="28"/>
          <w:szCs w:val="28"/>
        </w:rPr>
        <w:t>4674</w:t>
      </w:r>
      <w:r w:rsidRPr="00747209">
        <w:rPr>
          <w:color w:val="000000"/>
          <w:sz w:val="28"/>
          <w:szCs w:val="28"/>
        </w:rPr>
        <w:t xml:space="preserve"> человека, экскурсиями на базе предприятий-работодателей – </w:t>
      </w:r>
      <w:r>
        <w:rPr>
          <w:color w:val="000000"/>
          <w:sz w:val="28"/>
          <w:szCs w:val="28"/>
        </w:rPr>
        <w:t>2296</w:t>
      </w:r>
      <w:r w:rsidRPr="00747209">
        <w:rPr>
          <w:color w:val="000000"/>
          <w:sz w:val="28"/>
          <w:szCs w:val="28"/>
        </w:rPr>
        <w:t xml:space="preserve"> человек, мастер-классами -2675 человек (в т. ч. В рамках проекта "Билет в будущее"). </w:t>
      </w:r>
    </w:p>
    <w:p w:rsidR="00710745" w:rsidRPr="00747209" w:rsidRDefault="00710745" w:rsidP="00710745">
      <w:pPr>
        <w:ind w:firstLine="709"/>
        <w:jc w:val="both"/>
        <w:rPr>
          <w:color w:val="000000"/>
          <w:sz w:val="28"/>
          <w:szCs w:val="28"/>
        </w:rPr>
      </w:pPr>
      <w:r w:rsidRPr="00747209">
        <w:rPr>
          <w:color w:val="000000"/>
          <w:sz w:val="28"/>
          <w:szCs w:val="28"/>
        </w:rPr>
        <w:t xml:space="preserve">Партнерами являются 10 предприятий, расположенных на территории Усть-Лабинского района. </w:t>
      </w:r>
    </w:p>
    <w:p w:rsidR="00710745" w:rsidRPr="00747209" w:rsidRDefault="00710745" w:rsidP="00710745">
      <w:pPr>
        <w:ind w:firstLine="709"/>
        <w:jc w:val="both"/>
        <w:rPr>
          <w:color w:val="000000"/>
          <w:sz w:val="28"/>
          <w:szCs w:val="28"/>
        </w:rPr>
      </w:pPr>
      <w:r w:rsidRPr="00747209">
        <w:rPr>
          <w:color w:val="000000"/>
          <w:sz w:val="28"/>
          <w:szCs w:val="28"/>
        </w:rPr>
        <w:t xml:space="preserve">Участниками всероссийского проекта «Билет в будущее» являются 28 школ, </w:t>
      </w:r>
      <w:r>
        <w:rPr>
          <w:color w:val="000000"/>
          <w:sz w:val="28"/>
          <w:szCs w:val="28"/>
        </w:rPr>
        <w:t>246</w:t>
      </w:r>
      <w:r w:rsidRPr="00747209">
        <w:rPr>
          <w:color w:val="000000"/>
          <w:sz w:val="28"/>
          <w:szCs w:val="28"/>
        </w:rPr>
        <w:t xml:space="preserve"> педагогов-навигаторов, </w:t>
      </w:r>
      <w:r>
        <w:rPr>
          <w:color w:val="000000"/>
          <w:sz w:val="28"/>
          <w:szCs w:val="28"/>
        </w:rPr>
        <w:t xml:space="preserve">5048 </w:t>
      </w:r>
      <w:r w:rsidRPr="00747209">
        <w:rPr>
          <w:color w:val="000000"/>
          <w:sz w:val="28"/>
          <w:szCs w:val="28"/>
        </w:rPr>
        <w:t>учащихся 6–11  классов.</w:t>
      </w:r>
    </w:p>
    <w:p w:rsidR="00710745" w:rsidRPr="00747209" w:rsidRDefault="00710745" w:rsidP="00710745">
      <w:pPr>
        <w:ind w:firstLine="709"/>
        <w:jc w:val="both"/>
        <w:rPr>
          <w:sz w:val="28"/>
          <w:szCs w:val="28"/>
        </w:rPr>
      </w:pPr>
      <w:r w:rsidRPr="00747209">
        <w:rPr>
          <w:sz w:val="28"/>
          <w:szCs w:val="28"/>
        </w:rPr>
        <w:t>Во Всероссийской образовательной инициативе «Сириус.Лето: начни свой проект» прин</w:t>
      </w:r>
      <w:r>
        <w:rPr>
          <w:sz w:val="28"/>
          <w:szCs w:val="28"/>
        </w:rPr>
        <w:t>имают участие учащиеся</w:t>
      </w:r>
      <w:r w:rsidRPr="00747209">
        <w:rPr>
          <w:sz w:val="28"/>
          <w:szCs w:val="28"/>
        </w:rPr>
        <w:t xml:space="preserve"> школы № </w:t>
      </w:r>
      <w:r>
        <w:rPr>
          <w:sz w:val="28"/>
          <w:szCs w:val="28"/>
        </w:rPr>
        <w:t>6 в партнерстве с КубГТУ</w:t>
      </w:r>
      <w:r w:rsidRPr="00747209">
        <w:rPr>
          <w:sz w:val="28"/>
          <w:szCs w:val="28"/>
        </w:rPr>
        <w:t>.</w:t>
      </w:r>
    </w:p>
    <w:p w:rsidR="00710745" w:rsidRPr="00747209" w:rsidRDefault="00710745" w:rsidP="00710745">
      <w:pPr>
        <w:ind w:firstLine="709"/>
        <w:jc w:val="both"/>
        <w:rPr>
          <w:color w:val="000000" w:themeColor="text1"/>
          <w:sz w:val="28"/>
          <w:szCs w:val="28"/>
        </w:rPr>
      </w:pPr>
      <w:r w:rsidRPr="00747209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747209">
        <w:rPr>
          <w:sz w:val="28"/>
          <w:szCs w:val="28"/>
        </w:rPr>
        <w:t xml:space="preserve"> году проведен муниципальный этап краевого смотра-конкурса достижений учебно-опытных участков «Агрофестиваль – будущее своими руками», в котором приняли участие </w:t>
      </w:r>
      <w:r w:rsidRPr="00747209">
        <w:rPr>
          <w:color w:val="000000" w:themeColor="text1"/>
          <w:sz w:val="28"/>
          <w:szCs w:val="28"/>
        </w:rPr>
        <w:t xml:space="preserve">12 обучающихся из шести муниципальных образовательных организаций муниципального образования Усть-Лабинский район: МБОУ СОШ № 6, МБОУ СОШ № 7, МБОУ СО № 9, МБОУ СОШ № 16, </w:t>
      </w:r>
      <w:r>
        <w:rPr>
          <w:color w:val="000000" w:themeColor="text1"/>
          <w:sz w:val="28"/>
          <w:szCs w:val="28"/>
        </w:rPr>
        <w:t xml:space="preserve">МБОУ СОШ № 19, </w:t>
      </w:r>
      <w:r w:rsidRPr="00747209">
        <w:rPr>
          <w:color w:val="000000" w:themeColor="text1"/>
          <w:sz w:val="28"/>
          <w:szCs w:val="28"/>
        </w:rPr>
        <w:t xml:space="preserve">МБОУ СОШ № 36 и МБОУ ДО Центр компетенций «Ориентир». По итогам конкурса членами жюри определены победители и призеры из школ № 7, 9, </w:t>
      </w:r>
      <w:r>
        <w:rPr>
          <w:color w:val="000000" w:themeColor="text1"/>
          <w:sz w:val="28"/>
          <w:szCs w:val="28"/>
        </w:rPr>
        <w:t>центра «Ориентир»</w:t>
      </w:r>
      <w:r w:rsidRPr="00747209">
        <w:rPr>
          <w:color w:val="000000" w:themeColor="text1"/>
          <w:sz w:val="28"/>
          <w:szCs w:val="28"/>
        </w:rPr>
        <w:t>, которые приняли участие в заключительном этапе смотра-конкурса</w:t>
      </w:r>
      <w:r>
        <w:rPr>
          <w:color w:val="000000" w:themeColor="text1"/>
          <w:sz w:val="28"/>
          <w:szCs w:val="28"/>
        </w:rPr>
        <w:t xml:space="preserve"> и стали призерами</w:t>
      </w:r>
      <w:r w:rsidRPr="00747209">
        <w:rPr>
          <w:color w:val="000000" w:themeColor="text1"/>
          <w:sz w:val="28"/>
          <w:szCs w:val="28"/>
        </w:rPr>
        <w:t xml:space="preserve">. </w:t>
      </w:r>
    </w:p>
    <w:p w:rsidR="00710745" w:rsidRPr="00747209" w:rsidRDefault="00710745" w:rsidP="00710745">
      <w:pPr>
        <w:ind w:firstLine="709"/>
        <w:jc w:val="both"/>
        <w:rPr>
          <w:sz w:val="28"/>
          <w:szCs w:val="28"/>
        </w:rPr>
      </w:pPr>
      <w:r w:rsidRPr="00747209">
        <w:rPr>
          <w:sz w:val="28"/>
          <w:szCs w:val="28"/>
        </w:rPr>
        <w:t xml:space="preserve">В Очном профильном научном лагере Краснодарского края по агрогенетике и биотехнологиям (далее Научный лагерь) в результате отбора </w:t>
      </w:r>
      <w:r>
        <w:rPr>
          <w:sz w:val="28"/>
          <w:szCs w:val="28"/>
        </w:rPr>
        <w:t>приняли участие 9</w:t>
      </w:r>
      <w:r w:rsidRPr="00747209">
        <w:rPr>
          <w:sz w:val="28"/>
          <w:szCs w:val="28"/>
        </w:rPr>
        <w:t xml:space="preserve"> учащихся из школ № </w:t>
      </w:r>
      <w:r>
        <w:rPr>
          <w:sz w:val="28"/>
          <w:szCs w:val="28"/>
        </w:rPr>
        <w:t>2</w:t>
      </w:r>
      <w:r w:rsidRPr="00747209">
        <w:rPr>
          <w:sz w:val="28"/>
          <w:szCs w:val="28"/>
        </w:rPr>
        <w:t>, 4, 6, 7,</w:t>
      </w:r>
      <w:r>
        <w:rPr>
          <w:sz w:val="28"/>
          <w:szCs w:val="28"/>
        </w:rPr>
        <w:t xml:space="preserve"> </w:t>
      </w:r>
      <w:r w:rsidRPr="00747209">
        <w:rPr>
          <w:sz w:val="28"/>
          <w:szCs w:val="28"/>
        </w:rPr>
        <w:t>19. В результате победител</w:t>
      </w:r>
      <w:r>
        <w:rPr>
          <w:sz w:val="28"/>
          <w:szCs w:val="28"/>
        </w:rPr>
        <w:t>е</w:t>
      </w:r>
      <w:r w:rsidRPr="00747209">
        <w:rPr>
          <w:sz w:val="28"/>
          <w:szCs w:val="28"/>
        </w:rPr>
        <w:t>м стал</w:t>
      </w:r>
      <w:r>
        <w:rPr>
          <w:sz w:val="28"/>
          <w:szCs w:val="28"/>
        </w:rPr>
        <w:t xml:space="preserve">а </w:t>
      </w:r>
      <w:r w:rsidRPr="00747209">
        <w:rPr>
          <w:sz w:val="28"/>
          <w:szCs w:val="28"/>
        </w:rPr>
        <w:t>- учениц</w:t>
      </w:r>
      <w:r>
        <w:rPr>
          <w:sz w:val="28"/>
          <w:szCs w:val="28"/>
        </w:rPr>
        <w:t>а</w:t>
      </w:r>
      <w:r w:rsidRPr="00747209">
        <w:rPr>
          <w:sz w:val="28"/>
          <w:szCs w:val="28"/>
        </w:rPr>
        <w:t xml:space="preserve">  школы № </w:t>
      </w:r>
      <w:r>
        <w:rPr>
          <w:sz w:val="28"/>
          <w:szCs w:val="28"/>
        </w:rPr>
        <w:t>6 Мкртчян Милана</w:t>
      </w:r>
      <w:r w:rsidRPr="00747209">
        <w:rPr>
          <w:sz w:val="28"/>
          <w:szCs w:val="28"/>
        </w:rPr>
        <w:t>.</w:t>
      </w:r>
    </w:p>
    <w:p w:rsidR="00710745" w:rsidRDefault="00710745" w:rsidP="00710745">
      <w:pPr>
        <w:ind w:firstLine="709"/>
        <w:jc w:val="both"/>
        <w:rPr>
          <w:sz w:val="28"/>
          <w:szCs w:val="28"/>
        </w:rPr>
      </w:pPr>
      <w:r w:rsidRPr="00671EC6">
        <w:rPr>
          <w:bCs/>
          <w:sz w:val="28"/>
          <w:szCs w:val="28"/>
        </w:rPr>
        <w:t>В рамках муниципального проекта «Академия Агро «Вольное Дело»</w:t>
      </w:r>
      <w:r>
        <w:rPr>
          <w:sz w:val="28"/>
          <w:szCs w:val="28"/>
        </w:rPr>
        <w:t xml:space="preserve"> в 2025 году проведено восемь каникулярных профильных смен, в которых приняли участие более 1600 человек. </w:t>
      </w:r>
    </w:p>
    <w:p w:rsidR="00710745" w:rsidRDefault="00710745" w:rsidP="00710745">
      <w:pPr>
        <w:ind w:firstLine="709"/>
        <w:jc w:val="both"/>
        <w:rPr>
          <w:sz w:val="28"/>
          <w:szCs w:val="28"/>
        </w:rPr>
      </w:pPr>
      <w:r w:rsidRPr="00747209">
        <w:rPr>
          <w:sz w:val="28"/>
          <w:szCs w:val="28"/>
        </w:rPr>
        <w:t>Чемпионат по возделыванию сельхозкультур «Сеем будущее» проводится с 2015 года. В 202</w:t>
      </w:r>
      <w:r>
        <w:rPr>
          <w:sz w:val="28"/>
          <w:szCs w:val="28"/>
        </w:rPr>
        <w:t>5</w:t>
      </w:r>
      <w:r w:rsidRPr="00747209">
        <w:rPr>
          <w:sz w:val="28"/>
          <w:szCs w:val="28"/>
        </w:rPr>
        <w:t xml:space="preserve"> году приняли участие </w:t>
      </w:r>
      <w:r w:rsidRPr="00291953">
        <w:rPr>
          <w:sz w:val="28"/>
          <w:szCs w:val="28"/>
        </w:rPr>
        <w:t>13 школ Усть-Лабинского района,</w:t>
      </w:r>
      <w:r>
        <w:rPr>
          <w:sz w:val="28"/>
          <w:szCs w:val="28"/>
        </w:rPr>
        <w:t xml:space="preserve"> </w:t>
      </w:r>
      <w:r w:rsidRPr="00291953">
        <w:rPr>
          <w:sz w:val="28"/>
          <w:szCs w:val="28"/>
        </w:rPr>
        <w:t>2 Центра компетенций,</w:t>
      </w:r>
      <w:r>
        <w:rPr>
          <w:sz w:val="28"/>
          <w:szCs w:val="28"/>
        </w:rPr>
        <w:t xml:space="preserve"> </w:t>
      </w:r>
      <w:r w:rsidRPr="00291953">
        <w:rPr>
          <w:sz w:val="28"/>
          <w:szCs w:val="28"/>
        </w:rPr>
        <w:t>1 команда, представляющая систему СПО из Ладожского многопрофильного техникума, 2 дошкольных образовательных учреждения и</w:t>
      </w:r>
      <w:r>
        <w:rPr>
          <w:sz w:val="28"/>
          <w:szCs w:val="28"/>
        </w:rPr>
        <w:t xml:space="preserve"> одна школа </w:t>
      </w:r>
      <w:r w:rsidRPr="00291953">
        <w:rPr>
          <w:sz w:val="28"/>
          <w:szCs w:val="28"/>
        </w:rPr>
        <w:t xml:space="preserve">из Новокубанского района. </w:t>
      </w:r>
    </w:p>
    <w:p w:rsidR="00710745" w:rsidRDefault="00710745" w:rsidP="00710745">
      <w:pPr>
        <w:ind w:firstLine="709"/>
        <w:jc w:val="both"/>
        <w:rPr>
          <w:sz w:val="28"/>
          <w:szCs w:val="28"/>
        </w:rPr>
      </w:pPr>
      <w:r w:rsidRPr="00291953">
        <w:rPr>
          <w:sz w:val="28"/>
          <w:szCs w:val="28"/>
        </w:rPr>
        <w:t>Чемпионат объединил</w:t>
      </w:r>
      <w:r>
        <w:rPr>
          <w:sz w:val="28"/>
          <w:szCs w:val="28"/>
        </w:rPr>
        <w:t xml:space="preserve"> </w:t>
      </w:r>
      <w:r w:rsidRPr="00291953">
        <w:rPr>
          <w:sz w:val="28"/>
          <w:szCs w:val="28"/>
        </w:rPr>
        <w:t>333 участника команд, 18 наставников</w:t>
      </w:r>
      <w:r>
        <w:rPr>
          <w:sz w:val="28"/>
          <w:szCs w:val="28"/>
        </w:rPr>
        <w:t xml:space="preserve"> и </w:t>
      </w:r>
      <w:r w:rsidRPr="00291953">
        <w:rPr>
          <w:sz w:val="28"/>
          <w:szCs w:val="28"/>
        </w:rPr>
        <w:t>18 руководителей команд.</w:t>
      </w:r>
      <w:r>
        <w:rPr>
          <w:sz w:val="28"/>
          <w:szCs w:val="28"/>
        </w:rPr>
        <w:t xml:space="preserve"> В этом году п</w:t>
      </w:r>
      <w:r w:rsidRPr="00291953">
        <w:rPr>
          <w:sz w:val="28"/>
          <w:szCs w:val="28"/>
        </w:rPr>
        <w:t>одсолнечник</w:t>
      </w:r>
      <w:r>
        <w:rPr>
          <w:sz w:val="28"/>
          <w:szCs w:val="28"/>
        </w:rPr>
        <w:t xml:space="preserve"> </w:t>
      </w:r>
      <w:r w:rsidRPr="00291953">
        <w:rPr>
          <w:sz w:val="28"/>
          <w:szCs w:val="28"/>
        </w:rPr>
        <w:t xml:space="preserve">был посеян на площади 4573 кв.м., собрано 578 кг семечек, из которых получено 114 литров растительного масла. Из семечек, выращенных  </w:t>
      </w:r>
      <w:r>
        <w:rPr>
          <w:sz w:val="28"/>
          <w:szCs w:val="28"/>
        </w:rPr>
        <w:t>д</w:t>
      </w:r>
      <w:r w:rsidRPr="00291953">
        <w:rPr>
          <w:sz w:val="28"/>
          <w:szCs w:val="28"/>
        </w:rPr>
        <w:t>ошкольниками из садов № 7 и 50, учащимися из школ № 3, 4, 7, 8, 13, 16, 19,24,27 и центра Ориентир», поучено масло высшего сорта.</w:t>
      </w:r>
      <w:r>
        <w:rPr>
          <w:sz w:val="28"/>
          <w:szCs w:val="28"/>
        </w:rPr>
        <w:t xml:space="preserve"> </w:t>
      </w:r>
    </w:p>
    <w:p w:rsidR="00710745" w:rsidRDefault="00710745" w:rsidP="00857221">
      <w:pPr>
        <w:ind w:firstLine="709"/>
        <w:jc w:val="both"/>
        <w:rPr>
          <w:sz w:val="28"/>
          <w:szCs w:val="28"/>
        </w:rPr>
      </w:pPr>
      <w:r w:rsidRPr="00291953">
        <w:rPr>
          <w:sz w:val="28"/>
          <w:szCs w:val="28"/>
        </w:rPr>
        <w:lastRenderedPageBreak/>
        <w:t xml:space="preserve">Итоги Чемпионата подводились по трем номинациям: «Самая высокая урожайность» – победитель команда «Моё зернышко» детского сада № 50, «Лучшее качество подсолнечного масла» - победитель команда «Солнышко Кубани» школы № 24, </w:t>
      </w:r>
      <w:r>
        <w:rPr>
          <w:sz w:val="28"/>
          <w:szCs w:val="28"/>
        </w:rPr>
        <w:t>«</w:t>
      </w:r>
      <w:r w:rsidRPr="00291953">
        <w:rPr>
          <w:sz w:val="28"/>
          <w:szCs w:val="28"/>
        </w:rPr>
        <w:t>Теоретический этап</w:t>
      </w:r>
      <w:r>
        <w:rPr>
          <w:sz w:val="28"/>
          <w:szCs w:val="28"/>
        </w:rPr>
        <w:t>»</w:t>
      </w:r>
      <w:r w:rsidRPr="00291953">
        <w:rPr>
          <w:sz w:val="28"/>
          <w:szCs w:val="28"/>
        </w:rPr>
        <w:t xml:space="preserve"> – победитель команда «Золото Кубани» центра «Ориентир». </w:t>
      </w:r>
    </w:p>
    <w:p w:rsidR="00710745" w:rsidRDefault="00710745" w:rsidP="00857221">
      <w:pPr>
        <w:ind w:firstLine="709"/>
        <w:jc w:val="both"/>
        <w:rPr>
          <w:sz w:val="28"/>
          <w:szCs w:val="28"/>
        </w:rPr>
      </w:pPr>
      <w:r w:rsidRPr="00291953">
        <w:rPr>
          <w:sz w:val="28"/>
          <w:szCs w:val="28"/>
        </w:rPr>
        <w:t>Каждая команда получила дипломы и ценные подарки от группы кампаний Прогресс Агро».</w:t>
      </w:r>
      <w:r>
        <w:rPr>
          <w:sz w:val="28"/>
          <w:szCs w:val="28"/>
        </w:rPr>
        <w:t xml:space="preserve"> </w:t>
      </w:r>
    </w:p>
    <w:p w:rsidR="00710745" w:rsidRPr="00747209" w:rsidRDefault="00710745" w:rsidP="00857221">
      <w:pPr>
        <w:ind w:firstLine="709"/>
        <w:jc w:val="both"/>
        <w:rPr>
          <w:sz w:val="28"/>
          <w:szCs w:val="28"/>
        </w:rPr>
      </w:pPr>
      <w:r w:rsidRPr="00747209">
        <w:rPr>
          <w:sz w:val="28"/>
          <w:szCs w:val="28"/>
        </w:rPr>
        <w:t xml:space="preserve">Конкурс проектов «Школа реальных дел» проходит с 2015 года, в </w:t>
      </w:r>
      <w:r>
        <w:rPr>
          <w:sz w:val="28"/>
          <w:szCs w:val="28"/>
        </w:rPr>
        <w:t xml:space="preserve">2025 году приняли участие 168 учащихся, 9 партнеров, представлено 15 задач. </w:t>
      </w:r>
      <w:r w:rsidRPr="00747209">
        <w:rPr>
          <w:sz w:val="28"/>
          <w:szCs w:val="28"/>
        </w:rPr>
        <w:t xml:space="preserve">Победителями стали команды школ № 6, 7, </w:t>
      </w:r>
      <w:r>
        <w:rPr>
          <w:sz w:val="28"/>
          <w:szCs w:val="28"/>
        </w:rPr>
        <w:t xml:space="preserve">14, 15, </w:t>
      </w:r>
      <w:r w:rsidRPr="00747209">
        <w:rPr>
          <w:sz w:val="28"/>
          <w:szCs w:val="28"/>
        </w:rPr>
        <w:t>17, 2</w:t>
      </w:r>
      <w:r>
        <w:rPr>
          <w:sz w:val="28"/>
          <w:szCs w:val="28"/>
        </w:rPr>
        <w:t>6</w:t>
      </w:r>
      <w:r w:rsidRPr="00747209">
        <w:rPr>
          <w:sz w:val="28"/>
          <w:szCs w:val="28"/>
        </w:rPr>
        <w:t>, 36</w:t>
      </w:r>
      <w:r>
        <w:rPr>
          <w:sz w:val="28"/>
          <w:szCs w:val="28"/>
        </w:rPr>
        <w:t>.</w:t>
      </w:r>
    </w:p>
    <w:p w:rsidR="00710745" w:rsidRDefault="00710745" w:rsidP="00857221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472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декабре 2025 года школьники приняли участие в отборочном этапе </w:t>
      </w:r>
      <w:r w:rsidRPr="00671EC6">
        <w:rPr>
          <w:rFonts w:ascii="Times New Roman" w:hAnsi="Times New Roman" w:cs="Times New Roman"/>
          <w:sz w:val="28"/>
          <w:szCs w:val="28"/>
        </w:rPr>
        <w:t>IV Регионального Чемпионата профессионального мастерства «Профессионалы (Юниоры 14+)» по пяти компетенциям.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745" w:rsidRDefault="00710745" w:rsidP="00857221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71EC6">
        <w:rPr>
          <w:rFonts w:ascii="Times New Roman" w:hAnsi="Times New Roman" w:cs="Times New Roman"/>
          <w:sz w:val="28"/>
          <w:szCs w:val="28"/>
        </w:rPr>
        <w:t>В соревнованиях приняли участие 125 учащихся из школ № 1, 2, 3, 4, 5, 6, 7, 8,9,11,13,14,15,21,22,25,36, Первого Лобачевского - филиала МГУ в г. Усть-Лабинске и УСПК.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745" w:rsidRDefault="00710745" w:rsidP="00857221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71EC6">
        <w:rPr>
          <w:rFonts w:ascii="Times New Roman" w:hAnsi="Times New Roman" w:cs="Times New Roman"/>
          <w:sz w:val="28"/>
          <w:szCs w:val="28"/>
        </w:rPr>
        <w:t>По результатам отборочного этапа к Региональному чемпионату допущены</w:t>
      </w:r>
      <w:r>
        <w:rPr>
          <w:rFonts w:ascii="Times New Roman" w:hAnsi="Times New Roman" w:cs="Times New Roman"/>
          <w:sz w:val="28"/>
          <w:szCs w:val="28"/>
        </w:rPr>
        <w:t xml:space="preserve"> учащиеся школ № 1, 2, 3, 4, 6, 7, 8, 9, 11, 15. </w:t>
      </w:r>
    </w:p>
    <w:p w:rsidR="00710745" w:rsidRPr="00671EC6" w:rsidRDefault="00710745" w:rsidP="00857221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71EC6">
        <w:rPr>
          <w:rFonts w:ascii="Times New Roman" w:hAnsi="Times New Roman" w:cs="Times New Roman"/>
          <w:sz w:val="28"/>
          <w:szCs w:val="28"/>
        </w:rPr>
        <w:t xml:space="preserve">Проект «Зелёная дорога» проводится среди детей, подростков, молодёжи </w:t>
      </w:r>
      <w:r w:rsidRPr="00671E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1EC6">
        <w:rPr>
          <w:rFonts w:ascii="Times New Roman" w:hAnsi="Times New Roman" w:cs="Times New Roman"/>
          <w:sz w:val="28"/>
          <w:szCs w:val="28"/>
        </w:rPr>
        <w:t xml:space="preserve"> участием родительского сообщества муниципального образования Усть-Лабинский район с 21 декабря 2021 года. </w:t>
      </w:r>
    </w:p>
    <w:p w:rsidR="00710745" w:rsidRPr="00671EC6" w:rsidRDefault="00710745" w:rsidP="00710745">
      <w:pPr>
        <w:spacing w:after="120" w:line="276" w:lineRule="auto"/>
        <w:ind w:firstLine="573"/>
        <w:jc w:val="both"/>
        <w:rPr>
          <w:rFonts w:eastAsia="Calibri"/>
          <w:sz w:val="28"/>
          <w:szCs w:val="28"/>
        </w:rPr>
      </w:pPr>
      <w:r w:rsidRPr="00671EC6">
        <w:rPr>
          <w:rFonts w:eastAsia="Calibri"/>
          <w:sz w:val="28"/>
          <w:szCs w:val="28"/>
        </w:rPr>
        <w:t xml:space="preserve">В проекте участвуют 3804 человека, дошкольники, школьники, их родители и педагоги, что составляет – 3,7 % от всех жителей района. За три года реализации проекта из семян выращено 8402 саженца, из которых 2556 высажены в парках, скверах Усть-Лабинского городского и четырнадцати сельских поселений, остальные подрастают в питомниках на территориях образовательных организаций. Озеленено  - 50 159 кв.м. Экономический эффект от высадки деревьев только за три первых года составил 1 080 тысяч рублей. Кроме этого, саженцы деревьев были высажены на территориях школ, детских садов и учреждений дополнительного образования. За счет сбора семян сэкономлено 218 684 рубля. </w:t>
      </w:r>
    </w:p>
    <w:p w:rsidR="00FA590B" w:rsidRPr="008D64DC" w:rsidRDefault="00FA590B" w:rsidP="00692C85">
      <w:pPr>
        <w:ind w:firstLineChars="253" w:firstLine="711"/>
        <w:jc w:val="both"/>
        <w:rPr>
          <w:b/>
          <w:color w:val="FF0000"/>
          <w:sz w:val="28"/>
          <w:szCs w:val="28"/>
        </w:rPr>
      </w:pPr>
    </w:p>
    <w:p w:rsidR="003B2916" w:rsidRPr="00C97B72" w:rsidRDefault="003B2916" w:rsidP="00692C85">
      <w:pPr>
        <w:ind w:firstLineChars="253" w:firstLine="711"/>
        <w:jc w:val="both"/>
        <w:rPr>
          <w:b/>
          <w:sz w:val="28"/>
          <w:szCs w:val="28"/>
        </w:rPr>
      </w:pPr>
      <w:r w:rsidRPr="00C97B72">
        <w:rPr>
          <w:b/>
          <w:sz w:val="28"/>
          <w:szCs w:val="28"/>
        </w:rPr>
        <w:t>Оценка эффективности реализации муниципальной программы</w:t>
      </w:r>
    </w:p>
    <w:p w:rsidR="00072AF6" w:rsidRPr="00C97B72" w:rsidRDefault="00072AF6" w:rsidP="00692C85">
      <w:pPr>
        <w:ind w:firstLineChars="253" w:firstLine="711"/>
        <w:jc w:val="both"/>
        <w:rPr>
          <w:b/>
          <w:sz w:val="28"/>
          <w:szCs w:val="28"/>
        </w:rPr>
      </w:pPr>
    </w:p>
    <w:p w:rsidR="003B2916" w:rsidRDefault="003B2916" w:rsidP="00692C85">
      <w:pPr>
        <w:ind w:firstLineChars="253" w:firstLine="708"/>
        <w:jc w:val="both"/>
        <w:rPr>
          <w:sz w:val="28"/>
          <w:szCs w:val="28"/>
        </w:rPr>
      </w:pPr>
      <w:r w:rsidRPr="00C97B72">
        <w:rPr>
          <w:sz w:val="28"/>
          <w:szCs w:val="28"/>
        </w:rPr>
        <w:t>Эффективность реализации муниципальной программы оценивается в соответствии с типовой методикой оценки эффективности реализации муниципальной программы, утвержденной постановлением администрации муниципального образования Усть-Лабинский район от 8 июня 2015 года № 608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Усть-Лабинский район»:</w:t>
      </w:r>
    </w:p>
    <w:p w:rsidR="00C97B72" w:rsidRDefault="00C97B72" w:rsidP="00692C85">
      <w:pPr>
        <w:ind w:firstLineChars="253" w:firstLine="708"/>
        <w:jc w:val="both"/>
        <w:rPr>
          <w:sz w:val="28"/>
          <w:szCs w:val="28"/>
        </w:rPr>
      </w:pPr>
    </w:p>
    <w:tbl>
      <w:tblPr>
        <w:tblW w:w="10605" w:type="dxa"/>
        <w:tblInd w:w="95" w:type="dxa"/>
        <w:tblLayout w:type="fixed"/>
        <w:tblLook w:val="04A0"/>
      </w:tblPr>
      <w:tblGrid>
        <w:gridCol w:w="3250"/>
        <w:gridCol w:w="2783"/>
        <w:gridCol w:w="938"/>
        <w:gridCol w:w="980"/>
        <w:gridCol w:w="1784"/>
        <w:gridCol w:w="870"/>
      </w:tblGrid>
      <w:tr w:rsidR="00857221" w:rsidRPr="00C97B72" w:rsidTr="00214FFB">
        <w:trPr>
          <w:trHeight w:val="300"/>
        </w:trPr>
        <w:tc>
          <w:tcPr>
            <w:tcW w:w="10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1" w:rsidRPr="00857221" w:rsidRDefault="00857221" w:rsidP="00C97B72">
            <w:r w:rsidRPr="00857221">
              <w:rPr>
                <w:b/>
                <w:bCs/>
              </w:rPr>
              <w:t xml:space="preserve">Расчет </w:t>
            </w:r>
            <w:proofErr w:type="gramStart"/>
            <w:r w:rsidRPr="00857221">
              <w:rPr>
                <w:b/>
                <w:bCs/>
              </w:rPr>
              <w:t xml:space="preserve">степени достижения выполнения мероприятий </w:t>
            </w:r>
            <w:r>
              <w:rPr>
                <w:b/>
                <w:bCs/>
              </w:rPr>
              <w:t>п</w:t>
            </w:r>
            <w:r w:rsidRPr="00857221">
              <w:rPr>
                <w:b/>
                <w:bCs/>
              </w:rPr>
              <w:t>рограммы</w:t>
            </w:r>
            <w:proofErr w:type="gramEnd"/>
          </w:p>
        </w:tc>
      </w:tr>
      <w:tr w:rsidR="00C97B72" w:rsidRPr="00857221" w:rsidTr="00C97B72">
        <w:trPr>
          <w:gridAfter w:val="1"/>
          <w:wAfter w:w="870" w:type="dxa"/>
          <w:trHeight w:val="96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lastRenderedPageBreak/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Общее кол-во мероприятий МП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Кол-во меропр., вып не менее 95%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СРм</w:t>
            </w:r>
          </w:p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М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Мв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B72" w:rsidRPr="00857221" w:rsidRDefault="00C97B72" w:rsidP="00C97B72"/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Степень реализации мероприятий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55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0,98</w:t>
            </w:r>
          </w:p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b/>
                <w:bCs/>
              </w:rPr>
            </w:pPr>
            <w:r w:rsidRPr="00857221">
              <w:rPr>
                <w:b/>
                <w:bCs/>
              </w:rPr>
              <w:t>Расчет степени соответствования запланированному уровню расходов</w:t>
            </w:r>
          </w:p>
        </w:tc>
      </w:tr>
      <w:tr w:rsidR="00C97B72" w:rsidRPr="00857221" w:rsidTr="00C97B72">
        <w:trPr>
          <w:gridAfter w:val="1"/>
          <w:wAfter w:w="870" w:type="dxa"/>
          <w:trHeight w:val="169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Фактические расходы на реализацию МП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 xml:space="preserve">Объемы </w:t>
            </w:r>
            <w:proofErr w:type="gramStart"/>
            <w:r w:rsidRPr="00857221">
              <w:t>фин</w:t>
            </w:r>
            <w:proofErr w:type="gramEnd"/>
            <w:r w:rsidRPr="00857221">
              <w:t xml:space="preserve"> средств, предусмотренных на реализацию МП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ССуз</w:t>
            </w:r>
          </w:p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Зф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Зп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B72" w:rsidRPr="00857221" w:rsidRDefault="00C97B72" w:rsidP="00C97B72"/>
        </w:tc>
      </w:tr>
      <w:tr w:rsidR="00C97B72" w:rsidRPr="00857221" w:rsidTr="00C97B72">
        <w:trPr>
          <w:gridAfter w:val="1"/>
          <w:wAfter w:w="870" w:type="dxa"/>
          <w:trHeight w:val="49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Степень соответствия запланированному уровню расходов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3 170 156,7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3 171 860,1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7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b/>
                <w:bCs/>
              </w:rPr>
            </w:pPr>
            <w:r w:rsidRPr="00857221">
              <w:rPr>
                <w:b/>
                <w:bCs/>
              </w:rPr>
              <w:t>Расчет оценки эффективности использования финансовых средств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СРм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ССуз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Эис</w:t>
            </w:r>
          </w:p>
        </w:tc>
      </w:tr>
      <w:tr w:rsidR="00C97B72" w:rsidRPr="00857221" w:rsidTr="00C97B72">
        <w:trPr>
          <w:gridAfter w:val="1"/>
          <w:wAfter w:w="870" w:type="dxa"/>
          <w:trHeight w:val="49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Эффективность использования финансовых средств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color w:val="FF0000"/>
              </w:rPr>
            </w:pPr>
          </w:p>
        </w:tc>
      </w:tr>
      <w:tr w:rsidR="00C97B72" w:rsidRPr="00857221" w:rsidTr="00C97B72">
        <w:trPr>
          <w:gridAfter w:val="1"/>
          <w:wAfter w:w="870" w:type="dxa"/>
          <w:trHeight w:val="300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b/>
                <w:bCs/>
              </w:rPr>
            </w:pPr>
            <w:r w:rsidRPr="00857221">
              <w:rPr>
                <w:b/>
                <w:bCs/>
              </w:rPr>
              <w:t>Расчет степени достижения плановых значений целевых показателей</w:t>
            </w:r>
          </w:p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 xml:space="preserve">ЗП </w:t>
            </w:r>
            <w:proofErr w:type="gramStart"/>
            <w:r w:rsidRPr="00857221">
              <w:t>п</w:t>
            </w:r>
            <w:proofErr w:type="gramEnd"/>
            <w:r w:rsidRPr="00857221">
              <w:t>/пф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 xml:space="preserve">ЗП </w:t>
            </w:r>
            <w:proofErr w:type="gramStart"/>
            <w:r w:rsidRPr="00857221">
              <w:t>п</w:t>
            </w:r>
            <w:proofErr w:type="gramEnd"/>
            <w:r w:rsidRPr="00857221">
              <w:t>/пп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 xml:space="preserve">СД </w:t>
            </w:r>
            <w:proofErr w:type="gramStart"/>
            <w:r w:rsidRPr="00857221">
              <w:t>п</w:t>
            </w:r>
            <w:proofErr w:type="gramEnd"/>
            <w:r w:rsidRPr="00857221">
              <w:t>/ппз</w:t>
            </w:r>
          </w:p>
        </w:tc>
      </w:tr>
      <w:tr w:rsidR="00C97B72" w:rsidRPr="00857221" w:rsidTr="00C97B72">
        <w:trPr>
          <w:gridAfter w:val="1"/>
          <w:wAfter w:w="870" w:type="dxa"/>
          <w:trHeight w:val="127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roofErr w:type="gramStart"/>
            <w:r w:rsidRPr="00857221">
      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  <w:proofErr w:type="gramEnd"/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127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roofErr w:type="gramStart"/>
            <w:r w:rsidRPr="00857221">
              <w:t xml:space="preserve">Доступность дошкольного образования (отношение численности детей в возрасте от 1,5 до 3 лет, получивших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</w:t>
            </w:r>
            <w:r w:rsidRPr="00857221">
              <w:lastRenderedPageBreak/>
              <w:t>лет, находящихся в очереди на получение в текущем году дошкольного образования)</w:t>
            </w:r>
            <w:proofErr w:type="gramEnd"/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lastRenderedPageBreak/>
              <w:t>100,0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109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lastRenderedPageBreak/>
              <w:t>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2,2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2,2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  <w:t>численности</w:t>
            </w:r>
            <w:proofErr w:type="gramEnd"/>
            <w:r w:rsidRPr="00857221">
              <w:t xml:space="preserve"> обучающихся в общеобразовательных организациях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78,5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92,0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0,9</w:t>
            </w:r>
          </w:p>
        </w:tc>
      </w:tr>
      <w:tr w:rsidR="00C97B72" w:rsidRPr="00857221" w:rsidTr="00D00E0A">
        <w:trPr>
          <w:gridAfter w:val="1"/>
          <w:wAfter w:w="870" w:type="dxa"/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Доля обучающихся общеобразовательных организаций, принявших участие в школьном этапе всероссийской олимпиады школьников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99,0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85,0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0,86</w:t>
            </w:r>
          </w:p>
        </w:tc>
      </w:tr>
      <w:tr w:rsidR="00C97B72" w:rsidRPr="00857221" w:rsidTr="00C97B72">
        <w:trPr>
          <w:gridAfter w:val="1"/>
          <w:wAfter w:w="870" w:type="dxa"/>
          <w:trHeight w:val="73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D00E0A">
        <w:trPr>
          <w:gridAfter w:val="1"/>
          <w:wAfter w:w="870" w:type="dxa"/>
          <w:trHeight w:val="37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Доля детей в возрасте от 5 до 18 лет, охваченных дополнительным образованием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81,1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80,0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0,99</w:t>
            </w:r>
          </w:p>
        </w:tc>
      </w:tr>
      <w:tr w:rsidR="00C97B72" w:rsidRPr="00857221" w:rsidTr="00D00E0A">
        <w:trPr>
          <w:gridAfter w:val="1"/>
          <w:wAfter w:w="870" w:type="dxa"/>
          <w:trHeight w:val="91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Охват детей школьного возраста (от 7 до 17 лет включительно), находящихся в трудной жизненной ситуации, получивших условия для отдыха и оздоровления на базе муниципальных общеобразовательных организациях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11,0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0,91</w:t>
            </w:r>
          </w:p>
        </w:tc>
      </w:tr>
      <w:tr w:rsidR="00C97B72" w:rsidRPr="00857221" w:rsidTr="00D00E0A">
        <w:trPr>
          <w:gridAfter w:val="1"/>
          <w:wAfter w:w="870" w:type="dxa"/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lastRenderedPageBreak/>
              <w:t>Охват детей школьного возраста (от 7 до 17 лет включительно), получивших услугу отдыха и оздоровления в МБУ ЦДО «Тополек»</w:t>
            </w: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1 000,0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720,0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0,72</w:t>
            </w:r>
          </w:p>
        </w:tc>
      </w:tr>
      <w:tr w:rsidR="00C97B72" w:rsidRPr="00857221" w:rsidTr="00C97B72">
        <w:trPr>
          <w:gridAfter w:val="1"/>
          <w:wAfter w:w="870" w:type="dxa"/>
          <w:trHeight w:val="91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Выполнение муниципального задания подведомственным муниципальным учреждением в пределах допустимых (возможных) отклонений от установленных показателей объема оказываемой муниципальной услуги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5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Количество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10 000,0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10 000,0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A13AD7">
        <w:trPr>
          <w:gridAfter w:val="1"/>
          <w:wAfter w:w="870" w:type="dxa"/>
          <w:trHeight w:val="78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Численность обучающихся, вовлеченных в деятельность общественных объединений на базе образовательных организаций общего образования, накопительным итогом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2 400,0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2 250,0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0,94</w:t>
            </w:r>
          </w:p>
        </w:tc>
      </w:tr>
      <w:tr w:rsidR="00C97B72" w:rsidRPr="00857221" w:rsidTr="00C97B72">
        <w:trPr>
          <w:gridAfter w:val="1"/>
          <w:wAfter w:w="870" w:type="dxa"/>
          <w:trHeight w:val="91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roofErr w:type="gramStart"/>
            <w:r w:rsidRPr="00857221"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будущее"</w:t>
            </w:r>
            <w:proofErr w:type="gramEnd"/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8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организациями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29,0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29,0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</w:tr>
      <w:tr w:rsidR="00857221" w:rsidRPr="00857221" w:rsidTr="004D5782">
        <w:trPr>
          <w:gridAfter w:val="1"/>
          <w:wAfter w:w="870" w:type="dxa"/>
          <w:trHeight w:val="240"/>
        </w:trPr>
        <w:tc>
          <w:tcPr>
            <w:tcW w:w="7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1" w:rsidRPr="00857221" w:rsidRDefault="00857221" w:rsidP="00C97B72">
            <w:r w:rsidRPr="00857221">
              <w:rPr>
                <w:b/>
                <w:bCs/>
              </w:rPr>
              <w:t>Расчет степени реализации программы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1" w:rsidRPr="00857221" w:rsidRDefault="00857221" w:rsidP="00C97B72"/>
        </w:tc>
      </w:tr>
      <w:tr w:rsidR="00C97B72" w:rsidRPr="00857221" w:rsidTr="00C97B72">
        <w:trPr>
          <w:gridAfter w:val="1"/>
          <w:wAfter w:w="870" w:type="dxa"/>
          <w:trHeight w:val="72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B72" w:rsidRPr="00857221" w:rsidRDefault="00C97B72" w:rsidP="00C97B72">
            <w:r w:rsidRPr="00857221">
              <w:t>СДмппз</w:t>
            </w:r>
            <w:proofErr w:type="gramStart"/>
            <w:r w:rsidRPr="00857221">
              <w:t>1</w:t>
            </w:r>
            <w:proofErr w:type="gramEnd"/>
            <w:r w:rsidRPr="00857221">
              <w:t>+СДмппз2+…+СДмппзnm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m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СРп</w:t>
            </w:r>
          </w:p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t>Степень реализации программы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13,3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14,0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rPr>
                <w:b/>
                <w:bCs/>
              </w:rPr>
            </w:pPr>
            <w:r w:rsidRPr="00857221">
              <w:rPr>
                <w:b/>
                <w:bCs/>
              </w:rPr>
              <w:t>Расчет эффективности реализации программы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/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СРп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Эис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Эрп</w:t>
            </w:r>
          </w:p>
        </w:tc>
      </w:tr>
      <w:tr w:rsidR="00C97B72" w:rsidRPr="00857221" w:rsidTr="00C97B72">
        <w:trPr>
          <w:gridAfter w:val="1"/>
          <w:wAfter w:w="870" w:type="dxa"/>
          <w:trHeight w:val="24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r w:rsidRPr="00857221">
              <w:t>Эффективность реализации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72" w:rsidRPr="00857221" w:rsidRDefault="00C97B72" w:rsidP="00C97B72">
            <w:pPr>
              <w:jc w:val="center"/>
            </w:pPr>
            <w:r w:rsidRPr="00857221">
              <w:t>0,9</w:t>
            </w:r>
          </w:p>
        </w:tc>
      </w:tr>
      <w:tr w:rsidR="00B91C78" w:rsidRPr="00C97B72" w:rsidTr="00C97B72">
        <w:trPr>
          <w:trHeight w:val="300"/>
        </w:trPr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8" w:rsidRPr="00857221" w:rsidRDefault="00B91C78" w:rsidP="00692C85">
            <w:pPr>
              <w:rPr>
                <w:b/>
                <w:bCs/>
              </w:rPr>
            </w:pPr>
          </w:p>
        </w:tc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8" w:rsidRPr="00857221" w:rsidRDefault="00B91C78" w:rsidP="00692C85"/>
        </w:tc>
      </w:tr>
    </w:tbl>
    <w:p w:rsidR="00936CE2" w:rsidRPr="008D64DC" w:rsidRDefault="00936CE2" w:rsidP="00692C85">
      <w:pPr>
        <w:ind w:firstLineChars="253" w:firstLine="711"/>
        <w:jc w:val="both"/>
        <w:rPr>
          <w:b/>
          <w:color w:val="FF0000"/>
          <w:sz w:val="28"/>
          <w:szCs w:val="28"/>
        </w:rPr>
      </w:pPr>
    </w:p>
    <w:p w:rsidR="00C97B72" w:rsidRDefault="00F67641" w:rsidP="00692C85">
      <w:pPr>
        <w:ind w:firstLineChars="253" w:firstLine="711"/>
        <w:jc w:val="both"/>
        <w:rPr>
          <w:sz w:val="28"/>
          <w:szCs w:val="28"/>
        </w:rPr>
      </w:pPr>
      <w:r w:rsidRPr="00C97B72">
        <w:rPr>
          <w:b/>
          <w:sz w:val="28"/>
          <w:szCs w:val="28"/>
        </w:rPr>
        <w:t xml:space="preserve"> Вывод:</w:t>
      </w:r>
      <w:r w:rsidRPr="00C97B72">
        <w:rPr>
          <w:sz w:val="28"/>
          <w:szCs w:val="28"/>
        </w:rPr>
        <w:t xml:space="preserve"> Исходя из оценки эффективности реализации, считаем целесообразным признать выполнение муниципальной программы муниципального образования Усть-лабинский район «Развитие образования в Усть-Лабинском районе» в 202</w:t>
      </w:r>
      <w:r w:rsidR="00C97B72" w:rsidRPr="00C97B72">
        <w:rPr>
          <w:sz w:val="28"/>
          <w:szCs w:val="28"/>
        </w:rPr>
        <w:t>5</w:t>
      </w:r>
      <w:r w:rsidRPr="00C97B72">
        <w:rPr>
          <w:sz w:val="28"/>
          <w:szCs w:val="28"/>
        </w:rPr>
        <w:t xml:space="preserve"> году высокой.    </w:t>
      </w:r>
    </w:p>
    <w:p w:rsidR="00F67641" w:rsidRPr="00C97B72" w:rsidRDefault="00F67641" w:rsidP="00C97B72">
      <w:pPr>
        <w:ind w:firstLineChars="253" w:firstLine="708"/>
        <w:jc w:val="both"/>
        <w:rPr>
          <w:sz w:val="28"/>
          <w:szCs w:val="28"/>
        </w:rPr>
      </w:pPr>
      <w:r w:rsidRPr="00C97B72">
        <w:rPr>
          <w:sz w:val="28"/>
          <w:szCs w:val="28"/>
        </w:rPr>
        <w:t xml:space="preserve">     </w:t>
      </w:r>
    </w:p>
    <w:p w:rsidR="00637EB6" w:rsidRPr="00C97B72" w:rsidRDefault="00637EB6" w:rsidP="00692C85">
      <w:pPr>
        <w:jc w:val="both"/>
        <w:rPr>
          <w:sz w:val="28"/>
          <w:szCs w:val="28"/>
        </w:rPr>
      </w:pPr>
    </w:p>
    <w:p w:rsidR="003B2916" w:rsidRPr="00C97B72" w:rsidRDefault="003B2916" w:rsidP="00692C85">
      <w:pPr>
        <w:jc w:val="both"/>
        <w:rPr>
          <w:sz w:val="28"/>
          <w:szCs w:val="28"/>
        </w:rPr>
      </w:pPr>
      <w:r w:rsidRPr="00C97B72">
        <w:rPr>
          <w:sz w:val="28"/>
          <w:szCs w:val="28"/>
        </w:rPr>
        <w:t>Начальник управления образованием</w:t>
      </w:r>
    </w:p>
    <w:p w:rsidR="003B2916" w:rsidRPr="00C97B72" w:rsidRDefault="003B2916" w:rsidP="00692C85">
      <w:pPr>
        <w:jc w:val="both"/>
        <w:rPr>
          <w:sz w:val="28"/>
          <w:szCs w:val="28"/>
        </w:rPr>
      </w:pPr>
      <w:r w:rsidRPr="00C97B72">
        <w:rPr>
          <w:sz w:val="28"/>
          <w:szCs w:val="28"/>
        </w:rPr>
        <w:t>администрации муниципального</w:t>
      </w:r>
    </w:p>
    <w:p w:rsidR="00072AF6" w:rsidRPr="00C97B72" w:rsidRDefault="003B2916" w:rsidP="00692C85">
      <w:pPr>
        <w:jc w:val="both"/>
        <w:rPr>
          <w:b/>
          <w:sz w:val="28"/>
          <w:szCs w:val="28"/>
        </w:rPr>
      </w:pPr>
      <w:r w:rsidRPr="00C97B72">
        <w:rPr>
          <w:sz w:val="28"/>
          <w:szCs w:val="28"/>
        </w:rPr>
        <w:t>образования Усть-Лабинский район</w:t>
      </w:r>
      <w:r w:rsidRPr="00C97B72">
        <w:rPr>
          <w:sz w:val="28"/>
          <w:szCs w:val="28"/>
        </w:rPr>
        <w:tab/>
      </w:r>
      <w:r w:rsidRPr="00C97B72">
        <w:rPr>
          <w:sz w:val="28"/>
          <w:szCs w:val="28"/>
        </w:rPr>
        <w:tab/>
      </w:r>
      <w:r w:rsidRPr="00C97B72">
        <w:rPr>
          <w:sz w:val="28"/>
          <w:szCs w:val="28"/>
        </w:rPr>
        <w:tab/>
        <w:t xml:space="preserve">                  </w:t>
      </w:r>
      <w:r w:rsidRPr="00C97B72">
        <w:rPr>
          <w:sz w:val="28"/>
          <w:szCs w:val="28"/>
        </w:rPr>
        <w:tab/>
      </w:r>
      <w:r w:rsidR="004C5C40" w:rsidRPr="00C97B72">
        <w:rPr>
          <w:sz w:val="28"/>
          <w:szCs w:val="28"/>
        </w:rPr>
        <w:t>А. А. Баженова</w:t>
      </w:r>
    </w:p>
    <w:p w:rsidR="009958EC" w:rsidRPr="00C97B72" w:rsidRDefault="009958EC" w:rsidP="00692C8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58EC" w:rsidRPr="00C97B72" w:rsidSect="005546E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0003"/>
    <w:multiLevelType w:val="hybridMultilevel"/>
    <w:tmpl w:val="984AB734"/>
    <w:lvl w:ilvl="0" w:tplc="FD88D5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1869"/>
    <w:rsid w:val="00001176"/>
    <w:rsid w:val="000070C4"/>
    <w:rsid w:val="00010E71"/>
    <w:rsid w:val="00013726"/>
    <w:rsid w:val="000207BF"/>
    <w:rsid w:val="0003640C"/>
    <w:rsid w:val="000369ED"/>
    <w:rsid w:val="00036FE3"/>
    <w:rsid w:val="0003703F"/>
    <w:rsid w:val="0004333F"/>
    <w:rsid w:val="0004348E"/>
    <w:rsid w:val="00047F45"/>
    <w:rsid w:val="00054331"/>
    <w:rsid w:val="00054F29"/>
    <w:rsid w:val="0006113C"/>
    <w:rsid w:val="000648B1"/>
    <w:rsid w:val="0006705B"/>
    <w:rsid w:val="00072AF6"/>
    <w:rsid w:val="000774B3"/>
    <w:rsid w:val="0008368C"/>
    <w:rsid w:val="00084098"/>
    <w:rsid w:val="00097965"/>
    <w:rsid w:val="000A30F0"/>
    <w:rsid w:val="000A3C6A"/>
    <w:rsid w:val="000A7F4C"/>
    <w:rsid w:val="000B11F4"/>
    <w:rsid w:val="000B1698"/>
    <w:rsid w:val="000B37F9"/>
    <w:rsid w:val="000B6958"/>
    <w:rsid w:val="000C0527"/>
    <w:rsid w:val="000C1985"/>
    <w:rsid w:val="000C2F47"/>
    <w:rsid w:val="000C56B5"/>
    <w:rsid w:val="000C5C91"/>
    <w:rsid w:val="000C6F8C"/>
    <w:rsid w:val="000D0444"/>
    <w:rsid w:val="000D09CC"/>
    <w:rsid w:val="000D245A"/>
    <w:rsid w:val="000D5783"/>
    <w:rsid w:val="000D5E6A"/>
    <w:rsid w:val="000E0690"/>
    <w:rsid w:val="000E56EC"/>
    <w:rsid w:val="000F5F03"/>
    <w:rsid w:val="001033EE"/>
    <w:rsid w:val="00106402"/>
    <w:rsid w:val="001167A9"/>
    <w:rsid w:val="001202D8"/>
    <w:rsid w:val="001318A4"/>
    <w:rsid w:val="001319C0"/>
    <w:rsid w:val="00133125"/>
    <w:rsid w:val="00141CF2"/>
    <w:rsid w:val="00142A44"/>
    <w:rsid w:val="001466B8"/>
    <w:rsid w:val="00152598"/>
    <w:rsid w:val="00156810"/>
    <w:rsid w:val="001602F7"/>
    <w:rsid w:val="001647B4"/>
    <w:rsid w:val="001668AB"/>
    <w:rsid w:val="00171190"/>
    <w:rsid w:val="00173102"/>
    <w:rsid w:val="00190A5C"/>
    <w:rsid w:val="001A69B7"/>
    <w:rsid w:val="001A6D01"/>
    <w:rsid w:val="001A732A"/>
    <w:rsid w:val="001B0E25"/>
    <w:rsid w:val="001B113C"/>
    <w:rsid w:val="001B2B47"/>
    <w:rsid w:val="001B6B22"/>
    <w:rsid w:val="001B7BEC"/>
    <w:rsid w:val="001C4631"/>
    <w:rsid w:val="001D25B4"/>
    <w:rsid w:val="001D5938"/>
    <w:rsid w:val="001D712A"/>
    <w:rsid w:val="001E3DDE"/>
    <w:rsid w:val="001F3ACF"/>
    <w:rsid w:val="001F65DE"/>
    <w:rsid w:val="0020457A"/>
    <w:rsid w:val="002074B1"/>
    <w:rsid w:val="00213B40"/>
    <w:rsid w:val="00213BCC"/>
    <w:rsid w:val="00213F81"/>
    <w:rsid w:val="00220859"/>
    <w:rsid w:val="002229A9"/>
    <w:rsid w:val="00222F10"/>
    <w:rsid w:val="00223445"/>
    <w:rsid w:val="002277C8"/>
    <w:rsid w:val="002303D4"/>
    <w:rsid w:val="00230783"/>
    <w:rsid w:val="002354E3"/>
    <w:rsid w:val="0023590C"/>
    <w:rsid w:val="00245D37"/>
    <w:rsid w:val="0025193D"/>
    <w:rsid w:val="00254187"/>
    <w:rsid w:val="00256FFC"/>
    <w:rsid w:val="00257B5A"/>
    <w:rsid w:val="00264E52"/>
    <w:rsid w:val="002651A6"/>
    <w:rsid w:val="00270731"/>
    <w:rsid w:val="00290683"/>
    <w:rsid w:val="00293EA4"/>
    <w:rsid w:val="002946E7"/>
    <w:rsid w:val="00296BF8"/>
    <w:rsid w:val="002A1DF6"/>
    <w:rsid w:val="002A3BD3"/>
    <w:rsid w:val="002A64D0"/>
    <w:rsid w:val="002B6C21"/>
    <w:rsid w:val="002C2FC0"/>
    <w:rsid w:val="002C3FA1"/>
    <w:rsid w:val="002C69F3"/>
    <w:rsid w:val="002C70AF"/>
    <w:rsid w:val="002C7769"/>
    <w:rsid w:val="002D6204"/>
    <w:rsid w:val="002E0417"/>
    <w:rsid w:val="002E4B0C"/>
    <w:rsid w:val="002F7D42"/>
    <w:rsid w:val="002F7ECF"/>
    <w:rsid w:val="0030501D"/>
    <w:rsid w:val="003170E2"/>
    <w:rsid w:val="00324202"/>
    <w:rsid w:val="00325D7C"/>
    <w:rsid w:val="00325DD0"/>
    <w:rsid w:val="003321D4"/>
    <w:rsid w:val="003331B2"/>
    <w:rsid w:val="00333899"/>
    <w:rsid w:val="00336381"/>
    <w:rsid w:val="00341809"/>
    <w:rsid w:val="00345464"/>
    <w:rsid w:val="003457E6"/>
    <w:rsid w:val="003463F8"/>
    <w:rsid w:val="0034703E"/>
    <w:rsid w:val="00351695"/>
    <w:rsid w:val="00353F28"/>
    <w:rsid w:val="003608F5"/>
    <w:rsid w:val="003625AD"/>
    <w:rsid w:val="00364E9C"/>
    <w:rsid w:val="003660DB"/>
    <w:rsid w:val="003708FA"/>
    <w:rsid w:val="00370D57"/>
    <w:rsid w:val="00383BB8"/>
    <w:rsid w:val="00385EB6"/>
    <w:rsid w:val="00386517"/>
    <w:rsid w:val="003877DC"/>
    <w:rsid w:val="00387E4D"/>
    <w:rsid w:val="0039023C"/>
    <w:rsid w:val="00391F34"/>
    <w:rsid w:val="00392DC4"/>
    <w:rsid w:val="003932DD"/>
    <w:rsid w:val="00393C58"/>
    <w:rsid w:val="0039453B"/>
    <w:rsid w:val="00394C41"/>
    <w:rsid w:val="00395435"/>
    <w:rsid w:val="003A0086"/>
    <w:rsid w:val="003A0603"/>
    <w:rsid w:val="003A172C"/>
    <w:rsid w:val="003A5578"/>
    <w:rsid w:val="003B1240"/>
    <w:rsid w:val="003B1468"/>
    <w:rsid w:val="003B2916"/>
    <w:rsid w:val="003B46DC"/>
    <w:rsid w:val="003C395B"/>
    <w:rsid w:val="003C5A04"/>
    <w:rsid w:val="003E5FB5"/>
    <w:rsid w:val="003F0745"/>
    <w:rsid w:val="003F5FCD"/>
    <w:rsid w:val="00403EBA"/>
    <w:rsid w:val="004117DC"/>
    <w:rsid w:val="00416759"/>
    <w:rsid w:val="00421684"/>
    <w:rsid w:val="00426B26"/>
    <w:rsid w:val="00433D96"/>
    <w:rsid w:val="0043476B"/>
    <w:rsid w:val="0043634F"/>
    <w:rsid w:val="0044048F"/>
    <w:rsid w:val="004447E2"/>
    <w:rsid w:val="00444965"/>
    <w:rsid w:val="004472F8"/>
    <w:rsid w:val="00451934"/>
    <w:rsid w:val="004557FA"/>
    <w:rsid w:val="00470E1D"/>
    <w:rsid w:val="00472F34"/>
    <w:rsid w:val="00477B7D"/>
    <w:rsid w:val="0048153C"/>
    <w:rsid w:val="004842CA"/>
    <w:rsid w:val="00490390"/>
    <w:rsid w:val="0049047F"/>
    <w:rsid w:val="00491C6A"/>
    <w:rsid w:val="004A53A2"/>
    <w:rsid w:val="004A64D4"/>
    <w:rsid w:val="004A6CD4"/>
    <w:rsid w:val="004B33E9"/>
    <w:rsid w:val="004B76DB"/>
    <w:rsid w:val="004C0741"/>
    <w:rsid w:val="004C5C40"/>
    <w:rsid w:val="004D4A48"/>
    <w:rsid w:val="004D6036"/>
    <w:rsid w:val="004E45D5"/>
    <w:rsid w:val="005004CD"/>
    <w:rsid w:val="00510B4C"/>
    <w:rsid w:val="005125F8"/>
    <w:rsid w:val="00514624"/>
    <w:rsid w:val="005334A1"/>
    <w:rsid w:val="005356A4"/>
    <w:rsid w:val="00536096"/>
    <w:rsid w:val="00540E97"/>
    <w:rsid w:val="005504F1"/>
    <w:rsid w:val="00550ED9"/>
    <w:rsid w:val="00552569"/>
    <w:rsid w:val="005546EA"/>
    <w:rsid w:val="0056009D"/>
    <w:rsid w:val="005636C6"/>
    <w:rsid w:val="0056585B"/>
    <w:rsid w:val="00573766"/>
    <w:rsid w:val="00575495"/>
    <w:rsid w:val="005822FF"/>
    <w:rsid w:val="00585CA9"/>
    <w:rsid w:val="005865B8"/>
    <w:rsid w:val="005927A8"/>
    <w:rsid w:val="00593724"/>
    <w:rsid w:val="005939E8"/>
    <w:rsid w:val="00596D1A"/>
    <w:rsid w:val="00597C7C"/>
    <w:rsid w:val="00597E1E"/>
    <w:rsid w:val="005A313C"/>
    <w:rsid w:val="005B1373"/>
    <w:rsid w:val="005B6671"/>
    <w:rsid w:val="005C50DE"/>
    <w:rsid w:val="005C522C"/>
    <w:rsid w:val="005C6B26"/>
    <w:rsid w:val="005C7B08"/>
    <w:rsid w:val="005D0965"/>
    <w:rsid w:val="005D63A0"/>
    <w:rsid w:val="005E3F0A"/>
    <w:rsid w:val="005F03D0"/>
    <w:rsid w:val="005F2782"/>
    <w:rsid w:val="005F2CC4"/>
    <w:rsid w:val="005F2EB4"/>
    <w:rsid w:val="005F4898"/>
    <w:rsid w:val="00605737"/>
    <w:rsid w:val="00606E19"/>
    <w:rsid w:val="006108C3"/>
    <w:rsid w:val="00613D41"/>
    <w:rsid w:val="00616FC2"/>
    <w:rsid w:val="006261D6"/>
    <w:rsid w:val="0063613B"/>
    <w:rsid w:val="00637EB6"/>
    <w:rsid w:val="00643217"/>
    <w:rsid w:val="00643E73"/>
    <w:rsid w:val="00645387"/>
    <w:rsid w:val="0064637D"/>
    <w:rsid w:val="00650F9E"/>
    <w:rsid w:val="006514C7"/>
    <w:rsid w:val="00651AC6"/>
    <w:rsid w:val="00657A95"/>
    <w:rsid w:val="00673BDF"/>
    <w:rsid w:val="00677518"/>
    <w:rsid w:val="00682BB0"/>
    <w:rsid w:val="00684EAF"/>
    <w:rsid w:val="0068666E"/>
    <w:rsid w:val="0069190A"/>
    <w:rsid w:val="00692C85"/>
    <w:rsid w:val="00693A2B"/>
    <w:rsid w:val="006956CB"/>
    <w:rsid w:val="00696194"/>
    <w:rsid w:val="00696650"/>
    <w:rsid w:val="006A2158"/>
    <w:rsid w:val="006A31B9"/>
    <w:rsid w:val="006B2243"/>
    <w:rsid w:val="006B588A"/>
    <w:rsid w:val="006B6E8B"/>
    <w:rsid w:val="006D3103"/>
    <w:rsid w:val="006D646A"/>
    <w:rsid w:val="006D7035"/>
    <w:rsid w:val="006F0471"/>
    <w:rsid w:val="006F7BF9"/>
    <w:rsid w:val="00704A00"/>
    <w:rsid w:val="00710745"/>
    <w:rsid w:val="007165FA"/>
    <w:rsid w:val="00723B6A"/>
    <w:rsid w:val="007359CD"/>
    <w:rsid w:val="00741111"/>
    <w:rsid w:val="00741EE1"/>
    <w:rsid w:val="00742EDF"/>
    <w:rsid w:val="00743238"/>
    <w:rsid w:val="00744D4F"/>
    <w:rsid w:val="00746B98"/>
    <w:rsid w:val="00751E0F"/>
    <w:rsid w:val="00760CC8"/>
    <w:rsid w:val="00766C69"/>
    <w:rsid w:val="00766DE6"/>
    <w:rsid w:val="00767205"/>
    <w:rsid w:val="007737F7"/>
    <w:rsid w:val="007874BD"/>
    <w:rsid w:val="00794718"/>
    <w:rsid w:val="00796843"/>
    <w:rsid w:val="00797DC2"/>
    <w:rsid w:val="007A0840"/>
    <w:rsid w:val="007A0BC5"/>
    <w:rsid w:val="007A7629"/>
    <w:rsid w:val="007A79AA"/>
    <w:rsid w:val="007C4CA4"/>
    <w:rsid w:val="007C7697"/>
    <w:rsid w:val="007C7AA9"/>
    <w:rsid w:val="007D0B30"/>
    <w:rsid w:val="007D1E0E"/>
    <w:rsid w:val="007D6C32"/>
    <w:rsid w:val="007D74FB"/>
    <w:rsid w:val="007E3687"/>
    <w:rsid w:val="007E44D7"/>
    <w:rsid w:val="007F1304"/>
    <w:rsid w:val="007F25AE"/>
    <w:rsid w:val="007F3618"/>
    <w:rsid w:val="007F644E"/>
    <w:rsid w:val="007F7359"/>
    <w:rsid w:val="00804753"/>
    <w:rsid w:val="00807ED8"/>
    <w:rsid w:val="00813740"/>
    <w:rsid w:val="008154CE"/>
    <w:rsid w:val="008224B4"/>
    <w:rsid w:val="008343CB"/>
    <w:rsid w:val="00836310"/>
    <w:rsid w:val="00836F6E"/>
    <w:rsid w:val="008422E8"/>
    <w:rsid w:val="00847662"/>
    <w:rsid w:val="008528DD"/>
    <w:rsid w:val="0085541D"/>
    <w:rsid w:val="00857221"/>
    <w:rsid w:val="0086770A"/>
    <w:rsid w:val="008702D8"/>
    <w:rsid w:val="008812E6"/>
    <w:rsid w:val="00885B08"/>
    <w:rsid w:val="008B2288"/>
    <w:rsid w:val="008B2A22"/>
    <w:rsid w:val="008C0CE6"/>
    <w:rsid w:val="008C1F4B"/>
    <w:rsid w:val="008D1E86"/>
    <w:rsid w:val="008D558E"/>
    <w:rsid w:val="008D64DC"/>
    <w:rsid w:val="008D6E31"/>
    <w:rsid w:val="008E4A2A"/>
    <w:rsid w:val="008F5A78"/>
    <w:rsid w:val="00900D89"/>
    <w:rsid w:val="00901178"/>
    <w:rsid w:val="009011A4"/>
    <w:rsid w:val="00901C98"/>
    <w:rsid w:val="00903B85"/>
    <w:rsid w:val="00905029"/>
    <w:rsid w:val="0091025A"/>
    <w:rsid w:val="00910CAB"/>
    <w:rsid w:val="00911247"/>
    <w:rsid w:val="0091620C"/>
    <w:rsid w:val="00924CDA"/>
    <w:rsid w:val="0092519F"/>
    <w:rsid w:val="00925730"/>
    <w:rsid w:val="009267CE"/>
    <w:rsid w:val="00930AEE"/>
    <w:rsid w:val="00934311"/>
    <w:rsid w:val="00934EB2"/>
    <w:rsid w:val="00936CE2"/>
    <w:rsid w:val="009505FF"/>
    <w:rsid w:val="00950D62"/>
    <w:rsid w:val="0095779E"/>
    <w:rsid w:val="00957E76"/>
    <w:rsid w:val="009617A0"/>
    <w:rsid w:val="00964453"/>
    <w:rsid w:val="00973BA0"/>
    <w:rsid w:val="00982AF4"/>
    <w:rsid w:val="00994C5B"/>
    <w:rsid w:val="009958EC"/>
    <w:rsid w:val="009960C7"/>
    <w:rsid w:val="00996E6D"/>
    <w:rsid w:val="009A0814"/>
    <w:rsid w:val="009A3169"/>
    <w:rsid w:val="009A39D0"/>
    <w:rsid w:val="009B3D73"/>
    <w:rsid w:val="009B6A60"/>
    <w:rsid w:val="009C2E50"/>
    <w:rsid w:val="009D1A69"/>
    <w:rsid w:val="009D1EB2"/>
    <w:rsid w:val="009D7413"/>
    <w:rsid w:val="009E0281"/>
    <w:rsid w:val="009E2FDD"/>
    <w:rsid w:val="009E47AE"/>
    <w:rsid w:val="009E7A85"/>
    <w:rsid w:val="009F32D4"/>
    <w:rsid w:val="00A03B9D"/>
    <w:rsid w:val="00A0490D"/>
    <w:rsid w:val="00A05282"/>
    <w:rsid w:val="00A10054"/>
    <w:rsid w:val="00A115DC"/>
    <w:rsid w:val="00A13825"/>
    <w:rsid w:val="00A13AD7"/>
    <w:rsid w:val="00A177F3"/>
    <w:rsid w:val="00A21E3F"/>
    <w:rsid w:val="00A251AA"/>
    <w:rsid w:val="00A2699A"/>
    <w:rsid w:val="00A32306"/>
    <w:rsid w:val="00A36C28"/>
    <w:rsid w:val="00A36FB7"/>
    <w:rsid w:val="00A40688"/>
    <w:rsid w:val="00A42430"/>
    <w:rsid w:val="00A42E95"/>
    <w:rsid w:val="00A50209"/>
    <w:rsid w:val="00A52E19"/>
    <w:rsid w:val="00A569D9"/>
    <w:rsid w:val="00A57ED3"/>
    <w:rsid w:val="00A60BDB"/>
    <w:rsid w:val="00A61163"/>
    <w:rsid w:val="00A6283E"/>
    <w:rsid w:val="00A6377D"/>
    <w:rsid w:val="00A65D5B"/>
    <w:rsid w:val="00A732AA"/>
    <w:rsid w:val="00A74924"/>
    <w:rsid w:val="00A750CF"/>
    <w:rsid w:val="00A75109"/>
    <w:rsid w:val="00A80F65"/>
    <w:rsid w:val="00A821D6"/>
    <w:rsid w:val="00A90B84"/>
    <w:rsid w:val="00A93915"/>
    <w:rsid w:val="00A93B5A"/>
    <w:rsid w:val="00A9411B"/>
    <w:rsid w:val="00AA553D"/>
    <w:rsid w:val="00AB03DE"/>
    <w:rsid w:val="00AB38CE"/>
    <w:rsid w:val="00AC1438"/>
    <w:rsid w:val="00AD15AF"/>
    <w:rsid w:val="00AD1620"/>
    <w:rsid w:val="00AD7242"/>
    <w:rsid w:val="00AE11AF"/>
    <w:rsid w:val="00AE57A3"/>
    <w:rsid w:val="00AE6E17"/>
    <w:rsid w:val="00AE6EEC"/>
    <w:rsid w:val="00AF042E"/>
    <w:rsid w:val="00AF0DBA"/>
    <w:rsid w:val="00B07E52"/>
    <w:rsid w:val="00B12BFD"/>
    <w:rsid w:val="00B24E00"/>
    <w:rsid w:val="00B26229"/>
    <w:rsid w:val="00B31869"/>
    <w:rsid w:val="00B33327"/>
    <w:rsid w:val="00B37C61"/>
    <w:rsid w:val="00B37F40"/>
    <w:rsid w:val="00B43B07"/>
    <w:rsid w:val="00B44E6D"/>
    <w:rsid w:val="00B46644"/>
    <w:rsid w:val="00B50B79"/>
    <w:rsid w:val="00B51D90"/>
    <w:rsid w:val="00B5408D"/>
    <w:rsid w:val="00B54F36"/>
    <w:rsid w:val="00B6028D"/>
    <w:rsid w:val="00B620ED"/>
    <w:rsid w:val="00B63369"/>
    <w:rsid w:val="00B63B5F"/>
    <w:rsid w:val="00B65F05"/>
    <w:rsid w:val="00B71B77"/>
    <w:rsid w:val="00B82F92"/>
    <w:rsid w:val="00B8470E"/>
    <w:rsid w:val="00B84DCD"/>
    <w:rsid w:val="00B875D1"/>
    <w:rsid w:val="00B91C78"/>
    <w:rsid w:val="00B93022"/>
    <w:rsid w:val="00B93BCC"/>
    <w:rsid w:val="00B94D4E"/>
    <w:rsid w:val="00BA0E3C"/>
    <w:rsid w:val="00BA22DA"/>
    <w:rsid w:val="00BA31D6"/>
    <w:rsid w:val="00BA4535"/>
    <w:rsid w:val="00BB0E49"/>
    <w:rsid w:val="00BB66C1"/>
    <w:rsid w:val="00BC5A91"/>
    <w:rsid w:val="00BC6C30"/>
    <w:rsid w:val="00BE32DD"/>
    <w:rsid w:val="00BE4A99"/>
    <w:rsid w:val="00BE55EC"/>
    <w:rsid w:val="00BE6571"/>
    <w:rsid w:val="00BE68CA"/>
    <w:rsid w:val="00BF1314"/>
    <w:rsid w:val="00BF31D5"/>
    <w:rsid w:val="00C019D1"/>
    <w:rsid w:val="00C14DDC"/>
    <w:rsid w:val="00C15615"/>
    <w:rsid w:val="00C2320B"/>
    <w:rsid w:val="00C24067"/>
    <w:rsid w:val="00C246E8"/>
    <w:rsid w:val="00C26074"/>
    <w:rsid w:val="00C278D4"/>
    <w:rsid w:val="00C3103D"/>
    <w:rsid w:val="00C344BF"/>
    <w:rsid w:val="00C35A77"/>
    <w:rsid w:val="00C40BDF"/>
    <w:rsid w:val="00C4141F"/>
    <w:rsid w:val="00C547DB"/>
    <w:rsid w:val="00C55306"/>
    <w:rsid w:val="00C56AF4"/>
    <w:rsid w:val="00C60D88"/>
    <w:rsid w:val="00C658A5"/>
    <w:rsid w:val="00C72411"/>
    <w:rsid w:val="00C74D78"/>
    <w:rsid w:val="00C83316"/>
    <w:rsid w:val="00C86304"/>
    <w:rsid w:val="00C87152"/>
    <w:rsid w:val="00C914F4"/>
    <w:rsid w:val="00C919C0"/>
    <w:rsid w:val="00C91EB0"/>
    <w:rsid w:val="00C93A76"/>
    <w:rsid w:val="00C95A28"/>
    <w:rsid w:val="00C96716"/>
    <w:rsid w:val="00C97B72"/>
    <w:rsid w:val="00CA12CA"/>
    <w:rsid w:val="00CA27FB"/>
    <w:rsid w:val="00CA6A3E"/>
    <w:rsid w:val="00CB3534"/>
    <w:rsid w:val="00CB3776"/>
    <w:rsid w:val="00CB7686"/>
    <w:rsid w:val="00CC1610"/>
    <w:rsid w:val="00CC2098"/>
    <w:rsid w:val="00CC393D"/>
    <w:rsid w:val="00CC3BA8"/>
    <w:rsid w:val="00CC3EE4"/>
    <w:rsid w:val="00CC477A"/>
    <w:rsid w:val="00CC5C4E"/>
    <w:rsid w:val="00CC7282"/>
    <w:rsid w:val="00CD44E2"/>
    <w:rsid w:val="00CD5868"/>
    <w:rsid w:val="00CE412E"/>
    <w:rsid w:val="00CE5F77"/>
    <w:rsid w:val="00CF5434"/>
    <w:rsid w:val="00D00E0A"/>
    <w:rsid w:val="00D108F7"/>
    <w:rsid w:val="00D10CD6"/>
    <w:rsid w:val="00D14F29"/>
    <w:rsid w:val="00D160D3"/>
    <w:rsid w:val="00D16284"/>
    <w:rsid w:val="00D20EE2"/>
    <w:rsid w:val="00D25057"/>
    <w:rsid w:val="00D26019"/>
    <w:rsid w:val="00D26726"/>
    <w:rsid w:val="00D31656"/>
    <w:rsid w:val="00D33626"/>
    <w:rsid w:val="00D44B43"/>
    <w:rsid w:val="00D47E9C"/>
    <w:rsid w:val="00D52E20"/>
    <w:rsid w:val="00D54A57"/>
    <w:rsid w:val="00D61731"/>
    <w:rsid w:val="00D71748"/>
    <w:rsid w:val="00D759A1"/>
    <w:rsid w:val="00D778FA"/>
    <w:rsid w:val="00D81E54"/>
    <w:rsid w:val="00D82262"/>
    <w:rsid w:val="00D90886"/>
    <w:rsid w:val="00D9379D"/>
    <w:rsid w:val="00D9520E"/>
    <w:rsid w:val="00D9740C"/>
    <w:rsid w:val="00D97768"/>
    <w:rsid w:val="00DA35E6"/>
    <w:rsid w:val="00DA45AE"/>
    <w:rsid w:val="00DA7925"/>
    <w:rsid w:val="00DB060E"/>
    <w:rsid w:val="00DB4F7B"/>
    <w:rsid w:val="00DB6E68"/>
    <w:rsid w:val="00DC01E8"/>
    <w:rsid w:val="00DC29ED"/>
    <w:rsid w:val="00DC5BFE"/>
    <w:rsid w:val="00DC71F9"/>
    <w:rsid w:val="00DD5939"/>
    <w:rsid w:val="00DE0F1E"/>
    <w:rsid w:val="00DE45DC"/>
    <w:rsid w:val="00DF0ADE"/>
    <w:rsid w:val="00E03DBB"/>
    <w:rsid w:val="00E10F18"/>
    <w:rsid w:val="00E130E4"/>
    <w:rsid w:val="00E2394C"/>
    <w:rsid w:val="00E2479F"/>
    <w:rsid w:val="00E3351C"/>
    <w:rsid w:val="00E33AFE"/>
    <w:rsid w:val="00E431C9"/>
    <w:rsid w:val="00E517F1"/>
    <w:rsid w:val="00E52441"/>
    <w:rsid w:val="00E560D1"/>
    <w:rsid w:val="00E65157"/>
    <w:rsid w:val="00E71E22"/>
    <w:rsid w:val="00E8086C"/>
    <w:rsid w:val="00E81DAC"/>
    <w:rsid w:val="00E830C9"/>
    <w:rsid w:val="00E8391B"/>
    <w:rsid w:val="00E84442"/>
    <w:rsid w:val="00E9010C"/>
    <w:rsid w:val="00EA6A6C"/>
    <w:rsid w:val="00EA74C7"/>
    <w:rsid w:val="00EA7ABB"/>
    <w:rsid w:val="00EB36F2"/>
    <w:rsid w:val="00EC1396"/>
    <w:rsid w:val="00EC1CD4"/>
    <w:rsid w:val="00EC1EF7"/>
    <w:rsid w:val="00EC3FAE"/>
    <w:rsid w:val="00EC69D8"/>
    <w:rsid w:val="00ED122F"/>
    <w:rsid w:val="00EE1B0B"/>
    <w:rsid w:val="00EE4A82"/>
    <w:rsid w:val="00EF4CF6"/>
    <w:rsid w:val="00EF5200"/>
    <w:rsid w:val="00F021B8"/>
    <w:rsid w:val="00F03755"/>
    <w:rsid w:val="00F04409"/>
    <w:rsid w:val="00F061B1"/>
    <w:rsid w:val="00F10D91"/>
    <w:rsid w:val="00F11923"/>
    <w:rsid w:val="00F164EA"/>
    <w:rsid w:val="00F20F60"/>
    <w:rsid w:val="00F22977"/>
    <w:rsid w:val="00F3558F"/>
    <w:rsid w:val="00F36B5D"/>
    <w:rsid w:val="00F36C8C"/>
    <w:rsid w:val="00F41AD3"/>
    <w:rsid w:val="00F41C78"/>
    <w:rsid w:val="00F43E9A"/>
    <w:rsid w:val="00F450DE"/>
    <w:rsid w:val="00F45752"/>
    <w:rsid w:val="00F50890"/>
    <w:rsid w:val="00F5702A"/>
    <w:rsid w:val="00F67641"/>
    <w:rsid w:val="00F7371B"/>
    <w:rsid w:val="00F74127"/>
    <w:rsid w:val="00F80825"/>
    <w:rsid w:val="00F81980"/>
    <w:rsid w:val="00F825AC"/>
    <w:rsid w:val="00F831C7"/>
    <w:rsid w:val="00F85CF2"/>
    <w:rsid w:val="00F874BB"/>
    <w:rsid w:val="00F904D5"/>
    <w:rsid w:val="00F91795"/>
    <w:rsid w:val="00F92EB4"/>
    <w:rsid w:val="00F935D1"/>
    <w:rsid w:val="00FA14F6"/>
    <w:rsid w:val="00FA495D"/>
    <w:rsid w:val="00FA590B"/>
    <w:rsid w:val="00FA597F"/>
    <w:rsid w:val="00FA6073"/>
    <w:rsid w:val="00FA6D97"/>
    <w:rsid w:val="00FA6F0D"/>
    <w:rsid w:val="00FA77A7"/>
    <w:rsid w:val="00FB7084"/>
    <w:rsid w:val="00FC163D"/>
    <w:rsid w:val="00FC2291"/>
    <w:rsid w:val="00FC494E"/>
    <w:rsid w:val="00FC5701"/>
    <w:rsid w:val="00FC5BDC"/>
    <w:rsid w:val="00FD4220"/>
    <w:rsid w:val="00FD456A"/>
    <w:rsid w:val="00FD6721"/>
    <w:rsid w:val="00FD7627"/>
    <w:rsid w:val="00FE2C50"/>
    <w:rsid w:val="00FE4827"/>
    <w:rsid w:val="00FF1E64"/>
    <w:rsid w:val="00FF20AD"/>
    <w:rsid w:val="00FF29CF"/>
    <w:rsid w:val="00FF3A8E"/>
    <w:rsid w:val="00FF3C3C"/>
    <w:rsid w:val="00FF5C6F"/>
    <w:rsid w:val="00FF6A22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8AB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9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318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668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a5">
    <w:name w:val="Нормальный (таблица)"/>
    <w:basedOn w:val="a"/>
    <w:next w:val="a"/>
    <w:uiPriority w:val="99"/>
    <w:rsid w:val="002E4B0C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character" w:styleId="a6">
    <w:name w:val="Hyperlink"/>
    <w:basedOn w:val="a0"/>
    <w:uiPriority w:val="99"/>
    <w:semiHidden/>
    <w:unhideWhenUsed/>
    <w:rsid w:val="00BE4A99"/>
    <w:rPr>
      <w:color w:val="0000FF"/>
      <w:u w:val="single"/>
    </w:rPr>
  </w:style>
  <w:style w:type="table" w:styleId="a7">
    <w:name w:val="Table Grid"/>
    <w:basedOn w:val="a1"/>
    <w:uiPriority w:val="39"/>
    <w:rsid w:val="00B8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6956CB"/>
    <w:rPr>
      <w:b/>
      <w:bCs/>
      <w:color w:val="000080"/>
    </w:rPr>
  </w:style>
  <w:style w:type="paragraph" w:customStyle="1" w:styleId="a9">
    <w:name w:val="Прижатый влево"/>
    <w:basedOn w:val="a"/>
    <w:next w:val="a"/>
    <w:uiPriority w:val="99"/>
    <w:rsid w:val="00695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370D57"/>
    <w:pPr>
      <w:ind w:left="720"/>
      <w:contextualSpacing/>
    </w:pPr>
  </w:style>
  <w:style w:type="character" w:customStyle="1" w:styleId="Bodytext">
    <w:name w:val="Body text_"/>
    <w:link w:val="Bodytext1"/>
    <w:locked/>
    <w:rsid w:val="00E8391B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E8391B"/>
    <w:pPr>
      <w:widowControl w:val="0"/>
      <w:shd w:val="clear" w:color="auto" w:fill="FFFFFF"/>
      <w:spacing w:before="420" w:line="320" w:lineRule="exac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Основной текст (3)_"/>
    <w:link w:val="30"/>
    <w:qFormat/>
    <w:rsid w:val="00E839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E8391B"/>
    <w:pPr>
      <w:widowControl w:val="0"/>
      <w:shd w:val="clear" w:color="auto" w:fill="FFFFFF"/>
      <w:spacing w:after="540" w:line="312" w:lineRule="exact"/>
      <w:jc w:val="both"/>
    </w:pPr>
    <w:rPr>
      <w:b/>
      <w:bCs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39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b">
    <w:name w:val="Основной текст Знак"/>
    <w:basedOn w:val="a0"/>
    <w:link w:val="ac"/>
    <w:uiPriority w:val="1"/>
    <w:rsid w:val="00E8391B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"/>
    <w:basedOn w:val="a"/>
    <w:link w:val="ab"/>
    <w:uiPriority w:val="1"/>
    <w:qFormat/>
    <w:rsid w:val="00E8391B"/>
    <w:pPr>
      <w:widowControl w:val="0"/>
      <w:autoSpaceDE w:val="0"/>
      <w:autoSpaceDN w:val="0"/>
      <w:ind w:left="102" w:right="104" w:firstLine="707"/>
      <w:jc w:val="both"/>
    </w:pPr>
    <w:rPr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83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93724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qFormat/>
    <w:locked/>
    <w:rsid w:val="003F0745"/>
  </w:style>
  <w:style w:type="character" w:customStyle="1" w:styleId="markedcontent">
    <w:name w:val="markedcontent"/>
    <w:basedOn w:val="a0"/>
    <w:qFormat/>
    <w:rsid w:val="003F0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4A3AC-401D-47F8-9483-F2D7E329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9427</Words>
  <Characters>53740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BakumenkoTI</cp:lastModifiedBy>
  <cp:revision>3</cp:revision>
  <cp:lastPrinted>2026-03-02T13:21:00Z</cp:lastPrinted>
  <dcterms:created xsi:type="dcterms:W3CDTF">2026-03-02T13:22:00Z</dcterms:created>
  <dcterms:modified xsi:type="dcterms:W3CDTF">2026-03-03T05:34:00Z</dcterms:modified>
</cp:coreProperties>
</file>