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422" w:rsidRPr="00BC1730" w:rsidRDefault="00632021" w:rsidP="00BC1730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730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E60CE" w:rsidRPr="00BC1730" w:rsidRDefault="00632021" w:rsidP="00BC1730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730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3A796F" w:rsidRPr="00BC1730">
        <w:rPr>
          <w:rFonts w:ascii="Times New Roman" w:hAnsi="Times New Roman" w:cs="Times New Roman"/>
          <w:b/>
          <w:sz w:val="28"/>
          <w:szCs w:val="28"/>
        </w:rPr>
        <w:t>оценке фактического воздействия</w:t>
      </w:r>
    </w:p>
    <w:p w:rsidR="003A796F" w:rsidRPr="00BC1730" w:rsidRDefault="003A796F" w:rsidP="00BC173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8F3DD6" w:rsidRDefault="00EE60CE" w:rsidP="00456269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1730">
        <w:rPr>
          <w:rFonts w:ascii="Times New Roman" w:hAnsi="Times New Roman" w:cs="Times New Roman"/>
          <w:sz w:val="28"/>
          <w:szCs w:val="28"/>
        </w:rPr>
        <w:t xml:space="preserve">В рамках проведения ОФВ МНПА в отношении постановления администрации муниципального образования </w:t>
      </w:r>
      <w:proofErr w:type="spellStart"/>
      <w:r w:rsidR="00DE248D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Pr="00BC1730">
        <w:rPr>
          <w:rFonts w:ascii="Times New Roman" w:hAnsi="Times New Roman" w:cs="Times New Roman"/>
          <w:sz w:val="28"/>
          <w:szCs w:val="28"/>
        </w:rPr>
        <w:t xml:space="preserve"> район Краснодарского края </w:t>
      </w:r>
      <w:r w:rsidR="004430E2" w:rsidRPr="00BC1730">
        <w:rPr>
          <w:rFonts w:ascii="Times New Roman" w:hAnsi="Times New Roman" w:cs="Times New Roman"/>
          <w:sz w:val="28"/>
          <w:szCs w:val="28"/>
        </w:rPr>
        <w:t xml:space="preserve"> от  </w:t>
      </w:r>
      <w:r w:rsidR="00DE248D">
        <w:rPr>
          <w:rFonts w:ascii="Times New Roman" w:hAnsi="Times New Roman" w:cs="Times New Roman"/>
          <w:sz w:val="28"/>
          <w:szCs w:val="28"/>
        </w:rPr>
        <w:t>24.12.2024</w:t>
      </w:r>
      <w:r w:rsidR="004430E2" w:rsidRPr="00BC1730">
        <w:rPr>
          <w:rFonts w:ascii="Times New Roman" w:hAnsi="Times New Roman" w:cs="Times New Roman"/>
          <w:sz w:val="28"/>
          <w:szCs w:val="28"/>
        </w:rPr>
        <w:t xml:space="preserve"> г. № </w:t>
      </w:r>
      <w:r w:rsidR="00DE248D">
        <w:rPr>
          <w:rFonts w:ascii="Times New Roman" w:hAnsi="Times New Roman" w:cs="Times New Roman"/>
          <w:sz w:val="28"/>
          <w:szCs w:val="28"/>
        </w:rPr>
        <w:t>1640</w:t>
      </w:r>
      <w:r w:rsidRPr="00BC1730">
        <w:rPr>
          <w:rFonts w:ascii="Times New Roman" w:hAnsi="Times New Roman" w:cs="Times New Roman"/>
          <w:sz w:val="28"/>
          <w:szCs w:val="28"/>
        </w:rPr>
        <w:t xml:space="preserve"> «Об определении границ  прилегающих </w:t>
      </w:r>
      <w:r w:rsidR="00DE248D">
        <w:rPr>
          <w:rFonts w:ascii="Times New Roman" w:hAnsi="Times New Roman" w:cs="Times New Roman"/>
          <w:sz w:val="28"/>
          <w:szCs w:val="28"/>
        </w:rPr>
        <w:t xml:space="preserve">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</w:t>
      </w:r>
      <w:proofErr w:type="spellStart"/>
      <w:r w:rsidR="00DE248D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E248D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BC1730">
        <w:rPr>
          <w:rFonts w:ascii="Times New Roman" w:hAnsi="Times New Roman" w:cs="Times New Roman"/>
          <w:sz w:val="28"/>
          <w:szCs w:val="28"/>
        </w:rPr>
        <w:t>»</w:t>
      </w:r>
      <w:r w:rsidR="00392224" w:rsidRPr="00BC1730">
        <w:rPr>
          <w:rFonts w:ascii="Times New Roman" w:hAnsi="Times New Roman" w:cs="Times New Roman"/>
          <w:sz w:val="28"/>
          <w:szCs w:val="28"/>
        </w:rPr>
        <w:t xml:space="preserve"> (далее – Постановление</w:t>
      </w:r>
      <w:r w:rsidR="000C584C" w:rsidRPr="00BC1730">
        <w:rPr>
          <w:rFonts w:ascii="Times New Roman" w:hAnsi="Times New Roman" w:cs="Times New Roman"/>
          <w:sz w:val="28"/>
          <w:szCs w:val="28"/>
        </w:rPr>
        <w:t xml:space="preserve"> </w:t>
      </w:r>
      <w:r w:rsidR="00E52674" w:rsidRPr="00BC1730">
        <w:rPr>
          <w:rFonts w:ascii="Times New Roman" w:hAnsi="Times New Roman" w:cs="Times New Roman"/>
          <w:sz w:val="28"/>
          <w:szCs w:val="28"/>
        </w:rPr>
        <w:t xml:space="preserve">№ </w:t>
      </w:r>
      <w:r w:rsidR="00DE248D">
        <w:rPr>
          <w:rFonts w:ascii="Times New Roman" w:hAnsi="Times New Roman" w:cs="Times New Roman"/>
          <w:sz w:val="28"/>
          <w:szCs w:val="28"/>
        </w:rPr>
        <w:t>1640</w:t>
      </w:r>
      <w:r w:rsidR="008702F4" w:rsidRPr="00BC1730">
        <w:rPr>
          <w:rFonts w:ascii="Times New Roman" w:hAnsi="Times New Roman" w:cs="Times New Roman"/>
          <w:sz w:val="28"/>
          <w:szCs w:val="28"/>
        </w:rPr>
        <w:t>)</w:t>
      </w:r>
      <w:r w:rsidR="004430E2" w:rsidRPr="00BC1730">
        <w:rPr>
          <w:rFonts w:ascii="Times New Roman" w:hAnsi="Times New Roman" w:cs="Times New Roman"/>
          <w:sz w:val="28"/>
          <w:szCs w:val="28"/>
        </w:rPr>
        <w:t xml:space="preserve"> представляем следующие сведения:</w:t>
      </w:r>
      <w:proofErr w:type="gramEnd"/>
    </w:p>
    <w:p w:rsidR="00DE248D" w:rsidRDefault="00DE248D" w:rsidP="00716E75">
      <w:pPr>
        <w:spacing w:after="0" w:line="240" w:lineRule="auto"/>
        <w:ind w:right="-143"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E83424">
        <w:rPr>
          <w:rFonts w:ascii="Times New Roman" w:hAnsi="Times New Roman" w:cs="Times New Roman"/>
          <w:sz w:val="28"/>
          <w:szCs w:val="28"/>
        </w:rPr>
        <w:t>Реквизиты и источники официального опубликования нормативного правового акта: МНПА р</w:t>
      </w:r>
      <w:r w:rsidR="00946BDC" w:rsidRPr="00BC1730">
        <w:rPr>
          <w:rFonts w:ascii="Times New Roman" w:hAnsi="Times New Roman" w:cs="Times New Roman"/>
          <w:sz w:val="28"/>
          <w:szCs w:val="28"/>
        </w:rPr>
        <w:t xml:space="preserve">азмещен на официальном интернет </w:t>
      </w:r>
      <w:proofErr w:type="gramStart"/>
      <w:r w:rsidR="00946BDC" w:rsidRPr="00BC1730">
        <w:rPr>
          <w:rFonts w:ascii="Times New Roman" w:hAnsi="Times New Roman" w:cs="Times New Roman"/>
          <w:sz w:val="28"/>
          <w:szCs w:val="28"/>
        </w:rPr>
        <w:t>портале</w:t>
      </w:r>
      <w:proofErr w:type="gramEnd"/>
      <w:r w:rsidR="00946BDC" w:rsidRPr="00BC17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946BDC" w:rsidRPr="00BC1730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края, </w:t>
      </w:r>
      <w:r w:rsidR="00CF1312" w:rsidRPr="00BC1730">
        <w:rPr>
          <w:rFonts w:ascii="Times New Roman" w:hAnsi="Times New Roman" w:cs="Times New Roman"/>
          <w:sz w:val="28"/>
          <w:szCs w:val="28"/>
        </w:rPr>
        <w:t>ссылка</w:t>
      </w:r>
      <w:r w:rsidR="00946BDC" w:rsidRPr="00BC1730">
        <w:rPr>
          <w:rFonts w:ascii="Times New Roman" w:hAnsi="Times New Roman" w:cs="Times New Roman"/>
          <w:sz w:val="28"/>
          <w:szCs w:val="28"/>
        </w:rPr>
        <w:t xml:space="preserve"> на размещение информации: </w:t>
      </w:r>
      <w:hyperlink r:id="rId6" w:history="1">
        <w:r w:rsidRPr="00A7606F">
          <w:rPr>
            <w:rStyle w:val="a4"/>
          </w:rPr>
          <w:t>https://adminustlabinsk.ru/upload/iblock/a1e/rma1649id25g2ylfckt1ed9pjcel6c4o/postanovlenie-_-1640-ot-24.12.2024.pdf</w:t>
        </w:r>
      </w:hyperlink>
    </w:p>
    <w:p w:rsidR="00456269" w:rsidRDefault="00456269" w:rsidP="00716E75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3424" w:rsidRDefault="00DE248D" w:rsidP="00716E75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AC532E" w:rsidRPr="00BC1730">
        <w:rPr>
          <w:rFonts w:ascii="Times New Roman" w:hAnsi="Times New Roman" w:cs="Times New Roman"/>
          <w:sz w:val="28"/>
          <w:szCs w:val="28"/>
        </w:rPr>
        <w:t xml:space="preserve"> </w:t>
      </w:r>
      <w:r w:rsidR="00E83424">
        <w:rPr>
          <w:rFonts w:ascii="Times New Roman" w:hAnsi="Times New Roman" w:cs="Times New Roman"/>
          <w:sz w:val="28"/>
          <w:szCs w:val="28"/>
        </w:rPr>
        <w:t>Сведения о внесенных в нормативный правовой акт изменениях (при наличии), указываются реквизиты всех редакций:</w:t>
      </w:r>
    </w:p>
    <w:p w:rsidR="00974009" w:rsidRPr="00BC1730" w:rsidRDefault="00E83424" w:rsidP="00716E75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DE248D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муниципального образования </w:t>
      </w:r>
      <w:proofErr w:type="spellStart"/>
      <w:r w:rsidR="00DE248D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E248D">
        <w:rPr>
          <w:rFonts w:ascii="Times New Roman" w:hAnsi="Times New Roman" w:cs="Times New Roman"/>
          <w:sz w:val="28"/>
          <w:szCs w:val="28"/>
        </w:rPr>
        <w:t xml:space="preserve"> район от 05.08.2025 г. № 946 «О внесении изменений в постановление администрации муниципального образования </w:t>
      </w:r>
      <w:proofErr w:type="spellStart"/>
      <w:r w:rsidR="00DE248D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E248D">
        <w:rPr>
          <w:rFonts w:ascii="Times New Roman" w:hAnsi="Times New Roman" w:cs="Times New Roman"/>
          <w:sz w:val="28"/>
          <w:szCs w:val="28"/>
        </w:rPr>
        <w:t xml:space="preserve"> район от 24 декабря 2024 г. № 1640 «</w:t>
      </w:r>
      <w:r w:rsidR="00DE248D" w:rsidRPr="00BC1730">
        <w:rPr>
          <w:rFonts w:ascii="Times New Roman" w:hAnsi="Times New Roman" w:cs="Times New Roman"/>
          <w:sz w:val="28"/>
          <w:szCs w:val="28"/>
        </w:rPr>
        <w:t xml:space="preserve">Об определении границ  прилегающих </w:t>
      </w:r>
      <w:r w:rsidR="00DE248D">
        <w:rPr>
          <w:rFonts w:ascii="Times New Roman" w:hAnsi="Times New Roman" w:cs="Times New Roman"/>
          <w:sz w:val="28"/>
          <w:szCs w:val="28"/>
        </w:rPr>
        <w:t xml:space="preserve">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</w:t>
      </w:r>
      <w:proofErr w:type="spellStart"/>
      <w:r w:rsidR="00DE248D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E248D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A7066D">
        <w:rPr>
          <w:rFonts w:ascii="Times New Roman" w:hAnsi="Times New Roman" w:cs="Times New Roman"/>
          <w:sz w:val="28"/>
          <w:szCs w:val="28"/>
        </w:rPr>
        <w:t xml:space="preserve">, </w:t>
      </w:r>
      <w:r w:rsidR="00A7066D" w:rsidRPr="00BC1730">
        <w:rPr>
          <w:rFonts w:ascii="Times New Roman" w:hAnsi="Times New Roman" w:cs="Times New Roman"/>
          <w:sz w:val="28"/>
          <w:szCs w:val="28"/>
        </w:rPr>
        <w:t>ссылка на размещение информации:</w:t>
      </w:r>
      <w:r w:rsidR="00A7066D" w:rsidRPr="00A7066D">
        <w:t xml:space="preserve"> </w:t>
      </w:r>
      <w:r w:rsidR="00A7066D" w:rsidRPr="00A7066D">
        <w:rPr>
          <w:rFonts w:ascii="Times New Roman" w:hAnsi="Times New Roman" w:cs="Times New Roman"/>
          <w:sz w:val="28"/>
          <w:szCs w:val="28"/>
        </w:rPr>
        <w:t>https</w:t>
      </w:r>
      <w:proofErr w:type="gramEnd"/>
      <w:r w:rsidR="00A7066D" w:rsidRPr="00A7066D">
        <w:rPr>
          <w:rFonts w:ascii="Times New Roman" w:hAnsi="Times New Roman" w:cs="Times New Roman"/>
          <w:sz w:val="28"/>
          <w:szCs w:val="28"/>
        </w:rPr>
        <w:t>://adminustlabinsk.ru/upload/iblock/39d/mhlo60a2pmeq6utid7mp53dnid7f0eos/postanovlenie-_-946-ot-05.08.2025.pdf</w:t>
      </w:r>
    </w:p>
    <w:p w:rsidR="00456269" w:rsidRDefault="00456269" w:rsidP="00716E75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3424" w:rsidRDefault="00A7066D" w:rsidP="00716E75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DE248D">
        <w:rPr>
          <w:rFonts w:ascii="Times New Roman" w:hAnsi="Times New Roman" w:cs="Times New Roman"/>
          <w:sz w:val="28"/>
          <w:szCs w:val="28"/>
        </w:rPr>
        <w:t xml:space="preserve"> </w:t>
      </w:r>
      <w:r w:rsidR="00E83424">
        <w:rPr>
          <w:rFonts w:ascii="Times New Roman" w:hAnsi="Times New Roman" w:cs="Times New Roman"/>
          <w:sz w:val="28"/>
          <w:szCs w:val="28"/>
        </w:rPr>
        <w:t>Сведения о полномочиях уполномоченного органа на установление обязательных требований:</w:t>
      </w:r>
    </w:p>
    <w:p w:rsidR="00716E75" w:rsidRDefault="00DB517C" w:rsidP="00716E75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МНПА разработан в соответствии с пунктами 4.1, 8 статьи 16 Федерального закона от 22 ноября 1995 г. 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(далее – Федеральный закон № 171-ФЗ), постановлением Правительства Российской Федерации </w:t>
      </w:r>
      <w:r w:rsidR="00966945">
        <w:rPr>
          <w:rFonts w:ascii="Times New Roman" w:hAnsi="Times New Roman" w:cs="Times New Roman"/>
          <w:sz w:val="28"/>
          <w:szCs w:val="28"/>
        </w:rPr>
        <w:t>от 23 декабря 2020  г. №2220 «Об утверждении Правил определения органами местного самоуправления границ прилегающих</w:t>
      </w:r>
      <w:proofErr w:type="gramEnd"/>
      <w:r w:rsidR="00966945">
        <w:rPr>
          <w:rFonts w:ascii="Times New Roman" w:hAnsi="Times New Roman" w:cs="Times New Roman"/>
          <w:sz w:val="28"/>
          <w:szCs w:val="28"/>
        </w:rPr>
        <w:t xml:space="preserve">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частью 6 статьи 4.1 Закона Краснодарского края от 4 июня 2012 г. №2497-КЗ «Об установлении ограничений в сфере розничной продажи алкогольной продукции и </w:t>
      </w:r>
      <w:r w:rsidR="00966945">
        <w:rPr>
          <w:rFonts w:ascii="Times New Roman" w:hAnsi="Times New Roman" w:cs="Times New Roman"/>
          <w:sz w:val="28"/>
          <w:szCs w:val="28"/>
        </w:rPr>
        <w:lastRenderedPageBreak/>
        <w:t>безалкогольных тонизирующих напитков»</w:t>
      </w:r>
      <w:r w:rsidR="00716E75">
        <w:rPr>
          <w:rFonts w:ascii="Times New Roman" w:hAnsi="Times New Roman" w:cs="Times New Roman"/>
          <w:sz w:val="28"/>
          <w:szCs w:val="28"/>
        </w:rPr>
        <w:t xml:space="preserve"> (далее – Закон Краснодарского края №2494-КЗ).</w:t>
      </w:r>
    </w:p>
    <w:p w:rsidR="0084530A" w:rsidRDefault="00716E75" w:rsidP="00716E75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вышеобозначенных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НПА было подготовлено постановление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от 13.04.2023 г. №364 «О создании специальной комиссии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212FE6">
        <w:rPr>
          <w:rFonts w:ascii="Times New Roman" w:hAnsi="Times New Roman" w:cs="Times New Roman"/>
          <w:sz w:val="28"/>
          <w:szCs w:val="28"/>
        </w:rPr>
        <w:t>.</w:t>
      </w:r>
    </w:p>
    <w:p w:rsidR="00456269" w:rsidRDefault="00456269" w:rsidP="00716E75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2FE6" w:rsidRDefault="00212FE6" w:rsidP="00716E75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Сведения об органах, уполномоченных на осуществление оценки соблюдения обязательных требований в соответствующей сфере общественных отношений:</w:t>
      </w:r>
    </w:p>
    <w:p w:rsidR="00212FE6" w:rsidRDefault="00212FE6" w:rsidP="00716E75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Краснодарского края в лице управления экономики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(далее – координирующий орган) – проведение процедуры оценки применения обязательных требований (ОФВ);</w:t>
      </w:r>
    </w:p>
    <w:p w:rsidR="00212FE6" w:rsidRDefault="00E83424" w:rsidP="00716E75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потребительской сферы и регулирования рынка алкоголя Краснодарского края – осуществление регионального государственного контроля (надзора) в области розничной продажи алкогольной и спиртосодержащей продукции.</w:t>
      </w:r>
    </w:p>
    <w:p w:rsidR="00E83424" w:rsidRDefault="00E83424" w:rsidP="00716E75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Органы внутренних дел (полиция), уполномоченные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сотсавлять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протоколы об административных правонарушениях в сфере розничной продажи алкогольной и спиртосодержащей продукции.</w:t>
      </w:r>
    </w:p>
    <w:p w:rsidR="00456269" w:rsidRDefault="00456269" w:rsidP="00212FE6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066D" w:rsidRDefault="00212FE6" w:rsidP="00212FE6">
      <w:pPr>
        <w:spacing w:after="0" w:line="240" w:lineRule="auto"/>
        <w:ind w:right="-143"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1.5</w:t>
      </w:r>
      <w:r w:rsidR="00A7066D">
        <w:rPr>
          <w:rFonts w:ascii="Times New Roman" w:hAnsi="Times New Roman" w:cs="Times New Roman"/>
          <w:sz w:val="28"/>
          <w:szCs w:val="28"/>
        </w:rPr>
        <w:t xml:space="preserve"> </w:t>
      </w:r>
      <w:r w:rsidR="00CC6204" w:rsidRPr="00BC1730">
        <w:rPr>
          <w:rFonts w:ascii="Times New Roman" w:hAnsi="Times New Roman" w:cs="Times New Roman"/>
          <w:sz w:val="28"/>
          <w:szCs w:val="28"/>
        </w:rPr>
        <w:t>Сведения о результатах оценки регули</w:t>
      </w:r>
      <w:r w:rsidR="00DB6E3E" w:rsidRPr="00BC1730">
        <w:rPr>
          <w:rFonts w:ascii="Times New Roman" w:hAnsi="Times New Roman" w:cs="Times New Roman"/>
          <w:sz w:val="28"/>
          <w:szCs w:val="28"/>
        </w:rPr>
        <w:t>рующего воздействия проекта П</w:t>
      </w:r>
      <w:r w:rsidR="004D2335" w:rsidRPr="00BC1730">
        <w:rPr>
          <w:rFonts w:ascii="Times New Roman" w:hAnsi="Times New Roman" w:cs="Times New Roman"/>
          <w:sz w:val="28"/>
          <w:szCs w:val="28"/>
        </w:rPr>
        <w:t>остановления</w:t>
      </w:r>
      <w:r w:rsidR="00CC6204" w:rsidRPr="00BC1730">
        <w:rPr>
          <w:rFonts w:ascii="Times New Roman" w:hAnsi="Times New Roman" w:cs="Times New Roman"/>
          <w:sz w:val="28"/>
          <w:szCs w:val="28"/>
        </w:rPr>
        <w:t>:</w:t>
      </w:r>
      <w:r w:rsidR="00CF1312" w:rsidRPr="00BC1730">
        <w:rPr>
          <w:rFonts w:ascii="Times New Roman" w:hAnsi="Times New Roman" w:cs="Times New Roman"/>
          <w:sz w:val="28"/>
          <w:szCs w:val="28"/>
        </w:rPr>
        <w:t xml:space="preserve"> сводный отчет (прилагается)</w:t>
      </w:r>
      <w:r w:rsidR="00657CF8" w:rsidRPr="00BC1730">
        <w:rPr>
          <w:rFonts w:ascii="Times New Roman" w:hAnsi="Times New Roman" w:cs="Times New Roman"/>
          <w:sz w:val="28"/>
          <w:szCs w:val="28"/>
        </w:rPr>
        <w:t>,</w:t>
      </w:r>
      <w:r w:rsidR="00171802" w:rsidRPr="00BC1730">
        <w:rPr>
          <w:rFonts w:ascii="Times New Roman" w:hAnsi="Times New Roman" w:cs="Times New Roman"/>
          <w:sz w:val="28"/>
          <w:szCs w:val="28"/>
        </w:rPr>
        <w:t xml:space="preserve"> ссылка  на размещени</w:t>
      </w:r>
      <w:r w:rsidR="00613C2E" w:rsidRPr="00BC1730">
        <w:rPr>
          <w:rFonts w:ascii="Times New Roman" w:hAnsi="Times New Roman" w:cs="Times New Roman"/>
          <w:sz w:val="28"/>
          <w:szCs w:val="28"/>
        </w:rPr>
        <w:t xml:space="preserve">е: </w:t>
      </w:r>
      <w:r w:rsidR="00072CEB" w:rsidRPr="00072CEB">
        <w:t>https://adminustlabinsk.ru/administration/social-services/upravlenie-ekonomiki/otsenka-reguliruyushchego-vozdeystviya/proekty-munitsipalnykh-normativnykh-pravovykh-aktov-napravlennye-na-publichnye-konsultatsii/</w:t>
      </w:r>
    </w:p>
    <w:p w:rsidR="00FF4B12" w:rsidRDefault="00252017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730">
        <w:rPr>
          <w:rFonts w:ascii="Times New Roman" w:hAnsi="Times New Roman" w:cs="Times New Roman"/>
          <w:sz w:val="28"/>
          <w:szCs w:val="28"/>
        </w:rPr>
        <w:t>заключение об оценке регулирующего воздействия проекта МПА (прилагается)</w:t>
      </w:r>
      <w:r w:rsidR="006B0B3A" w:rsidRPr="00BC1730">
        <w:rPr>
          <w:rFonts w:ascii="Times New Roman" w:hAnsi="Times New Roman" w:cs="Times New Roman"/>
          <w:sz w:val="28"/>
          <w:szCs w:val="28"/>
        </w:rPr>
        <w:t xml:space="preserve"> ссылка  на размещение:</w:t>
      </w:r>
      <w:r w:rsidR="009C7A60" w:rsidRPr="009C7A60">
        <w:t xml:space="preserve"> </w:t>
      </w:r>
      <w:hyperlink r:id="rId7" w:history="1">
        <w:r w:rsidR="00FF4B12" w:rsidRPr="00A7606F">
          <w:rPr>
            <w:rStyle w:val="a4"/>
            <w:rFonts w:ascii="Times New Roman" w:hAnsi="Times New Roman" w:cs="Times New Roman"/>
            <w:sz w:val="28"/>
            <w:szCs w:val="28"/>
          </w:rPr>
          <w:t>https://adminustlabinsk.ru/administration/social-services/upravlenie-ekonomiki/otsenka-reguliruyushchego-vozdeystviya/proekty-munitsipalnykh-normativnykh-pravovykh-aktov-napravlennye-na-publichnye-konsultatsii/</w:t>
        </w:r>
      </w:hyperlink>
    </w:p>
    <w:p w:rsidR="00456269" w:rsidRDefault="00456269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0685" w:rsidRDefault="009C7A60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E94FF6" w:rsidRPr="00BC1730">
        <w:rPr>
          <w:rFonts w:ascii="Times New Roman" w:hAnsi="Times New Roman" w:cs="Times New Roman"/>
          <w:sz w:val="28"/>
          <w:szCs w:val="28"/>
        </w:rPr>
        <w:t xml:space="preserve"> Период действия</w:t>
      </w:r>
      <w:r w:rsidR="00E83424">
        <w:rPr>
          <w:rFonts w:ascii="Times New Roman" w:hAnsi="Times New Roman" w:cs="Times New Roman"/>
          <w:sz w:val="28"/>
          <w:szCs w:val="28"/>
        </w:rPr>
        <w:t xml:space="preserve"> МНПА и его отдельных положений (при наличии):</w:t>
      </w:r>
      <w:r w:rsidR="00E94FF6" w:rsidRPr="00BC1730">
        <w:rPr>
          <w:rFonts w:ascii="Times New Roman" w:hAnsi="Times New Roman" w:cs="Times New Roman"/>
          <w:sz w:val="28"/>
          <w:szCs w:val="28"/>
        </w:rPr>
        <w:t xml:space="preserve">  </w:t>
      </w:r>
      <w:r w:rsidR="00985305">
        <w:rPr>
          <w:rFonts w:ascii="Times New Roman" w:hAnsi="Times New Roman" w:cs="Times New Roman"/>
          <w:sz w:val="28"/>
          <w:szCs w:val="28"/>
        </w:rPr>
        <w:t>Срок действия МНПА</w:t>
      </w:r>
      <w:r w:rsidR="00E94FF6" w:rsidRPr="00BC173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не установлен</w:t>
      </w:r>
      <w:r w:rsidR="008702F4" w:rsidRPr="00BC1730">
        <w:rPr>
          <w:rFonts w:ascii="Times New Roman" w:hAnsi="Times New Roman" w:cs="Times New Roman"/>
          <w:sz w:val="28"/>
          <w:szCs w:val="28"/>
        </w:rPr>
        <w:t>.</w:t>
      </w:r>
    </w:p>
    <w:p w:rsidR="00456269" w:rsidRDefault="00456269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14B5" w:rsidRDefault="000614B5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B16B4E" w:rsidRPr="00B16B4E">
        <w:rPr>
          <w:rFonts w:ascii="Times New Roman" w:hAnsi="Times New Roman" w:cs="Times New Roman"/>
          <w:sz w:val="28"/>
          <w:szCs w:val="28"/>
        </w:rPr>
        <w:t>-2.5</w:t>
      </w:r>
      <w:r>
        <w:rPr>
          <w:rFonts w:ascii="Times New Roman" w:hAnsi="Times New Roman" w:cs="Times New Roman"/>
          <w:sz w:val="28"/>
          <w:szCs w:val="28"/>
        </w:rPr>
        <w:t xml:space="preserve"> Цели введения регулирования, предусмотренного МНПА, во взаимосвязи с целями, указанными в сводном отчете, и сведения о качественном результате регулирования (вывод на основе анализа качественных и количественных параметров, характеризующих результата введения указанного регулирования), а также о показателях количественной </w:t>
      </w:r>
      <w:r>
        <w:rPr>
          <w:rFonts w:ascii="Times New Roman" w:hAnsi="Times New Roman" w:cs="Times New Roman"/>
          <w:sz w:val="28"/>
          <w:szCs w:val="28"/>
        </w:rPr>
        <w:lastRenderedPageBreak/>
        <w:t>динамики, характеризующих степень достижения таких целей с течением времени:</w:t>
      </w:r>
    </w:p>
    <w:p w:rsidR="00985305" w:rsidRDefault="000614B5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границ прилегающих территорий, на которых не допускается розничная продажа алкогольной продукции</w:t>
      </w:r>
      <w:r w:rsidR="004D023A">
        <w:rPr>
          <w:rFonts w:ascii="Times New Roman" w:hAnsi="Times New Roman" w:cs="Times New Roman"/>
          <w:sz w:val="28"/>
          <w:szCs w:val="28"/>
        </w:rPr>
        <w:t xml:space="preserve"> и розничная продажа алкогольной продукции при оказании услуг общественного питания, а также определение способа расчета расстояния от организаций и объектов, до границ прилегающих территорий на территории муниципального образования </w:t>
      </w:r>
      <w:proofErr w:type="spellStart"/>
      <w:r w:rsidR="004D023A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4D023A">
        <w:rPr>
          <w:rFonts w:ascii="Times New Roman" w:hAnsi="Times New Roman" w:cs="Times New Roman"/>
          <w:sz w:val="28"/>
          <w:szCs w:val="28"/>
        </w:rPr>
        <w:t xml:space="preserve"> муниципальный район;</w:t>
      </w:r>
    </w:p>
    <w:p w:rsidR="004D023A" w:rsidRDefault="004D023A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ограничений в сфере розничной продажи алкогольной продукции и безалкогольных тонизирующих напитков;</w:t>
      </w:r>
    </w:p>
    <w:p w:rsidR="004D023A" w:rsidRDefault="004D023A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риска причинения вреда охраняемым законом ценностям, связанного с негативным влиянием алкогольной продукции и безалкогольных тонизирующих напитков на здоровье граждан;</w:t>
      </w:r>
    </w:p>
    <w:p w:rsidR="004D023A" w:rsidRDefault="004D023A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общественного порядка в части прав граждан на тишину, отдых и правопорядок в местах их непосредственного проживания.</w:t>
      </w:r>
    </w:p>
    <w:p w:rsidR="004D023A" w:rsidRDefault="007E1BD5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достижении целей введения обязательных требований (снижение риска причинения вреда (ущерба) охраняемых законом ценностям, на устранение которого направлено установление соответствующих обязательных требований), в том числе сравнительный анализ установленных в сводном отчете прогнозных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показателей достижения целей введения обязательных требований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фактических значений.</w:t>
      </w: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41"/>
        <w:gridCol w:w="2723"/>
        <w:gridCol w:w="2947"/>
      </w:tblGrid>
      <w:tr w:rsidR="00FF4B12" w:rsidRPr="006F46A2" w:rsidTr="00616E52">
        <w:trPr>
          <w:trHeight w:val="1118"/>
        </w:trPr>
        <w:tc>
          <w:tcPr>
            <w:tcW w:w="3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2" w:rsidRPr="006F46A2" w:rsidRDefault="00FF4B12" w:rsidP="00FF4B12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6F46A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6F46A2">
              <w:rPr>
                <w:rFonts w:ascii="Times New Roman" w:hAnsi="Times New Roman" w:cs="Times New Roman"/>
                <w:sz w:val="22"/>
                <w:szCs w:val="22"/>
              </w:rPr>
              <w:t>. Цели предлагаемого правового регулирования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2" w:rsidRPr="006F46A2" w:rsidRDefault="00FF4B12" w:rsidP="00616E52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sub_100032"/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6F46A2">
              <w:rPr>
                <w:rFonts w:ascii="Times New Roman" w:hAnsi="Times New Roman" w:cs="Times New Roman"/>
                <w:sz w:val="22"/>
                <w:szCs w:val="22"/>
              </w:rPr>
              <w:t>.2. Сроки достижения целей предлагаемого правового регулирования</w:t>
            </w:r>
            <w:bookmarkEnd w:id="0"/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B12" w:rsidRPr="006F46A2" w:rsidRDefault="00FF4B12" w:rsidP="00616E52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6F46A2">
              <w:rPr>
                <w:rFonts w:ascii="Times New Roman" w:hAnsi="Times New Roman" w:cs="Times New Roman"/>
                <w:sz w:val="22"/>
                <w:szCs w:val="22"/>
              </w:rPr>
              <w:t>.3. Периодичность мониторинга достижения целей предлагаемого правового регулирования</w:t>
            </w:r>
          </w:p>
        </w:tc>
      </w:tr>
      <w:tr w:rsidR="00FF4B12" w:rsidRPr="006F46A2" w:rsidTr="00616E52">
        <w:trPr>
          <w:trHeight w:val="1028"/>
        </w:trPr>
        <w:tc>
          <w:tcPr>
            <w:tcW w:w="3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2" w:rsidRPr="00941DD6" w:rsidRDefault="00FF4B12" w:rsidP="00616E52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 w:rsidRPr="00941DD6">
              <w:rPr>
                <w:rFonts w:ascii="Times New Roman" w:hAnsi="Times New Roman"/>
              </w:rPr>
              <w:t xml:space="preserve">Приведение нормативно-правого акта муниципального образования </w:t>
            </w:r>
            <w:proofErr w:type="spellStart"/>
            <w:r w:rsidRPr="00941DD6">
              <w:rPr>
                <w:rFonts w:ascii="Times New Roman" w:hAnsi="Times New Roman"/>
              </w:rPr>
              <w:t>Усть-Лабинский</w:t>
            </w:r>
            <w:proofErr w:type="spellEnd"/>
            <w:r w:rsidRPr="00941DD6">
              <w:rPr>
                <w:rFonts w:ascii="Times New Roman" w:hAnsi="Times New Roman"/>
              </w:rPr>
              <w:t xml:space="preserve"> муниципальный район Краснодарского края в соответствие с нормами  законодательства Краснодарского края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12" w:rsidRPr="006F46A2" w:rsidRDefault="00FF4B12" w:rsidP="00616E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F46A2">
              <w:rPr>
                <w:rFonts w:ascii="Times New Roman" w:hAnsi="Times New Roman" w:cs="Times New Roman"/>
              </w:rPr>
              <w:t>С даты вступления</w:t>
            </w:r>
            <w:proofErr w:type="gramEnd"/>
            <w:r w:rsidRPr="006F46A2">
              <w:rPr>
                <w:rFonts w:ascii="Times New Roman" w:hAnsi="Times New Roman" w:cs="Times New Roman"/>
              </w:rPr>
              <w:t xml:space="preserve"> в силу нормативно-правого акта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B12" w:rsidRPr="006F46A2" w:rsidRDefault="00FF4B12" w:rsidP="00616E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F46A2">
              <w:rPr>
                <w:rFonts w:ascii="Times New Roman" w:hAnsi="Times New Roman" w:cs="Times New Roman"/>
              </w:rPr>
              <w:t>В мониторинге достижения цели не нуждается</w:t>
            </w:r>
          </w:p>
        </w:tc>
      </w:tr>
    </w:tbl>
    <w:p w:rsidR="00985305" w:rsidRDefault="007E1BD5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действия оцениваемых обязательных требований получены следующие результаты:</w:t>
      </w:r>
    </w:p>
    <w:p w:rsidR="007E1BD5" w:rsidRDefault="007E1BD5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01.07.2026 г.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отсутствуют субъекты, попадающие под введенные ограничения.</w:t>
      </w:r>
    </w:p>
    <w:p w:rsidR="007E1BD5" w:rsidRDefault="007E1BD5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момент составления данного отчета лица к административной ответственности за нарушение установленных МНПА обязательных требований не привлекались.</w:t>
      </w:r>
    </w:p>
    <w:p w:rsidR="007E1BD5" w:rsidRPr="00BA10C6" w:rsidRDefault="007E1BD5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введения регулирования, предусмотренного МНПА, достигнуты и не противоречат принципам правового регулирования.</w:t>
      </w:r>
    </w:p>
    <w:p w:rsidR="00456269" w:rsidRDefault="00456269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6B4E" w:rsidRPr="00B16B4E" w:rsidRDefault="00B16B4E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B4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Основные группы субъектов регулирования, иные заинтересованные лица, включая органы государственной власти, органы местного самоуправления, интересы которых</w:t>
      </w:r>
      <w:r w:rsidR="00FD3EAA">
        <w:rPr>
          <w:rFonts w:ascii="Times New Roman" w:hAnsi="Times New Roman" w:cs="Times New Roman"/>
          <w:sz w:val="28"/>
          <w:szCs w:val="28"/>
        </w:rPr>
        <w:t xml:space="preserve"> затрагиваются МНПА, оценка количества субъектов регулирования и иных заинтересованных лиц на день подготовки </w:t>
      </w:r>
      <w:r w:rsidR="00FD3EAA">
        <w:rPr>
          <w:rFonts w:ascii="Times New Roman" w:hAnsi="Times New Roman" w:cs="Times New Roman"/>
          <w:sz w:val="28"/>
          <w:szCs w:val="28"/>
        </w:rPr>
        <w:lastRenderedPageBreak/>
        <w:t>отчета об оценке фактического воздействия, изменение численности и состава таких групп по сравнению со сведениями, представленными разработчиком МНПА при проведении оценки регулирующего воздействия МНПА.</w:t>
      </w:r>
      <w:proofErr w:type="gramEnd"/>
    </w:p>
    <w:p w:rsidR="00985305" w:rsidRDefault="00985305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317"/>
        <w:gridCol w:w="2055"/>
        <w:gridCol w:w="2126"/>
      </w:tblGrid>
      <w:tr w:rsidR="00FD3EAA" w:rsidRPr="00AC04B9" w:rsidTr="00616E52">
        <w:trPr>
          <w:trHeight w:val="1184"/>
        </w:trPr>
        <w:tc>
          <w:tcPr>
            <w:tcW w:w="5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AA" w:rsidRPr="00AC04B9" w:rsidRDefault="00FD3EAA" w:rsidP="00616E52">
            <w:pPr>
              <w:pStyle w:val="a8"/>
              <w:jc w:val="center"/>
              <w:rPr>
                <w:rFonts w:ascii="Times New Roman" w:hAnsi="Times New Roman"/>
              </w:rPr>
            </w:pPr>
            <w:bookmarkStart w:id="1" w:name="sub_100041"/>
            <w:r>
              <w:rPr>
                <w:rFonts w:ascii="Times New Roman" w:hAnsi="Times New Roman"/>
              </w:rPr>
              <w:t>3</w:t>
            </w:r>
            <w:r w:rsidRPr="00AC04B9">
              <w:rPr>
                <w:rFonts w:ascii="Times New Roman" w:hAnsi="Times New Roman"/>
              </w:rPr>
              <w:t>.1. Группы потенциальных адресатов предлагаемого правового регулирования (краткое описание их качественных характеристик)</w:t>
            </w:r>
            <w:bookmarkEnd w:id="1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AA" w:rsidRPr="00AC04B9" w:rsidRDefault="00FD3EAA" w:rsidP="00616E52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AC04B9">
              <w:rPr>
                <w:rFonts w:ascii="Times New Roman" w:hAnsi="Times New Roman"/>
              </w:rPr>
              <w:t>.2. Количество участников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EAA" w:rsidRPr="00AC04B9" w:rsidRDefault="00FD3EAA" w:rsidP="00616E52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AC04B9">
              <w:rPr>
                <w:rFonts w:ascii="Times New Roman" w:hAnsi="Times New Roman"/>
              </w:rPr>
              <w:t>.3. Источники данных</w:t>
            </w:r>
          </w:p>
        </w:tc>
      </w:tr>
      <w:tr w:rsidR="00FD3EAA" w:rsidRPr="00AC04B9" w:rsidTr="00616E52">
        <w:trPr>
          <w:trHeight w:val="917"/>
        </w:trPr>
        <w:tc>
          <w:tcPr>
            <w:tcW w:w="5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AA" w:rsidRPr="00213988" w:rsidRDefault="00FD3EAA" w:rsidP="00616E52"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754D43">
              <w:rPr>
                <w:rFonts w:ascii="Times New Roman" w:hAnsi="Times New Roman"/>
                <w:sz w:val="24"/>
                <w:szCs w:val="24"/>
              </w:rPr>
              <w:t>ридические лица и индивидуальные предприниматели</w:t>
            </w:r>
            <w:r>
              <w:rPr>
                <w:rFonts w:ascii="Times New Roman" w:hAnsi="Times New Roman"/>
                <w:sz w:val="24"/>
                <w:szCs w:val="24"/>
              </w:rPr>
              <w:t>, осуществляющие деятельность по оказанию услуг общественного питания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AA" w:rsidRPr="00AC04B9" w:rsidRDefault="00FD3EAA" w:rsidP="00616E52">
            <w:pPr>
              <w:pStyle w:val="a8"/>
              <w:jc w:val="center"/>
              <w:rPr>
                <w:rFonts w:ascii="Times New Roman" w:hAnsi="Times New Roman"/>
              </w:rPr>
            </w:pPr>
            <w:r w:rsidRPr="00AC04B9">
              <w:rPr>
                <w:rFonts w:ascii="Times New Roman" w:hAnsi="Times New Roman"/>
              </w:rPr>
              <w:t>Не ограничено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EAA" w:rsidRPr="00AC04B9" w:rsidRDefault="00FD3EAA" w:rsidP="00616E52">
            <w:pPr>
              <w:pStyle w:val="a8"/>
              <w:jc w:val="center"/>
              <w:rPr>
                <w:rFonts w:ascii="Times New Roman" w:hAnsi="Times New Roman"/>
              </w:rPr>
            </w:pPr>
            <w:r w:rsidRPr="00AC04B9">
              <w:rPr>
                <w:rFonts w:ascii="Times New Roman" w:hAnsi="Times New Roman"/>
              </w:rPr>
              <w:t>отсутствуют</w:t>
            </w:r>
          </w:p>
        </w:tc>
      </w:tr>
    </w:tbl>
    <w:p w:rsidR="00985305" w:rsidRDefault="00985305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3EAA" w:rsidRDefault="00FD3EAA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Оценка фактических расходов и доходов субъектов регулирования, связанных с необходимостью соблюдения установленных МНПА обязанностей, запретов или ограничений:</w:t>
      </w:r>
    </w:p>
    <w:p w:rsidR="00FD3EAA" w:rsidRDefault="00FD3EAA" w:rsidP="00FD3EAA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EAA">
        <w:rPr>
          <w:rFonts w:ascii="Times New Roman" w:hAnsi="Times New Roman" w:cs="Times New Roman"/>
          <w:sz w:val="28"/>
          <w:szCs w:val="28"/>
        </w:rPr>
        <w:t>Фактических расходов и доходов субъектов регулирования, связанных с необходимостью соблюдения установленных Постановление №1640   обязанностей, запретов или ограничений не установлено.</w:t>
      </w:r>
    </w:p>
    <w:p w:rsidR="00FD3EAA" w:rsidRDefault="00FD3EAA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5305" w:rsidRDefault="00FD3EAA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Изменение бюджетных расходов и доходов от реализации предусмотренных МНПА функций, полномочий, обязанностей и прав органов местного самоуправления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края: </w:t>
      </w:r>
    </w:p>
    <w:p w:rsidR="00985305" w:rsidRDefault="00FD3EAA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EAA">
        <w:rPr>
          <w:rFonts w:ascii="Times New Roman" w:hAnsi="Times New Roman" w:cs="Times New Roman"/>
          <w:sz w:val="28"/>
          <w:szCs w:val="28"/>
        </w:rPr>
        <w:t xml:space="preserve">Изменение бюджетных расходов и доходов от реализации предусмотренных </w:t>
      </w:r>
      <w:r>
        <w:rPr>
          <w:rFonts w:ascii="Times New Roman" w:hAnsi="Times New Roman" w:cs="Times New Roman"/>
          <w:sz w:val="28"/>
          <w:szCs w:val="28"/>
        </w:rPr>
        <w:t>Постановлением №1640</w:t>
      </w:r>
      <w:r w:rsidRPr="00FD3EAA">
        <w:rPr>
          <w:rFonts w:ascii="Times New Roman" w:hAnsi="Times New Roman" w:cs="Times New Roman"/>
          <w:sz w:val="28"/>
          <w:szCs w:val="28"/>
        </w:rPr>
        <w:t xml:space="preserve"> функций, полномочий, обязанностей и прав исполнительных органов местного самоуправления Краснодарского края  не предусмотрены.</w:t>
      </w:r>
    </w:p>
    <w:p w:rsidR="00456269" w:rsidRDefault="00456269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5305" w:rsidRDefault="00FD3EAA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D3D2A">
        <w:rPr>
          <w:rFonts w:ascii="Times New Roman" w:hAnsi="Times New Roman" w:cs="Times New Roman"/>
          <w:sz w:val="28"/>
          <w:szCs w:val="28"/>
        </w:rPr>
        <w:t xml:space="preserve"> Оценка фактических положительных и отрицательных последствий (в том числе социально-экономических) установления обязательных требований. В случае если фактические отрицательные последствия установленного правового регулирования существенно превышают прогнозные значения и (или) положительные последствия введения правового регулирования, это отмечается в отчете об оценке фактического воздействия, и проводится анализ причин данной ситуации, которая является основание для формирования предложений об отмене или изменений МНПА или его отдельных положений:</w:t>
      </w:r>
    </w:p>
    <w:p w:rsidR="008D3D2A" w:rsidRPr="008D3D2A" w:rsidRDefault="008D3D2A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D2A">
        <w:rPr>
          <w:rFonts w:ascii="Times New Roman" w:hAnsi="Times New Roman" w:cs="Times New Roman"/>
          <w:sz w:val="28"/>
          <w:szCs w:val="28"/>
        </w:rPr>
        <w:t xml:space="preserve">Фактически установлены положительные последствия правового регулирования указанных правоотношений,  заключающиеся в снижении уровня потребления алкоголя населением, недопущение реализации алкогольной продукции на установленных территориях.   </w:t>
      </w:r>
    </w:p>
    <w:p w:rsidR="008D3D2A" w:rsidRDefault="008D3D2A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D2A">
        <w:rPr>
          <w:rFonts w:ascii="Times New Roman" w:hAnsi="Times New Roman" w:cs="Times New Roman"/>
          <w:sz w:val="28"/>
          <w:szCs w:val="28"/>
        </w:rPr>
        <w:t>Отрицательных последствий (в том числе социально-экономических) установленного правового регулирования не отмечено.</w:t>
      </w:r>
    </w:p>
    <w:p w:rsidR="008D3D2A" w:rsidRDefault="008D3D2A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456269">
        <w:rPr>
          <w:rFonts w:ascii="Times New Roman" w:hAnsi="Times New Roman" w:cs="Times New Roman"/>
          <w:sz w:val="28"/>
          <w:szCs w:val="28"/>
        </w:rPr>
        <w:t xml:space="preserve"> </w:t>
      </w:r>
      <w:r w:rsidR="004233C3">
        <w:rPr>
          <w:rFonts w:ascii="Times New Roman" w:hAnsi="Times New Roman" w:cs="Times New Roman"/>
          <w:sz w:val="28"/>
          <w:szCs w:val="28"/>
        </w:rPr>
        <w:t>Анализ влияния социально-экономических последствий реализации МНПА на деятельность субъектов регулирования, в том числе на деятельность субъектов малого и среднего предпринимательства.</w:t>
      </w:r>
    </w:p>
    <w:p w:rsidR="004233C3" w:rsidRPr="004233C3" w:rsidRDefault="004233C3" w:rsidP="004233C3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3C3">
        <w:rPr>
          <w:rFonts w:ascii="Times New Roman" w:hAnsi="Times New Roman" w:cs="Times New Roman"/>
          <w:sz w:val="28"/>
          <w:szCs w:val="28"/>
        </w:rPr>
        <w:t>Основными субъектами, связанными с изменением в регулировании условий и мест розничной продажи алкогольной продукции, являются представители бизнеса,  органы местного самоуправления и органы государственной власти Краснодарского края.</w:t>
      </w:r>
    </w:p>
    <w:p w:rsidR="004233C3" w:rsidRPr="004233C3" w:rsidRDefault="004233C3" w:rsidP="004233C3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3C3">
        <w:rPr>
          <w:rFonts w:ascii="Times New Roman" w:hAnsi="Times New Roman" w:cs="Times New Roman"/>
          <w:sz w:val="28"/>
          <w:szCs w:val="28"/>
        </w:rPr>
        <w:t xml:space="preserve">Дифференцированный подход к установлению дополнительных ограничений в продажи крепкой и слабоалкогольной продукции является положительным опытом, позволяющим соблюсти баланс между здоровьем населения  и экономическими интересами представителей бизнеса (компенсация выпадающих доходов от продажи крепкой алкогольной продукции за счет продажи слабоалкогольных напитков). </w:t>
      </w:r>
    </w:p>
    <w:p w:rsidR="004233C3" w:rsidRDefault="004233C3" w:rsidP="004233C3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3C3">
        <w:rPr>
          <w:rFonts w:ascii="Times New Roman" w:hAnsi="Times New Roman" w:cs="Times New Roman"/>
          <w:sz w:val="28"/>
          <w:szCs w:val="28"/>
        </w:rPr>
        <w:t xml:space="preserve">Ограничения розничной продажи алкогольной продукции при эффективной работе контрольно-надзорных органов   дисциплинирует розничные торговые предприятия. </w:t>
      </w:r>
    </w:p>
    <w:p w:rsidR="00456269" w:rsidRDefault="00456269" w:rsidP="004233C3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33C3" w:rsidRPr="004233C3" w:rsidRDefault="004233C3" w:rsidP="004233C3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5626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Оценка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эффективности достижения заявленных целей установления обязательных требований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233C3" w:rsidRPr="004233C3" w:rsidRDefault="004233C3" w:rsidP="004233C3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33C3">
        <w:rPr>
          <w:rFonts w:ascii="Times New Roman" w:hAnsi="Times New Roman" w:cs="Times New Roman"/>
          <w:sz w:val="28"/>
          <w:szCs w:val="28"/>
        </w:rPr>
        <w:t xml:space="preserve">Оценка эффективности достижения заявленных целей установления обязательных требований  определена  как установление минимального значения расстояния до границ, прилегающих к некоторым организациям и объектам территорий, на которых не допускается розничная продажа алкогольной продукции при осуществлении розничной продажи алкогольной продукции в объектах розничной торговли на территории муниципального образования </w:t>
      </w:r>
      <w:proofErr w:type="spellStart"/>
      <w:r w:rsidRPr="004233C3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Pr="004233C3">
        <w:rPr>
          <w:rFonts w:ascii="Times New Roman" w:hAnsi="Times New Roman" w:cs="Times New Roman"/>
          <w:sz w:val="28"/>
          <w:szCs w:val="28"/>
        </w:rPr>
        <w:t xml:space="preserve"> муниципальный район, которое составляет не менее 30 метров.</w:t>
      </w:r>
      <w:proofErr w:type="gramEnd"/>
    </w:p>
    <w:p w:rsidR="00456269" w:rsidRDefault="00456269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5305" w:rsidRDefault="004233C3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Сведения о привлечении к ответственности за нарушение установленных МНПА обязательных требований (в случае, если МНПА установлена такая ответственность)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регулирования и (или) наличия необоснованных ограничений.</w:t>
      </w:r>
    </w:p>
    <w:p w:rsidR="00985305" w:rsidRDefault="006237D6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действия Постановления №1640 факты привлечения к ответственности</w:t>
      </w:r>
      <w:r w:rsidRPr="006237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нарушение установленных МНПА обязательных требований, не выявлены.</w:t>
      </w:r>
    </w:p>
    <w:p w:rsidR="00456269" w:rsidRDefault="00456269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37D6" w:rsidRPr="00BC1730" w:rsidRDefault="006237D6" w:rsidP="00E8342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Оценка соблюдения принципов установления и оценки применения обязательных требований, установленных Федеральным законом № 247-ФЗ, и соответствия МНПА положениям решения Совета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от 26 декабря 2024 г. №4 протокол №76 «Об утверждении Порядка установления обязательных требований, устанавливаемых муниципальными правовыми актами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A27EE0" w:rsidRPr="00A27EE0" w:rsidRDefault="00A27EE0" w:rsidP="00A27EE0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7EE0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оценки соблюдения принципов установления и оценки применения обязательных требований, установленных Федеральным законом № 247-ФЗ и соответствия Постановления № 1640    положениям решения Совета муниципального образования </w:t>
      </w:r>
      <w:proofErr w:type="spellStart"/>
      <w:r w:rsidRPr="00A27EE0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Pr="00A27EE0">
        <w:rPr>
          <w:rFonts w:ascii="Times New Roman" w:hAnsi="Times New Roman" w:cs="Times New Roman"/>
          <w:sz w:val="28"/>
          <w:szCs w:val="28"/>
        </w:rPr>
        <w:t xml:space="preserve"> район от 26 декабря 2024 г. №4 протокол №76 «Об утверждении Порядка установления обязательных требований, устанавливаемых муниципальными правовыми актами муниципального образования </w:t>
      </w:r>
      <w:proofErr w:type="spellStart"/>
      <w:r w:rsidRPr="00A27EE0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Pr="00A27EE0">
        <w:rPr>
          <w:rFonts w:ascii="Times New Roman" w:hAnsi="Times New Roman" w:cs="Times New Roman"/>
          <w:sz w:val="28"/>
          <w:szCs w:val="28"/>
        </w:rPr>
        <w:t xml:space="preserve"> район» сделаны следующие выводы:</w:t>
      </w:r>
      <w:proofErr w:type="gramEnd"/>
    </w:p>
    <w:p w:rsidR="00A27EE0" w:rsidRPr="00A27EE0" w:rsidRDefault="00A27EE0" w:rsidP="00A27EE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A27EE0">
        <w:rPr>
          <w:rFonts w:ascii="Times New Roman" w:hAnsi="Times New Roman" w:cs="Times New Roman"/>
          <w:sz w:val="28"/>
          <w:szCs w:val="28"/>
        </w:rPr>
        <w:t xml:space="preserve">- цели </w:t>
      </w:r>
      <w:proofErr w:type="gramStart"/>
      <w:r w:rsidRPr="00A27EE0">
        <w:rPr>
          <w:rFonts w:ascii="Times New Roman" w:hAnsi="Times New Roman" w:cs="Times New Roman"/>
          <w:sz w:val="28"/>
          <w:szCs w:val="28"/>
        </w:rPr>
        <w:t>обязательных требований, установленных Постановлением  №1640 достигнуты</w:t>
      </w:r>
      <w:proofErr w:type="gramEnd"/>
      <w:r w:rsidRPr="00A27EE0">
        <w:rPr>
          <w:rFonts w:ascii="Times New Roman" w:hAnsi="Times New Roman" w:cs="Times New Roman"/>
          <w:sz w:val="28"/>
          <w:szCs w:val="28"/>
        </w:rPr>
        <w:t>;</w:t>
      </w:r>
    </w:p>
    <w:p w:rsidR="00A27EE0" w:rsidRPr="00A27EE0" w:rsidRDefault="00A27EE0" w:rsidP="00A27EE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A27EE0">
        <w:rPr>
          <w:rFonts w:ascii="Times New Roman" w:hAnsi="Times New Roman" w:cs="Times New Roman"/>
          <w:sz w:val="28"/>
          <w:szCs w:val="28"/>
        </w:rPr>
        <w:t xml:space="preserve">- принципы установления и оценки применения обязательных требований, предусмотренных Федеральным Законом от 31.07.2020 № 247-ФЗ </w:t>
      </w:r>
      <w:r w:rsidRPr="00A27EE0">
        <w:rPr>
          <w:rFonts w:ascii="Times New Roman" w:hAnsi="Times New Roman" w:cs="Times New Roman"/>
          <w:sz w:val="28"/>
          <w:szCs w:val="28"/>
        </w:rPr>
        <w:br/>
        <w:t>«Об обязательных требованиях в Российской Федерации» соблюдены.</w:t>
      </w:r>
    </w:p>
    <w:p w:rsidR="00456269" w:rsidRDefault="00456269" w:rsidP="00514330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7EE0" w:rsidRDefault="00A27EE0" w:rsidP="00514330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Результаты предыдущих оценок фактического воздействия данного МНПА (при наличии): ранее оценка</w:t>
      </w:r>
      <w:r w:rsidRPr="00A27E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фактического воздействия Постановления №1640 не проводилась.</w:t>
      </w:r>
    </w:p>
    <w:p w:rsidR="00456269" w:rsidRDefault="00456269" w:rsidP="00514330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7EE0" w:rsidRDefault="00A27EE0" w:rsidP="00514330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Полученные на основе полученных выводов предложения о признании утратившими силу, или пересмотре, или продлении срока действия МНПА, его отдельных положений (о целесообразности сохранения действия МНПА, его отдельных положений) – в случае оценки МНПА, содержащего срок действия в соответствии с пунктом 2.5 раздела 2 Приложения к решению </w:t>
      </w:r>
      <w:r w:rsidRPr="00A27EE0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</w:t>
      </w:r>
      <w:proofErr w:type="spellStart"/>
      <w:r w:rsidRPr="00A27EE0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Pr="00A27EE0">
        <w:rPr>
          <w:rFonts w:ascii="Times New Roman" w:hAnsi="Times New Roman" w:cs="Times New Roman"/>
          <w:sz w:val="28"/>
          <w:szCs w:val="28"/>
        </w:rPr>
        <w:t xml:space="preserve"> район от 26 декабря 2024 г. №4 протокол №76 «Об утверждении</w:t>
      </w:r>
      <w:proofErr w:type="gramEnd"/>
      <w:r w:rsidRPr="00A27EE0">
        <w:rPr>
          <w:rFonts w:ascii="Times New Roman" w:hAnsi="Times New Roman" w:cs="Times New Roman"/>
          <w:sz w:val="28"/>
          <w:szCs w:val="28"/>
        </w:rPr>
        <w:t xml:space="preserve"> Порядка установления обязательных требований, устанавливаемых муниципальными правовыми актами муниципального образования </w:t>
      </w:r>
      <w:proofErr w:type="spellStart"/>
      <w:r w:rsidRPr="00A27EE0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Pr="00A27EE0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7EE0" w:rsidRDefault="00A27EE0" w:rsidP="00514330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Предложения</w:t>
      </w:r>
      <w:r w:rsidR="00930AC0">
        <w:rPr>
          <w:rFonts w:ascii="Times New Roman" w:hAnsi="Times New Roman" w:cs="Times New Roman"/>
          <w:sz w:val="28"/>
          <w:szCs w:val="28"/>
        </w:rPr>
        <w:t xml:space="preserve"> в отношении Постановления №1640 в соответствии с пунктом 2.5 раздела 2 Приложения к решению </w:t>
      </w:r>
      <w:r w:rsidR="00930AC0" w:rsidRPr="00A27EE0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</w:t>
      </w:r>
      <w:proofErr w:type="spellStart"/>
      <w:r w:rsidR="00930AC0" w:rsidRPr="00A27EE0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930AC0" w:rsidRPr="00A27EE0">
        <w:rPr>
          <w:rFonts w:ascii="Times New Roman" w:hAnsi="Times New Roman" w:cs="Times New Roman"/>
          <w:sz w:val="28"/>
          <w:szCs w:val="28"/>
        </w:rPr>
        <w:t xml:space="preserve"> район от 26 декабря 2024 г. №4 протокол №76 «Об утверждении Порядка установления обязательных требований, устанавливаемых муниципальными правовыми актами муниципального образования </w:t>
      </w:r>
      <w:proofErr w:type="spellStart"/>
      <w:r w:rsidR="00930AC0" w:rsidRPr="00A27EE0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930AC0" w:rsidRPr="00A27EE0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930AC0">
        <w:rPr>
          <w:rFonts w:ascii="Times New Roman" w:hAnsi="Times New Roman" w:cs="Times New Roman"/>
          <w:sz w:val="28"/>
          <w:szCs w:val="28"/>
        </w:rPr>
        <w:t xml:space="preserve"> не поступали.</w:t>
      </w:r>
    </w:p>
    <w:p w:rsidR="00456269" w:rsidRDefault="00456269" w:rsidP="00514330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37D6" w:rsidRPr="00930AC0" w:rsidRDefault="00930AC0" w:rsidP="00514330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AC0">
        <w:rPr>
          <w:rFonts w:ascii="Times New Roman" w:hAnsi="Times New Roman" w:cs="Times New Roman"/>
          <w:sz w:val="28"/>
          <w:szCs w:val="28"/>
        </w:rPr>
        <w:t>12.</w:t>
      </w:r>
      <w:r w:rsidR="00456269">
        <w:rPr>
          <w:rFonts w:ascii="Times New Roman" w:hAnsi="Times New Roman" w:cs="Times New Roman"/>
          <w:sz w:val="28"/>
          <w:szCs w:val="28"/>
        </w:rPr>
        <w:t xml:space="preserve"> </w:t>
      </w:r>
      <w:r w:rsidRPr="00930AC0">
        <w:rPr>
          <w:rFonts w:ascii="Times New Roman" w:hAnsi="Times New Roman" w:cs="Times New Roman"/>
          <w:sz w:val="28"/>
          <w:szCs w:val="28"/>
        </w:rPr>
        <w:t>Верифицируемые источники использованных данных, методики расчета.</w:t>
      </w:r>
    </w:p>
    <w:p w:rsidR="00930AC0" w:rsidRDefault="00930AC0" w:rsidP="00930AC0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0AC0">
        <w:rPr>
          <w:rFonts w:ascii="Times New Roman" w:hAnsi="Times New Roman" w:cs="Times New Roman"/>
          <w:sz w:val="28"/>
          <w:szCs w:val="28"/>
        </w:rPr>
        <w:t>Верифицируемые источники использованных данных: пункт 2 статьи 16 Федерального закона от 22 ноября 1995 г.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часть 4 статьи 24 Федерального закона от 21 июля 2014 г. № 212-ФЗ «Об основах общественного контроля в Российской Федерации», постановлением Правительства Российской Федерации от 23</w:t>
      </w:r>
      <w:proofErr w:type="gramEnd"/>
      <w:r w:rsidRPr="00930A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0AC0">
        <w:rPr>
          <w:rFonts w:ascii="Times New Roman" w:hAnsi="Times New Roman" w:cs="Times New Roman"/>
          <w:sz w:val="28"/>
          <w:szCs w:val="28"/>
        </w:rPr>
        <w:t xml:space="preserve">декабря 2020 г. № 2220 «Об утверждении Правил определения органами местного самоуправления границ прилегающих территорий, на которых не </w:t>
      </w:r>
      <w:r w:rsidRPr="00930AC0">
        <w:rPr>
          <w:rFonts w:ascii="Times New Roman" w:hAnsi="Times New Roman" w:cs="Times New Roman"/>
          <w:sz w:val="28"/>
          <w:szCs w:val="28"/>
        </w:rPr>
        <w:lastRenderedPageBreak/>
        <w:t xml:space="preserve">допускается розничная продажа алкогольной продукции и розничная продажа алкогольной продукции при оказании услуг общественного питания»,  письмо департамента потребительской сферы и регулирования рынка алкоголя Краснодарского края от 24 апреля 2023 г № 59-11-06-4108/23 об  актуализации </w:t>
      </w:r>
      <w:proofErr w:type="spellStart"/>
      <w:r w:rsidRPr="00930AC0">
        <w:rPr>
          <w:rFonts w:ascii="Times New Roman" w:hAnsi="Times New Roman" w:cs="Times New Roman"/>
          <w:sz w:val="28"/>
          <w:szCs w:val="28"/>
        </w:rPr>
        <w:t>геопространственных</w:t>
      </w:r>
      <w:proofErr w:type="spellEnd"/>
      <w:r w:rsidRPr="00930AC0">
        <w:rPr>
          <w:rFonts w:ascii="Times New Roman" w:hAnsi="Times New Roman" w:cs="Times New Roman"/>
          <w:sz w:val="28"/>
          <w:szCs w:val="28"/>
        </w:rPr>
        <w:t xml:space="preserve"> данных и наполнения «Региональной </w:t>
      </w:r>
      <w:proofErr w:type="spellStart"/>
      <w:r w:rsidRPr="00930AC0">
        <w:rPr>
          <w:rFonts w:ascii="Times New Roman" w:hAnsi="Times New Roman" w:cs="Times New Roman"/>
          <w:sz w:val="28"/>
          <w:szCs w:val="28"/>
        </w:rPr>
        <w:t>геоинформационной</w:t>
      </w:r>
      <w:proofErr w:type="spellEnd"/>
      <w:r w:rsidRPr="00930AC0">
        <w:rPr>
          <w:rFonts w:ascii="Times New Roman" w:hAnsi="Times New Roman" w:cs="Times New Roman"/>
          <w:sz w:val="28"/>
          <w:szCs w:val="28"/>
        </w:rPr>
        <w:t xml:space="preserve"> системы Краснодарского края».</w:t>
      </w:r>
      <w:proofErr w:type="gramEnd"/>
    </w:p>
    <w:p w:rsidR="00456269" w:rsidRDefault="00456269" w:rsidP="00930AC0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0AC0" w:rsidRDefault="00930AC0" w:rsidP="00930AC0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Иные сведения, которые, по мнению разработчика, позволяют оценить фактическое воздействие МНПА: отсутствуют</w:t>
      </w:r>
    </w:p>
    <w:p w:rsidR="00456269" w:rsidRDefault="00456269" w:rsidP="00514330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0AC0" w:rsidRPr="00930AC0" w:rsidRDefault="00930AC0" w:rsidP="00514330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AC0">
        <w:rPr>
          <w:rFonts w:ascii="Times New Roman" w:hAnsi="Times New Roman" w:cs="Times New Roman"/>
          <w:sz w:val="28"/>
          <w:szCs w:val="28"/>
        </w:rPr>
        <w:t>14. Публичное обсуждение Отчета об оценке фактического воздействия МНПА</w:t>
      </w:r>
    </w:p>
    <w:p w:rsidR="006237D6" w:rsidRDefault="006237D6" w:rsidP="00514330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56269" w:rsidRDefault="00456269" w:rsidP="00514330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56269" w:rsidRDefault="00456269" w:rsidP="00514330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30AC0" w:rsidRPr="00456269" w:rsidRDefault="00930AC0" w:rsidP="00BC1730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456269">
        <w:rPr>
          <w:rFonts w:ascii="Times New Roman" w:hAnsi="Times New Roman" w:cs="Times New Roman"/>
          <w:sz w:val="28"/>
          <w:szCs w:val="28"/>
        </w:rPr>
        <w:t>Начальник отдела торговли</w:t>
      </w:r>
    </w:p>
    <w:p w:rsidR="00930AC0" w:rsidRPr="00456269" w:rsidRDefault="00930AC0" w:rsidP="00BC1730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45626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456269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247239" w:rsidRPr="00456269" w:rsidRDefault="00930AC0" w:rsidP="00BC1730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456269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456269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Pr="00456269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247239" w:rsidRPr="0045626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56269">
        <w:rPr>
          <w:rFonts w:ascii="Times New Roman" w:hAnsi="Times New Roman" w:cs="Times New Roman"/>
          <w:sz w:val="28"/>
          <w:szCs w:val="28"/>
        </w:rPr>
        <w:t xml:space="preserve">                           И.В</w:t>
      </w:r>
      <w:r w:rsidRPr="00456269">
        <w:rPr>
          <w:rFonts w:ascii="Times New Roman" w:hAnsi="Times New Roman" w:cs="Times New Roman"/>
          <w:sz w:val="28"/>
          <w:szCs w:val="28"/>
        </w:rPr>
        <w:t>.</w:t>
      </w:r>
      <w:r w:rsidR="00456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269">
        <w:rPr>
          <w:rFonts w:ascii="Times New Roman" w:hAnsi="Times New Roman" w:cs="Times New Roman"/>
          <w:sz w:val="28"/>
          <w:szCs w:val="28"/>
        </w:rPr>
        <w:t>Косицина</w:t>
      </w:r>
      <w:proofErr w:type="spellEnd"/>
    </w:p>
    <w:sectPr w:rsidR="00247239" w:rsidRPr="00456269" w:rsidSect="00F42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E68FF"/>
    <w:multiLevelType w:val="hybridMultilevel"/>
    <w:tmpl w:val="4C56EA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9142E"/>
    <w:multiLevelType w:val="hybridMultilevel"/>
    <w:tmpl w:val="FFEED1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60848"/>
    <w:multiLevelType w:val="hybridMultilevel"/>
    <w:tmpl w:val="E468F5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632021"/>
    <w:rsid w:val="000079CF"/>
    <w:rsid w:val="00037AF1"/>
    <w:rsid w:val="00044186"/>
    <w:rsid w:val="0005583A"/>
    <w:rsid w:val="00060273"/>
    <w:rsid w:val="000614B5"/>
    <w:rsid w:val="00072CEB"/>
    <w:rsid w:val="00094A58"/>
    <w:rsid w:val="000A03C2"/>
    <w:rsid w:val="000A507A"/>
    <w:rsid w:val="000B4924"/>
    <w:rsid w:val="000B52FE"/>
    <w:rsid w:val="000C584C"/>
    <w:rsid w:val="000E044C"/>
    <w:rsid w:val="000E4FD5"/>
    <w:rsid w:val="000F0685"/>
    <w:rsid w:val="001327FD"/>
    <w:rsid w:val="001453D9"/>
    <w:rsid w:val="001456E2"/>
    <w:rsid w:val="001457CC"/>
    <w:rsid w:val="00171802"/>
    <w:rsid w:val="001860D3"/>
    <w:rsid w:val="001954DD"/>
    <w:rsid w:val="001B3F23"/>
    <w:rsid w:val="001C0E1E"/>
    <w:rsid w:val="001C547E"/>
    <w:rsid w:val="001F30A2"/>
    <w:rsid w:val="00212FE6"/>
    <w:rsid w:val="002217B0"/>
    <w:rsid w:val="00225616"/>
    <w:rsid w:val="00247239"/>
    <w:rsid w:val="00252017"/>
    <w:rsid w:val="00262B89"/>
    <w:rsid w:val="002A2449"/>
    <w:rsid w:val="002C3592"/>
    <w:rsid w:val="002C520E"/>
    <w:rsid w:val="002D69EA"/>
    <w:rsid w:val="002E47F7"/>
    <w:rsid w:val="00302F4C"/>
    <w:rsid w:val="0030760F"/>
    <w:rsid w:val="00326171"/>
    <w:rsid w:val="003309BE"/>
    <w:rsid w:val="00341DF1"/>
    <w:rsid w:val="00344B1C"/>
    <w:rsid w:val="00360387"/>
    <w:rsid w:val="003751DB"/>
    <w:rsid w:val="00387899"/>
    <w:rsid w:val="0039201C"/>
    <w:rsid w:val="00392224"/>
    <w:rsid w:val="0039521E"/>
    <w:rsid w:val="003A796F"/>
    <w:rsid w:val="003B1EEC"/>
    <w:rsid w:val="003D1345"/>
    <w:rsid w:val="003E00EE"/>
    <w:rsid w:val="003E677F"/>
    <w:rsid w:val="00401732"/>
    <w:rsid w:val="004233C3"/>
    <w:rsid w:val="00423A9D"/>
    <w:rsid w:val="00436595"/>
    <w:rsid w:val="00436A4A"/>
    <w:rsid w:val="004430E2"/>
    <w:rsid w:val="00446AD5"/>
    <w:rsid w:val="00456269"/>
    <w:rsid w:val="004832D8"/>
    <w:rsid w:val="004A52D4"/>
    <w:rsid w:val="004B1CE8"/>
    <w:rsid w:val="004D023A"/>
    <w:rsid w:val="004D2335"/>
    <w:rsid w:val="004D34AF"/>
    <w:rsid w:val="004E432F"/>
    <w:rsid w:val="004E55A2"/>
    <w:rsid w:val="004F042B"/>
    <w:rsid w:val="004F695B"/>
    <w:rsid w:val="00500ED3"/>
    <w:rsid w:val="00502AFC"/>
    <w:rsid w:val="00514330"/>
    <w:rsid w:val="00550D43"/>
    <w:rsid w:val="0055761F"/>
    <w:rsid w:val="0058338F"/>
    <w:rsid w:val="0059364C"/>
    <w:rsid w:val="005A689A"/>
    <w:rsid w:val="005A7F33"/>
    <w:rsid w:val="005B3DCC"/>
    <w:rsid w:val="005D17D8"/>
    <w:rsid w:val="005E043D"/>
    <w:rsid w:val="005E4C89"/>
    <w:rsid w:val="00611618"/>
    <w:rsid w:val="006116BA"/>
    <w:rsid w:val="00611EA6"/>
    <w:rsid w:val="00613C2E"/>
    <w:rsid w:val="006237D6"/>
    <w:rsid w:val="006248EF"/>
    <w:rsid w:val="00626886"/>
    <w:rsid w:val="00632021"/>
    <w:rsid w:val="00640B6E"/>
    <w:rsid w:val="00657CF8"/>
    <w:rsid w:val="0067082F"/>
    <w:rsid w:val="00671049"/>
    <w:rsid w:val="0069036E"/>
    <w:rsid w:val="006A7231"/>
    <w:rsid w:val="006B0B3A"/>
    <w:rsid w:val="006C032E"/>
    <w:rsid w:val="006C29C6"/>
    <w:rsid w:val="00702854"/>
    <w:rsid w:val="00716E75"/>
    <w:rsid w:val="007201F7"/>
    <w:rsid w:val="0072422C"/>
    <w:rsid w:val="00725263"/>
    <w:rsid w:val="00756021"/>
    <w:rsid w:val="0076439B"/>
    <w:rsid w:val="00766422"/>
    <w:rsid w:val="00781851"/>
    <w:rsid w:val="007A35F5"/>
    <w:rsid w:val="007B0408"/>
    <w:rsid w:val="007D1901"/>
    <w:rsid w:val="007D2739"/>
    <w:rsid w:val="007E1BD5"/>
    <w:rsid w:val="007E4DD5"/>
    <w:rsid w:val="007E5875"/>
    <w:rsid w:val="008404E8"/>
    <w:rsid w:val="0084530A"/>
    <w:rsid w:val="008702F4"/>
    <w:rsid w:val="00871B08"/>
    <w:rsid w:val="008923B6"/>
    <w:rsid w:val="00895A84"/>
    <w:rsid w:val="008A7BBD"/>
    <w:rsid w:val="008B430A"/>
    <w:rsid w:val="008C501B"/>
    <w:rsid w:val="008D3D2A"/>
    <w:rsid w:val="008D4788"/>
    <w:rsid w:val="008D47D6"/>
    <w:rsid w:val="008D62E3"/>
    <w:rsid w:val="008F3DD6"/>
    <w:rsid w:val="00930AC0"/>
    <w:rsid w:val="00946BDC"/>
    <w:rsid w:val="00963F20"/>
    <w:rsid w:val="00964422"/>
    <w:rsid w:val="0096463F"/>
    <w:rsid w:val="00966945"/>
    <w:rsid w:val="00974009"/>
    <w:rsid w:val="00980003"/>
    <w:rsid w:val="00985305"/>
    <w:rsid w:val="009A3E80"/>
    <w:rsid w:val="009A5763"/>
    <w:rsid w:val="009A65ED"/>
    <w:rsid w:val="009A71E4"/>
    <w:rsid w:val="009B320D"/>
    <w:rsid w:val="009C7A60"/>
    <w:rsid w:val="009F729A"/>
    <w:rsid w:val="00A0223C"/>
    <w:rsid w:val="00A1134B"/>
    <w:rsid w:val="00A12C12"/>
    <w:rsid w:val="00A20944"/>
    <w:rsid w:val="00A27AD0"/>
    <w:rsid w:val="00A27EE0"/>
    <w:rsid w:val="00A45718"/>
    <w:rsid w:val="00A5291C"/>
    <w:rsid w:val="00A7066D"/>
    <w:rsid w:val="00A85DF8"/>
    <w:rsid w:val="00A90B94"/>
    <w:rsid w:val="00A96ACE"/>
    <w:rsid w:val="00A9761E"/>
    <w:rsid w:val="00AC159A"/>
    <w:rsid w:val="00AC532E"/>
    <w:rsid w:val="00AD0E09"/>
    <w:rsid w:val="00AE55AD"/>
    <w:rsid w:val="00B16B4E"/>
    <w:rsid w:val="00B24715"/>
    <w:rsid w:val="00B24992"/>
    <w:rsid w:val="00B4739C"/>
    <w:rsid w:val="00B52A93"/>
    <w:rsid w:val="00B52F66"/>
    <w:rsid w:val="00B53C9F"/>
    <w:rsid w:val="00B55DF5"/>
    <w:rsid w:val="00B60526"/>
    <w:rsid w:val="00B76CC1"/>
    <w:rsid w:val="00B975A6"/>
    <w:rsid w:val="00BA10C6"/>
    <w:rsid w:val="00BC1730"/>
    <w:rsid w:val="00BF403B"/>
    <w:rsid w:val="00C016AD"/>
    <w:rsid w:val="00C15B38"/>
    <w:rsid w:val="00C955FE"/>
    <w:rsid w:val="00CA23C7"/>
    <w:rsid w:val="00CB32EA"/>
    <w:rsid w:val="00CB4982"/>
    <w:rsid w:val="00CB49EC"/>
    <w:rsid w:val="00CC6204"/>
    <w:rsid w:val="00CC646E"/>
    <w:rsid w:val="00CE1B49"/>
    <w:rsid w:val="00CF1312"/>
    <w:rsid w:val="00CF1FF2"/>
    <w:rsid w:val="00D12719"/>
    <w:rsid w:val="00D1635A"/>
    <w:rsid w:val="00D221B2"/>
    <w:rsid w:val="00D22D16"/>
    <w:rsid w:val="00D83A3B"/>
    <w:rsid w:val="00D8486C"/>
    <w:rsid w:val="00DB517C"/>
    <w:rsid w:val="00DB6E3E"/>
    <w:rsid w:val="00DC385A"/>
    <w:rsid w:val="00DE248D"/>
    <w:rsid w:val="00DE77A4"/>
    <w:rsid w:val="00E2109F"/>
    <w:rsid w:val="00E244A2"/>
    <w:rsid w:val="00E45D34"/>
    <w:rsid w:val="00E508FE"/>
    <w:rsid w:val="00E51518"/>
    <w:rsid w:val="00E52674"/>
    <w:rsid w:val="00E54D41"/>
    <w:rsid w:val="00E66FEF"/>
    <w:rsid w:val="00E75CB3"/>
    <w:rsid w:val="00E83424"/>
    <w:rsid w:val="00E8417A"/>
    <w:rsid w:val="00E876CF"/>
    <w:rsid w:val="00E94BA5"/>
    <w:rsid w:val="00E94FF6"/>
    <w:rsid w:val="00EB4693"/>
    <w:rsid w:val="00EC3E5F"/>
    <w:rsid w:val="00EC4380"/>
    <w:rsid w:val="00EC46D9"/>
    <w:rsid w:val="00EE60CE"/>
    <w:rsid w:val="00EE74E0"/>
    <w:rsid w:val="00F15059"/>
    <w:rsid w:val="00F21638"/>
    <w:rsid w:val="00F40E49"/>
    <w:rsid w:val="00F42D70"/>
    <w:rsid w:val="00F511CD"/>
    <w:rsid w:val="00F67F1C"/>
    <w:rsid w:val="00F75D01"/>
    <w:rsid w:val="00F76936"/>
    <w:rsid w:val="00F90E0F"/>
    <w:rsid w:val="00FA1DCB"/>
    <w:rsid w:val="00FD36A2"/>
    <w:rsid w:val="00FD3EAA"/>
    <w:rsid w:val="00FF4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3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7400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6E3E"/>
    <w:rPr>
      <w:rFonts w:ascii="Tahoma" w:hAnsi="Tahoma" w:cs="Tahoma"/>
      <w:sz w:val="16"/>
      <w:szCs w:val="16"/>
    </w:rPr>
  </w:style>
  <w:style w:type="paragraph" w:customStyle="1" w:styleId="a7">
    <w:name w:val="Нормальный (таблица)"/>
    <w:basedOn w:val="a"/>
    <w:next w:val="a"/>
    <w:uiPriority w:val="99"/>
    <w:rsid w:val="00FF4B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F4B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No Spacing"/>
    <w:uiPriority w:val="1"/>
    <w:qFormat/>
    <w:rsid w:val="00FD3EA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3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7400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6E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minustlabinsk.ru/administration/social-services/upravlenie-ekonomiki/otsenka-reguliruyushchego-vozdeystviya/proekty-munitsipalnykh-normativnykh-pravovykh-aktov-napravlennye-na-publichnye-konsultatsi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minustlabinsk.ru/upload/iblock/a1e/rma1649id25g2ylfckt1ed9pjcel6c4o/postanovlenie-_-1640-ot-24.12.2024.pdf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CB8A3-3BA3-4C52-95CF-C5DA65225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2367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user51</dc:creator>
  <cp:lastModifiedBy>2356-10047</cp:lastModifiedBy>
  <cp:revision>8</cp:revision>
  <cp:lastPrinted>2026-06-01T08:40:00Z</cp:lastPrinted>
  <dcterms:created xsi:type="dcterms:W3CDTF">2026-08-31T13:20:00Z</dcterms:created>
  <dcterms:modified xsi:type="dcterms:W3CDTF">2026-09-01T12:47:00Z</dcterms:modified>
</cp:coreProperties>
</file>