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2DD" w:rsidRDefault="00C214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ЧЕК-ЛИСТ</w:t>
      </w:r>
    </w:p>
    <w:p w:rsidR="00BD52DD" w:rsidRDefault="00C214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опубликования нормативно-правовых актов</w:t>
      </w:r>
    </w:p>
    <w:p w:rsidR="00BD52DD" w:rsidRDefault="00C214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официальном сайте</w:t>
      </w:r>
    </w:p>
    <w:p w:rsidR="00BD52DD" w:rsidRDefault="00BD52D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W w:w="957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45"/>
        <w:gridCol w:w="6326"/>
      </w:tblGrid>
      <w:tr w:rsidR="00BD52DD"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</w:t>
            </w:r>
          </w:p>
        </w:tc>
      </w:tr>
      <w:tr w:rsidR="00BD52DD">
        <w:trPr>
          <w:trHeight w:val="528"/>
        </w:trPr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 w:rsidP="00C2144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Межрайонная</w:t>
            </w:r>
            <w:proofErr w:type="gramEnd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ИФНС России №14 по Краснодарскому краю</w:t>
            </w:r>
          </w:p>
        </w:tc>
      </w:tr>
      <w:tr w:rsidR="00BD52DD"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НПА, с указанием его реквизитов (именно в таком виде будет отражен заголовок на сайте)</w:t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0184" w:rsidRPr="00900184" w:rsidRDefault="00900184" w:rsidP="00900184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900184">
              <w:rPr>
                <w:rFonts w:ascii="Times New Roman" w:eastAsia="Calibri" w:hAnsi="Times New Roman" w:cs="Times New Roman"/>
                <w:b/>
                <w:lang w:eastAsia="en-US"/>
              </w:rPr>
              <w:t>Какие преимущества дает упрощенный порядок ликвидации субъектов малого и среднего предпринимательства (МСП)</w:t>
            </w:r>
          </w:p>
          <w:p w:rsidR="00900184" w:rsidRPr="00900184" w:rsidRDefault="00900184" w:rsidP="00900184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900184">
              <w:rPr>
                <w:rFonts w:ascii="Times New Roman" w:eastAsia="Calibri" w:hAnsi="Times New Roman" w:cs="Times New Roman"/>
                <w:lang w:eastAsia="en-US"/>
              </w:rPr>
              <w:t>С 1 июля 2023 года в России действует упрощённая процедура закрытия компаний для субъектов малого и среднего предпринимательства (МСП). Нововведение закреплено статьёй 21.3 Федерального закона от 08.08.2001 № 129 ФЗ «О государственной регистрации юридических лиц и индивидуальных предпринимателей» и введено Федеральным законом от 13.06.2023 № 249-ФЗ.</w:t>
            </w:r>
          </w:p>
          <w:p w:rsidR="00900184" w:rsidRPr="00900184" w:rsidRDefault="00900184" w:rsidP="00900184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900184">
              <w:rPr>
                <w:rFonts w:ascii="Times New Roman" w:eastAsia="Calibri" w:hAnsi="Times New Roman" w:cs="Times New Roman"/>
                <w:lang w:eastAsia="en-US"/>
              </w:rPr>
              <w:t xml:space="preserve">Удобство в том, что учредителям не приходится проходить длительную и трудоёмкую процедуру добровольной ликвидации. </w:t>
            </w:r>
            <w:proofErr w:type="gramStart"/>
            <w:r w:rsidRPr="00900184">
              <w:rPr>
                <w:rFonts w:ascii="Times New Roman" w:eastAsia="Calibri" w:hAnsi="Times New Roman" w:cs="Times New Roman"/>
                <w:lang w:eastAsia="en-US"/>
              </w:rPr>
              <w:t>Достаточно единогласно принять решение о прекращении деятельности и подать в налоговую одно заявление по форме № Р19001.</w:t>
            </w:r>
            <w:proofErr w:type="gramEnd"/>
            <w:r w:rsidRPr="00900184">
              <w:rPr>
                <w:rFonts w:ascii="Times New Roman" w:eastAsia="Calibri" w:hAnsi="Times New Roman" w:cs="Times New Roman"/>
                <w:lang w:eastAsia="en-US"/>
              </w:rPr>
              <w:t xml:space="preserve"> При этом не нужно назначать ликвидатора, готовить промежуточные и окончательные ликвидационные балансы, а также уплачивать госпошлину — вся дальнейшая работа ложится на регистрирующий (налоговый) орган.</w:t>
            </w:r>
          </w:p>
          <w:p w:rsidR="00900184" w:rsidRPr="00900184" w:rsidRDefault="00900184" w:rsidP="00900184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900184">
              <w:rPr>
                <w:rFonts w:ascii="Times New Roman" w:eastAsia="Calibri" w:hAnsi="Times New Roman" w:cs="Times New Roman"/>
                <w:lang w:eastAsia="en-US"/>
              </w:rPr>
              <w:t>Чтобы закрыть компанию по упрощенной схеме, она должна одновременно соответствовать ряду требований и на момент подачи заявления, и на момент исключения из ЕГРЮЛ:</w:t>
            </w:r>
          </w:p>
          <w:p w:rsidR="00900184" w:rsidRPr="00900184" w:rsidRDefault="00900184" w:rsidP="00900184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900184">
              <w:rPr>
                <w:rFonts w:ascii="Times New Roman" w:eastAsia="Calibri" w:hAnsi="Times New Roman" w:cs="Times New Roman"/>
                <w:lang w:eastAsia="en-US"/>
              </w:rPr>
              <w:t>сведения о компании внесены в Единый реестр субъектов МСП;</w:t>
            </w:r>
          </w:p>
          <w:p w:rsidR="00900184" w:rsidRPr="00900184" w:rsidRDefault="00900184" w:rsidP="00900184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900184">
              <w:rPr>
                <w:rFonts w:ascii="Times New Roman" w:eastAsia="Calibri" w:hAnsi="Times New Roman" w:cs="Times New Roman"/>
                <w:lang w:eastAsia="en-US"/>
              </w:rPr>
              <w:t>компания не является плательщиком НДС либо имеет освобождение от его уплаты;</w:t>
            </w:r>
          </w:p>
          <w:p w:rsidR="00900184" w:rsidRPr="00900184" w:rsidRDefault="00900184" w:rsidP="00900184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900184">
              <w:rPr>
                <w:rFonts w:ascii="Times New Roman" w:eastAsia="Calibri" w:hAnsi="Times New Roman" w:cs="Times New Roman"/>
                <w:lang w:eastAsia="en-US"/>
              </w:rPr>
              <w:t>отсутствуют незавершённые расчёты с кредиторами (в том числе с контрагентами, работниками и бюджетом);</w:t>
            </w:r>
          </w:p>
          <w:p w:rsidR="00900184" w:rsidRPr="00900184" w:rsidRDefault="00900184" w:rsidP="00900184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900184">
              <w:rPr>
                <w:rFonts w:ascii="Times New Roman" w:eastAsia="Calibri" w:hAnsi="Times New Roman" w:cs="Times New Roman"/>
                <w:lang w:eastAsia="en-US"/>
              </w:rPr>
              <w:t>в ЕГРЮЛ нет записей о недостоверности сведений (например, о юридическом адресе или руководителе);</w:t>
            </w:r>
          </w:p>
          <w:p w:rsidR="00900184" w:rsidRPr="00900184" w:rsidRDefault="00900184" w:rsidP="00900184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900184">
              <w:rPr>
                <w:rFonts w:ascii="Times New Roman" w:eastAsia="Calibri" w:hAnsi="Times New Roman" w:cs="Times New Roman"/>
                <w:lang w:eastAsia="en-US"/>
              </w:rPr>
              <w:t>у компании нет в собственности недвижимости и транспортных средств;</w:t>
            </w:r>
          </w:p>
          <w:p w:rsidR="00900184" w:rsidRPr="00900184" w:rsidRDefault="00900184" w:rsidP="00900184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900184">
              <w:rPr>
                <w:rFonts w:ascii="Times New Roman" w:eastAsia="Calibri" w:hAnsi="Times New Roman" w:cs="Times New Roman"/>
                <w:lang w:eastAsia="en-US"/>
              </w:rPr>
              <w:t>организация не находится в процессе ликвидации, реорганизации, банкротства или исключения из ЕГРЮЛ по решению ФНС;</w:t>
            </w:r>
          </w:p>
          <w:p w:rsidR="00900184" w:rsidRPr="00900184" w:rsidRDefault="00900184" w:rsidP="00900184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900184">
              <w:rPr>
                <w:rFonts w:ascii="Times New Roman" w:eastAsia="Calibri" w:hAnsi="Times New Roman" w:cs="Times New Roman"/>
                <w:lang w:eastAsia="en-US"/>
              </w:rPr>
              <w:t>не возбуждено производство по делу о банкротстве.</w:t>
            </w:r>
          </w:p>
          <w:p w:rsidR="00900184" w:rsidRPr="00900184" w:rsidRDefault="00900184" w:rsidP="00900184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900184">
              <w:rPr>
                <w:rFonts w:ascii="Times New Roman" w:eastAsia="Calibri" w:hAnsi="Times New Roman" w:cs="Times New Roman"/>
                <w:lang w:eastAsia="en-US"/>
              </w:rPr>
              <w:t xml:space="preserve">Несоблюдение хотя бы одного из условий гарантированно </w:t>
            </w:r>
            <w:r w:rsidRPr="00900184">
              <w:rPr>
                <w:rFonts w:ascii="Times New Roman" w:eastAsia="Calibri" w:hAnsi="Times New Roman" w:cs="Times New Roman"/>
                <w:lang w:eastAsia="en-US"/>
              </w:rPr>
              <w:lastRenderedPageBreak/>
              <w:t>приведёт к отказу, поэтому перед подачей заявления важно тщательно проверить статус компании, погасить долги, избавиться от имущества и актуализировать данные в реестре.</w:t>
            </w:r>
          </w:p>
          <w:p w:rsidR="00900184" w:rsidRPr="00900184" w:rsidRDefault="00900184" w:rsidP="00900184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900184">
              <w:rPr>
                <w:rFonts w:ascii="Times New Roman" w:eastAsia="Calibri" w:hAnsi="Times New Roman" w:cs="Times New Roman"/>
                <w:lang w:eastAsia="en-US"/>
              </w:rPr>
              <w:t>Для начала процедуры необходимо принять решение. Все учредители (участники) должны единогласно согласиться на прекращение деятельности. Решение оформляется протоколом общего собрания либо решением единственного участника.</w:t>
            </w:r>
          </w:p>
          <w:p w:rsidR="00900184" w:rsidRPr="00900184" w:rsidRDefault="00900184" w:rsidP="00900184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900184">
              <w:rPr>
                <w:rFonts w:ascii="Times New Roman" w:eastAsia="Calibri" w:hAnsi="Times New Roman" w:cs="Times New Roman"/>
                <w:lang w:eastAsia="en-US"/>
              </w:rPr>
              <w:t>Подается заявление по форме № Р19001:</w:t>
            </w:r>
          </w:p>
          <w:p w:rsidR="00900184" w:rsidRPr="00900184" w:rsidRDefault="00900184" w:rsidP="00900184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900184">
              <w:rPr>
                <w:rFonts w:ascii="Times New Roman" w:eastAsia="Calibri" w:hAnsi="Times New Roman" w:cs="Times New Roman"/>
                <w:lang w:eastAsia="en-US"/>
              </w:rPr>
              <w:t>в бумажном виде — с нотариально заверенными подписями заявителей;</w:t>
            </w:r>
          </w:p>
          <w:p w:rsidR="00900184" w:rsidRPr="00900184" w:rsidRDefault="00900184" w:rsidP="00900184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900184">
              <w:rPr>
                <w:rFonts w:ascii="Times New Roman" w:eastAsia="Calibri" w:hAnsi="Times New Roman" w:cs="Times New Roman"/>
                <w:lang w:eastAsia="en-US"/>
              </w:rPr>
              <w:t>в электронном виде — через сервис «Государственная онлайн регистрация бизнеса», подписав документ усиленной квалифицированной электронной подписью (например, через «</w:t>
            </w:r>
            <w:proofErr w:type="spellStart"/>
            <w:r w:rsidRPr="00900184">
              <w:rPr>
                <w:rFonts w:ascii="Times New Roman" w:eastAsia="Calibri" w:hAnsi="Times New Roman" w:cs="Times New Roman"/>
                <w:lang w:eastAsia="en-US"/>
              </w:rPr>
              <w:t>Госключ</w:t>
            </w:r>
            <w:proofErr w:type="spellEnd"/>
            <w:r w:rsidRPr="00900184">
              <w:rPr>
                <w:rFonts w:ascii="Times New Roman" w:eastAsia="Calibri" w:hAnsi="Times New Roman" w:cs="Times New Roman"/>
                <w:lang w:eastAsia="en-US"/>
              </w:rPr>
              <w:t>»).</w:t>
            </w:r>
          </w:p>
          <w:p w:rsidR="00900184" w:rsidRPr="00900184" w:rsidRDefault="00900184" w:rsidP="00900184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900184">
              <w:rPr>
                <w:rFonts w:ascii="Times New Roman" w:eastAsia="Calibri" w:hAnsi="Times New Roman" w:cs="Times New Roman"/>
                <w:lang w:eastAsia="en-US"/>
              </w:rPr>
              <w:t>Налоговая служба проверяет заявление в течение 5 рабочих дней. Если условия не соблюдены (например, выявлены долги), заявители уведомляются о невозможности применения упрощённого порядка с указанием причин. Если всё в порядке:</w:t>
            </w:r>
          </w:p>
          <w:p w:rsidR="00900184" w:rsidRPr="00900184" w:rsidRDefault="00900184" w:rsidP="00900184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900184">
              <w:rPr>
                <w:rFonts w:ascii="Times New Roman" w:eastAsia="Calibri" w:hAnsi="Times New Roman" w:cs="Times New Roman"/>
                <w:lang w:eastAsia="en-US"/>
              </w:rPr>
              <w:t>в ЕГРЮЛ появится запись о начале процедуры.</w:t>
            </w:r>
          </w:p>
          <w:p w:rsidR="00900184" w:rsidRPr="00900184" w:rsidRDefault="00900184" w:rsidP="00900184">
            <w:pPr>
              <w:rPr>
                <w:rFonts w:ascii="Times New Roman" w:eastAsia="Calibri" w:hAnsi="Times New Roman" w:cs="Times New Roman"/>
                <w:lang w:eastAsia="en-US"/>
              </w:rPr>
            </w:pPr>
            <w:proofErr w:type="gramStart"/>
            <w:r w:rsidRPr="00900184">
              <w:rPr>
                <w:rFonts w:ascii="Times New Roman" w:eastAsia="Calibri" w:hAnsi="Times New Roman" w:cs="Times New Roman"/>
                <w:lang w:eastAsia="en-US"/>
              </w:rPr>
              <w:t>р</w:t>
            </w:r>
            <w:proofErr w:type="gramEnd"/>
            <w:r w:rsidRPr="00900184">
              <w:rPr>
                <w:rFonts w:ascii="Times New Roman" w:eastAsia="Calibri" w:hAnsi="Times New Roman" w:cs="Times New Roman"/>
                <w:lang w:eastAsia="en-US"/>
              </w:rPr>
              <w:t>егистрирующий (налоговый) орган самостоятельно размещает информацию в «Вестнике государственной регистрации» и на других ресурсах, чтобы выявить возможных кредиторов или иных лиц, чьи интересы могут быть затронуты.</w:t>
            </w:r>
          </w:p>
          <w:p w:rsidR="00900184" w:rsidRPr="00900184" w:rsidRDefault="00900184" w:rsidP="00900184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900184">
              <w:rPr>
                <w:rFonts w:ascii="Times New Roman" w:eastAsia="Calibri" w:hAnsi="Times New Roman" w:cs="Times New Roman"/>
                <w:lang w:eastAsia="en-US"/>
              </w:rPr>
              <w:t>заинтересованные лица в течение 3 месяцев со дня публикации могут направить возражения против исключения компании из реестра. В этот период учредители также могут самостоятельно отозвать заявление и остановить процедуру.</w:t>
            </w:r>
          </w:p>
          <w:p w:rsidR="00900184" w:rsidRPr="00900184" w:rsidRDefault="00900184" w:rsidP="00900184">
            <w:pPr>
              <w:rPr>
                <w:rFonts w:ascii="Times New Roman" w:eastAsia="Calibri" w:hAnsi="Times New Roman" w:cs="Times New Roman"/>
                <w:lang w:eastAsia="en-US"/>
              </w:rPr>
            </w:pPr>
            <w:proofErr w:type="gramStart"/>
            <w:r w:rsidRPr="00900184">
              <w:rPr>
                <w:rFonts w:ascii="Times New Roman" w:eastAsia="Calibri" w:hAnsi="Times New Roman" w:cs="Times New Roman"/>
                <w:lang w:eastAsia="en-US"/>
              </w:rPr>
              <w:t>и</w:t>
            </w:r>
            <w:proofErr w:type="gramEnd"/>
            <w:r w:rsidRPr="00900184">
              <w:rPr>
                <w:rFonts w:ascii="Times New Roman" w:eastAsia="Calibri" w:hAnsi="Times New Roman" w:cs="Times New Roman"/>
                <w:lang w:eastAsia="en-US"/>
              </w:rPr>
              <w:t>сключение из ЕГРЮЛ произойдет, если в течение трёх месяцев возражений не поступило.</w:t>
            </w:r>
          </w:p>
          <w:p w:rsidR="00BD52DD" w:rsidRPr="00D14DEC" w:rsidRDefault="00900184" w:rsidP="00900184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900184">
              <w:rPr>
                <w:rFonts w:ascii="Times New Roman" w:eastAsia="Calibri" w:hAnsi="Times New Roman" w:cs="Times New Roman"/>
                <w:lang w:eastAsia="en-US"/>
              </w:rPr>
              <w:t>В случае поступления возражений упрощённый порядок не применяется — компании придётся пройти стандартную процедуру добровольной ликвидации.</w:t>
            </w:r>
            <w:bookmarkStart w:id="0" w:name="_GoBack"/>
            <w:bookmarkEnd w:id="0"/>
          </w:p>
        </w:tc>
      </w:tr>
      <w:tr w:rsidR="00BD52DD"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Ссылка на раздел сайта для размещения</w:t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>
            <w:pPr>
              <w:tabs>
                <w:tab w:val="center" w:pos="4677"/>
                <w:tab w:val="right" w:pos="9355"/>
              </w:tabs>
              <w:spacing w:after="0" w:line="240" w:lineRule="auto"/>
            </w:pPr>
            <w:r w:rsidRPr="00C21447">
              <w:rPr>
                <w:rFonts w:ascii="Times New Roman" w:hAnsi="Times New Roman" w:cs="Times New Roman"/>
                <w:sz w:val="24"/>
                <w:szCs w:val="24"/>
              </w:rPr>
              <w:t>https://adminustlabinsk.ru/administration/social-services/ifns14/dokumenty/?clear_cache=Y</w:t>
            </w:r>
          </w:p>
        </w:tc>
      </w:tr>
      <w:tr w:rsidR="00BD52DD"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данные</w:t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 w:rsidP="00C2144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 9181704127  Линтер Елена Валерьевна</w:t>
            </w:r>
          </w:p>
        </w:tc>
      </w:tr>
    </w:tbl>
    <w:p w:rsidR="00BD52DD" w:rsidRDefault="00BD52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52DD" w:rsidRDefault="00BD52DD">
      <w:pPr>
        <w:pStyle w:val="a8"/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BD52D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2DD" w:rsidRDefault="00C21447">
      <w:pPr>
        <w:spacing w:line="240" w:lineRule="auto"/>
      </w:pPr>
      <w:r>
        <w:separator/>
      </w:r>
    </w:p>
  </w:endnote>
  <w:endnote w:type="continuationSeparator" w:id="0">
    <w:p w:rsidR="00BD52DD" w:rsidRDefault="00C214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Calibri"/>
    <w:charset w:val="00"/>
    <w:family w:val="auto"/>
    <w:pitch w:val="default"/>
    <w:sig w:usb0="00000000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2DD" w:rsidRDefault="00C21447">
      <w:pPr>
        <w:spacing w:after="0"/>
      </w:pPr>
      <w:r>
        <w:separator/>
      </w:r>
    </w:p>
  </w:footnote>
  <w:footnote w:type="continuationSeparator" w:id="0">
    <w:p w:rsidR="00BD52DD" w:rsidRDefault="00C2144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A66"/>
    <w:rsid w:val="000667A7"/>
    <w:rsid w:val="00087DCF"/>
    <w:rsid w:val="000A646D"/>
    <w:rsid w:val="000D1530"/>
    <w:rsid w:val="00156420"/>
    <w:rsid w:val="001803C1"/>
    <w:rsid w:val="001A5588"/>
    <w:rsid w:val="001E3BF9"/>
    <w:rsid w:val="002572AF"/>
    <w:rsid w:val="00266D79"/>
    <w:rsid w:val="0027240E"/>
    <w:rsid w:val="00276475"/>
    <w:rsid w:val="002E3E9E"/>
    <w:rsid w:val="003C51CC"/>
    <w:rsid w:val="0041458C"/>
    <w:rsid w:val="004D3A6E"/>
    <w:rsid w:val="004E3048"/>
    <w:rsid w:val="004E49BE"/>
    <w:rsid w:val="004F6A4D"/>
    <w:rsid w:val="00510CA0"/>
    <w:rsid w:val="005254DE"/>
    <w:rsid w:val="005319A7"/>
    <w:rsid w:val="005B49C9"/>
    <w:rsid w:val="005B62BD"/>
    <w:rsid w:val="005C18C3"/>
    <w:rsid w:val="005E0DD4"/>
    <w:rsid w:val="006711E7"/>
    <w:rsid w:val="007830B7"/>
    <w:rsid w:val="007F6C6C"/>
    <w:rsid w:val="008206E7"/>
    <w:rsid w:val="00845315"/>
    <w:rsid w:val="008708C9"/>
    <w:rsid w:val="008C4455"/>
    <w:rsid w:val="008C6F4D"/>
    <w:rsid w:val="008E41CE"/>
    <w:rsid w:val="00900184"/>
    <w:rsid w:val="009170CA"/>
    <w:rsid w:val="009519B2"/>
    <w:rsid w:val="0097488D"/>
    <w:rsid w:val="00981C04"/>
    <w:rsid w:val="009869CC"/>
    <w:rsid w:val="00A065CD"/>
    <w:rsid w:val="00AC0E1A"/>
    <w:rsid w:val="00B32D8F"/>
    <w:rsid w:val="00B7311D"/>
    <w:rsid w:val="00B90A66"/>
    <w:rsid w:val="00BB43EE"/>
    <w:rsid w:val="00BD52DD"/>
    <w:rsid w:val="00C20415"/>
    <w:rsid w:val="00C21447"/>
    <w:rsid w:val="00C320F3"/>
    <w:rsid w:val="00C343C1"/>
    <w:rsid w:val="00D048BB"/>
    <w:rsid w:val="00D14DEC"/>
    <w:rsid w:val="00D436D5"/>
    <w:rsid w:val="00D43972"/>
    <w:rsid w:val="00DB3D9F"/>
    <w:rsid w:val="00EB58B7"/>
    <w:rsid w:val="00F57086"/>
    <w:rsid w:val="12CE7324"/>
    <w:rsid w:val="17052F8B"/>
    <w:rsid w:val="27D432F8"/>
    <w:rsid w:val="31834284"/>
    <w:rsid w:val="3188418F"/>
    <w:rsid w:val="381F4F37"/>
    <w:rsid w:val="54FB6425"/>
    <w:rsid w:val="79876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2" w:semiHidden="0" w:uiPriority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qFormat="1"/>
    <w:lsdException w:name="Normal Table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qFormat/>
    <w:pPr>
      <w:keepNext/>
      <w:ind w:firstLine="540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2">
    <w:name w:val="Body Text 2"/>
    <w:basedOn w:val="a"/>
    <w:link w:val="20"/>
    <w:autoRedefine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4">
    <w:name w:val="Plain Text"/>
    <w:basedOn w:val="a"/>
    <w:link w:val="a5"/>
    <w:qFormat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6">
    <w:name w:val="Normal (Web)"/>
    <w:basedOn w:val="a"/>
    <w:autoRedefine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autoRedefine/>
    <w:uiPriority w:val="34"/>
    <w:qFormat/>
    <w:pPr>
      <w:ind w:left="720"/>
      <w:contextualSpacing/>
    </w:pPr>
  </w:style>
  <w:style w:type="character" w:customStyle="1" w:styleId="20">
    <w:name w:val="Основной текст 2 Знак"/>
    <w:basedOn w:val="a0"/>
    <w:link w:val="2"/>
    <w:autoRedefine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">
    <w:name w:val="Основной текст 21"/>
    <w:basedOn w:val="a"/>
    <w:uiPriority w:val="99"/>
    <w:qFormat/>
    <w:pPr>
      <w:widowControl w:val="0"/>
      <w:suppressAutoHyphens/>
      <w:spacing w:after="0" w:line="240" w:lineRule="auto"/>
      <w:jc w:val="both"/>
    </w:pPr>
    <w:rPr>
      <w:rFonts w:ascii="Times New Roman" w:eastAsia="Andale Sans UI" w:hAnsi="Times New Roman" w:cs="Times New Roman"/>
      <w:kern w:val="1"/>
      <w:sz w:val="28"/>
      <w:szCs w:val="24"/>
      <w:lang w:eastAsia="en-US"/>
    </w:rPr>
  </w:style>
  <w:style w:type="paragraph" w:customStyle="1" w:styleId="22">
    <w:name w:val="Без интервала2"/>
    <w:autoRedefine/>
    <w:uiPriority w:val="99"/>
    <w:semiHidden/>
    <w:qFormat/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a5">
    <w:name w:val="Текст Знак"/>
    <w:basedOn w:val="a0"/>
    <w:link w:val="a4"/>
    <w:qFormat/>
    <w:rPr>
      <w:rFonts w:ascii="Courier New" w:eastAsia="Times New Roman" w:hAnsi="Courier New" w:cs="Times New Roman"/>
      <w:sz w:val="20"/>
      <w:szCs w:val="20"/>
    </w:rPr>
  </w:style>
  <w:style w:type="paragraph" w:styleId="a9">
    <w:name w:val="No Spacing"/>
    <w:autoRedefine/>
    <w:uiPriority w:val="1"/>
    <w:qFormat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2" w:semiHidden="0" w:uiPriority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qFormat="1"/>
    <w:lsdException w:name="Normal Table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qFormat/>
    <w:pPr>
      <w:keepNext/>
      <w:ind w:firstLine="540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2">
    <w:name w:val="Body Text 2"/>
    <w:basedOn w:val="a"/>
    <w:link w:val="20"/>
    <w:autoRedefine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4">
    <w:name w:val="Plain Text"/>
    <w:basedOn w:val="a"/>
    <w:link w:val="a5"/>
    <w:qFormat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6">
    <w:name w:val="Normal (Web)"/>
    <w:basedOn w:val="a"/>
    <w:autoRedefine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autoRedefine/>
    <w:uiPriority w:val="34"/>
    <w:qFormat/>
    <w:pPr>
      <w:ind w:left="720"/>
      <w:contextualSpacing/>
    </w:pPr>
  </w:style>
  <w:style w:type="character" w:customStyle="1" w:styleId="20">
    <w:name w:val="Основной текст 2 Знак"/>
    <w:basedOn w:val="a0"/>
    <w:link w:val="2"/>
    <w:autoRedefine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">
    <w:name w:val="Основной текст 21"/>
    <w:basedOn w:val="a"/>
    <w:uiPriority w:val="99"/>
    <w:qFormat/>
    <w:pPr>
      <w:widowControl w:val="0"/>
      <w:suppressAutoHyphens/>
      <w:spacing w:after="0" w:line="240" w:lineRule="auto"/>
      <w:jc w:val="both"/>
    </w:pPr>
    <w:rPr>
      <w:rFonts w:ascii="Times New Roman" w:eastAsia="Andale Sans UI" w:hAnsi="Times New Roman" w:cs="Times New Roman"/>
      <w:kern w:val="1"/>
      <w:sz w:val="28"/>
      <w:szCs w:val="24"/>
      <w:lang w:eastAsia="en-US"/>
    </w:rPr>
  </w:style>
  <w:style w:type="paragraph" w:customStyle="1" w:styleId="22">
    <w:name w:val="Без интервала2"/>
    <w:autoRedefine/>
    <w:uiPriority w:val="99"/>
    <w:semiHidden/>
    <w:qFormat/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a5">
    <w:name w:val="Текст Знак"/>
    <w:basedOn w:val="a0"/>
    <w:link w:val="a4"/>
    <w:qFormat/>
    <w:rPr>
      <w:rFonts w:ascii="Courier New" w:eastAsia="Times New Roman" w:hAnsi="Courier New" w:cs="Times New Roman"/>
      <w:sz w:val="20"/>
      <w:szCs w:val="20"/>
    </w:rPr>
  </w:style>
  <w:style w:type="paragraph" w:styleId="a9">
    <w:name w:val="No Spacing"/>
    <w:autoRedefine/>
    <w:uiPriority w:val="1"/>
    <w:qFormat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Агафонова Инна Владимировна</dc:creator>
  <cp:lastModifiedBy>User</cp:lastModifiedBy>
  <cp:revision>2</cp:revision>
  <cp:lastPrinted>2025-04-11T06:38:00Z</cp:lastPrinted>
  <dcterms:created xsi:type="dcterms:W3CDTF">2026-09-11T11:16:00Z</dcterms:created>
  <dcterms:modified xsi:type="dcterms:W3CDTF">2026-09-11T11:16:00Z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CF93CD02FB064910AFA668CF3F86DB43_13</vt:lpwstr>
  </property>
</Properties>
</file>