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DD017" w14:textId="77777777" w:rsidR="005603A8" w:rsidRPr="005603A8" w:rsidRDefault="005603A8" w:rsidP="005603A8">
      <w:pPr>
        <w:rPr>
          <w:b/>
        </w:rPr>
      </w:pPr>
      <w:r w:rsidRPr="005603A8">
        <w:rPr>
          <w:b/>
        </w:rPr>
        <w:t>Как применяется льгота по налогу на недвижимое имущество, используемое главой КФХ</w:t>
      </w:r>
    </w:p>
    <w:p w14:paraId="73B96420" w14:textId="55C22B27" w:rsidR="005603A8" w:rsidRDefault="005603A8" w:rsidP="005603A8">
      <w:r>
        <w:t>Каким образом главе крестьянского (фермерского) хозяйства - плательщику единого сельхозналога (ЕСХН) воспользоваться налоговой льготой в отношении объекта капитального строительства, в котором ведутся ремонтные работы</w:t>
      </w:r>
      <w:r>
        <w:t>.</w:t>
      </w:r>
    </w:p>
    <w:p w14:paraId="6C62572C" w14:textId="77777777" w:rsidR="005603A8" w:rsidRDefault="005603A8" w:rsidP="005603A8">
      <w:proofErr w:type="gramStart"/>
      <w:r>
        <w:t xml:space="preserve">Налоговый орган обратился в суд с требованием к главе КФХ, перешедшему на уплату ЕСХН, о взыскании недоимки по налогу на имущество в отношении здания цеха. </w:t>
      </w:r>
      <w:proofErr w:type="gramEnd"/>
    </w:p>
    <w:p w14:paraId="765328D5" w14:textId="77777777" w:rsidR="005603A8" w:rsidRDefault="005603A8" w:rsidP="005603A8">
      <w:r>
        <w:t xml:space="preserve">Суд первой инстанции отказал в удовлетворении заявленного требования, так как объект недвижимости использовался в предпринимательской деятельности для производства сельхозпродукции. Однако суды апелляционной и кассационной инстанций это решение отменили, поскольку цех не был введен в эксплуатацию, а в спорный период проводился его капитальный ремонт, следовательно, он не использовался. </w:t>
      </w:r>
    </w:p>
    <w:p w14:paraId="4A2301B3" w14:textId="77777777" w:rsidR="005603A8" w:rsidRDefault="005603A8" w:rsidP="005603A8">
      <w:r>
        <w:t xml:space="preserve">Судебная коллегия по административным делам Верховного Суда РФ отменила акты судов апелляционной и кассационной инстанций. Она отметила, что условия системы налогообложения для </w:t>
      </w:r>
      <w:proofErr w:type="spellStart"/>
      <w:r>
        <w:t>сельхозтоваропроизводителей</w:t>
      </w:r>
      <w:proofErr w:type="spellEnd"/>
      <w:r>
        <w:t xml:space="preserve"> определены гл. 26.1 НК РФ. Плательщики ЕСХН освобождаются от уплаты налога на имущество за объекты недвижимости, используемые при производстве сельхозпродукции, её промышленной переработке и реализации, а также при оказании услуг сельскохозяйственными товаропроизводителями. </w:t>
      </w:r>
    </w:p>
    <w:p w14:paraId="2863DACE" w14:textId="77777777" w:rsidR="005603A8" w:rsidRDefault="005603A8" w:rsidP="005603A8">
      <w:r>
        <w:t xml:space="preserve">Суд установил, что здание цеха было приобретено для организации деятельности по выращиванию шампиньонов. Гражданин, зарегистрированный главой КФХ, являлся плательщиком единого сельхозналога. При этом недвижимое имущество может быть признано используемым в соответствующей предпринимательской деятельности и в случае осуществления подготовительных мероприятий, связанных с предпринимательской деятельностью (например, ремонта здания или помещения). Главой КФХ проводилось согласование элементов перепланировки цеха, разработка бизнес-плана для определения источников объема финансирования, подготовка документов для покупки земельного участка, занятого зданием цеха (затем была совершена соответствующая сделка), согласование и получение </w:t>
      </w:r>
      <w:proofErr w:type="spellStart"/>
      <w:r>
        <w:t>техусловий</w:t>
      </w:r>
      <w:proofErr w:type="spellEnd"/>
      <w:r>
        <w:t xml:space="preserve"> для его подключения к инженерным сетям, а также ремонтно-строительные работы. </w:t>
      </w:r>
    </w:p>
    <w:p w14:paraId="2BB86730" w14:textId="09271DC0" w:rsidR="00E82E9F" w:rsidRPr="005603A8" w:rsidRDefault="005603A8" w:rsidP="005603A8">
      <w:bookmarkStart w:id="0" w:name="_GoBack"/>
      <w:bookmarkEnd w:id="0"/>
      <w:r>
        <w:t>Таким образом, гражданин последовательно приводил здание цеха в состояние, надлежащее для его использования для производства сельхозпродукции. Назначение, технические характеристики объекта недвижимости исключали возможность его использования в личных, семейных и иных целях, не связанных с предпринимательством. При изложенных обстоятельствах суды пришли к выводу о том, что физическое лицо – глава КФХ подлежит освобождению от обязанности по уплате налога на имущество в отношении спорного объекта недвижимости.</w:t>
      </w:r>
    </w:p>
    <w:sectPr w:rsidR="00E82E9F" w:rsidRPr="0056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648EC"/>
    <w:rsid w:val="000D0F0F"/>
    <w:rsid w:val="001115ED"/>
    <w:rsid w:val="0011708E"/>
    <w:rsid w:val="0015036A"/>
    <w:rsid w:val="00160BFC"/>
    <w:rsid w:val="001724E7"/>
    <w:rsid w:val="00195397"/>
    <w:rsid w:val="001A3490"/>
    <w:rsid w:val="001A4935"/>
    <w:rsid w:val="001A55F5"/>
    <w:rsid w:val="001B706A"/>
    <w:rsid w:val="001B7101"/>
    <w:rsid w:val="001C3E7D"/>
    <w:rsid w:val="001E62B2"/>
    <w:rsid w:val="001F5926"/>
    <w:rsid w:val="00201A09"/>
    <w:rsid w:val="0021210E"/>
    <w:rsid w:val="00212DC6"/>
    <w:rsid w:val="0021506D"/>
    <w:rsid w:val="002255C7"/>
    <w:rsid w:val="00255D01"/>
    <w:rsid w:val="002644E6"/>
    <w:rsid w:val="0027075A"/>
    <w:rsid w:val="00270F8D"/>
    <w:rsid w:val="002727D0"/>
    <w:rsid w:val="00272A3E"/>
    <w:rsid w:val="002742F1"/>
    <w:rsid w:val="00290AD2"/>
    <w:rsid w:val="002B44EF"/>
    <w:rsid w:val="002D71FE"/>
    <w:rsid w:val="002F32E3"/>
    <w:rsid w:val="00310B3D"/>
    <w:rsid w:val="00322390"/>
    <w:rsid w:val="00343296"/>
    <w:rsid w:val="003829B1"/>
    <w:rsid w:val="003B4B19"/>
    <w:rsid w:val="003C5A83"/>
    <w:rsid w:val="003E2677"/>
    <w:rsid w:val="00400873"/>
    <w:rsid w:val="00412820"/>
    <w:rsid w:val="00423B32"/>
    <w:rsid w:val="00430833"/>
    <w:rsid w:val="0043779A"/>
    <w:rsid w:val="00450F3B"/>
    <w:rsid w:val="00462E36"/>
    <w:rsid w:val="004725D0"/>
    <w:rsid w:val="00497108"/>
    <w:rsid w:val="004B7A9F"/>
    <w:rsid w:val="005113A4"/>
    <w:rsid w:val="00522DAD"/>
    <w:rsid w:val="005603A8"/>
    <w:rsid w:val="0059340B"/>
    <w:rsid w:val="005B7C8B"/>
    <w:rsid w:val="005E2DD6"/>
    <w:rsid w:val="00621A77"/>
    <w:rsid w:val="0067472D"/>
    <w:rsid w:val="006B7160"/>
    <w:rsid w:val="006C0E89"/>
    <w:rsid w:val="006E395C"/>
    <w:rsid w:val="00704F75"/>
    <w:rsid w:val="007456C1"/>
    <w:rsid w:val="00745CC4"/>
    <w:rsid w:val="00746083"/>
    <w:rsid w:val="00782405"/>
    <w:rsid w:val="007B5B91"/>
    <w:rsid w:val="007D0479"/>
    <w:rsid w:val="007E6F66"/>
    <w:rsid w:val="0080007B"/>
    <w:rsid w:val="00835875"/>
    <w:rsid w:val="00856CDF"/>
    <w:rsid w:val="008716B9"/>
    <w:rsid w:val="00877197"/>
    <w:rsid w:val="00896105"/>
    <w:rsid w:val="008A1D08"/>
    <w:rsid w:val="008C2E50"/>
    <w:rsid w:val="008C3F2E"/>
    <w:rsid w:val="008C62BA"/>
    <w:rsid w:val="008E4B2D"/>
    <w:rsid w:val="0090607E"/>
    <w:rsid w:val="009076E6"/>
    <w:rsid w:val="00933B53"/>
    <w:rsid w:val="009406EE"/>
    <w:rsid w:val="00974D2F"/>
    <w:rsid w:val="009A24B1"/>
    <w:rsid w:val="009A77A7"/>
    <w:rsid w:val="009B5D71"/>
    <w:rsid w:val="00A03515"/>
    <w:rsid w:val="00A23986"/>
    <w:rsid w:val="00A45229"/>
    <w:rsid w:val="00A537BE"/>
    <w:rsid w:val="00A57C6B"/>
    <w:rsid w:val="00A74A7A"/>
    <w:rsid w:val="00A75991"/>
    <w:rsid w:val="00AA750F"/>
    <w:rsid w:val="00AC3053"/>
    <w:rsid w:val="00AD0054"/>
    <w:rsid w:val="00AE3218"/>
    <w:rsid w:val="00AE7370"/>
    <w:rsid w:val="00AF4279"/>
    <w:rsid w:val="00B5011E"/>
    <w:rsid w:val="00B523FD"/>
    <w:rsid w:val="00B5249F"/>
    <w:rsid w:val="00B81AF2"/>
    <w:rsid w:val="00BA5B15"/>
    <w:rsid w:val="00BA6D7A"/>
    <w:rsid w:val="00BA6F3B"/>
    <w:rsid w:val="00BB4AC6"/>
    <w:rsid w:val="00BC0D2B"/>
    <w:rsid w:val="00BD28E5"/>
    <w:rsid w:val="00BE53A4"/>
    <w:rsid w:val="00BE7BAE"/>
    <w:rsid w:val="00BF09CB"/>
    <w:rsid w:val="00BF0B20"/>
    <w:rsid w:val="00BF1868"/>
    <w:rsid w:val="00C63E28"/>
    <w:rsid w:val="00C65144"/>
    <w:rsid w:val="00C959DE"/>
    <w:rsid w:val="00CA63DF"/>
    <w:rsid w:val="00CB384D"/>
    <w:rsid w:val="00CB786D"/>
    <w:rsid w:val="00CC06BC"/>
    <w:rsid w:val="00CE5BA1"/>
    <w:rsid w:val="00CE76EA"/>
    <w:rsid w:val="00D47E47"/>
    <w:rsid w:val="00D94085"/>
    <w:rsid w:val="00DA507A"/>
    <w:rsid w:val="00DB1CAD"/>
    <w:rsid w:val="00DE6937"/>
    <w:rsid w:val="00E116F2"/>
    <w:rsid w:val="00E313AE"/>
    <w:rsid w:val="00E372BC"/>
    <w:rsid w:val="00E53A53"/>
    <w:rsid w:val="00E82E9F"/>
    <w:rsid w:val="00E85330"/>
    <w:rsid w:val="00E865B2"/>
    <w:rsid w:val="00EA074F"/>
    <w:rsid w:val="00EB3B9F"/>
    <w:rsid w:val="00EE2801"/>
    <w:rsid w:val="00EF1409"/>
    <w:rsid w:val="00F71060"/>
    <w:rsid w:val="00F762B6"/>
    <w:rsid w:val="00F83688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E2EA-0631-4D70-961D-900AC2FD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2026-08-07T10:22:00Z</dcterms:created>
  <dcterms:modified xsi:type="dcterms:W3CDTF">2026-08-07T10:22:00Z</dcterms:modified>
</cp:coreProperties>
</file>