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718" w:rsidRDefault="007D0923" w:rsidP="00F337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923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F33718" w:rsidRDefault="007D0923" w:rsidP="00F337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923">
        <w:rPr>
          <w:rFonts w:ascii="Times New Roman" w:hAnsi="Times New Roman" w:cs="Times New Roman"/>
          <w:b/>
          <w:sz w:val="24"/>
          <w:szCs w:val="24"/>
        </w:rPr>
        <w:t xml:space="preserve">о результатах экспертно-аналитического мероприятия </w:t>
      </w:r>
    </w:p>
    <w:p w:rsidR="00F33718" w:rsidRDefault="00F33718" w:rsidP="00F337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«Обследование по вопросу исполнения бюджета муниципального образования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Усть-Лабинский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 за </w:t>
      </w:r>
      <w:r w:rsidR="00791998">
        <w:rPr>
          <w:rFonts w:ascii="Times New Roman" w:hAnsi="Times New Roman" w:cs="Times New Roman"/>
          <w:b/>
          <w:sz w:val="24"/>
          <w:szCs w:val="24"/>
        </w:rPr>
        <w:t>полугодие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9199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года»</w:t>
      </w:r>
    </w:p>
    <w:p w:rsidR="00F33718" w:rsidRDefault="00F33718" w:rsidP="00F337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998" w:rsidRPr="00F33718" w:rsidRDefault="00791998" w:rsidP="007919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7D0923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пунктом 5 статьи 264.2, статьей 268.1  Бюджетного кодекса Российской Федерации, статьей 80 Устава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Усть-Лабинский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</w:t>
      </w:r>
      <w:r w:rsidRPr="00F33718">
        <w:rPr>
          <w:rFonts w:ascii="Times New Roman" w:hAnsi="Times New Roman" w:cs="Times New Roman"/>
          <w:sz w:val="24"/>
          <w:szCs w:val="24"/>
        </w:rPr>
        <w:t xml:space="preserve"> </w:t>
      </w:r>
      <w:r w:rsidRPr="007D0923">
        <w:rPr>
          <w:rFonts w:ascii="Times New Roman" w:hAnsi="Times New Roman" w:cs="Times New Roman"/>
          <w:sz w:val="24"/>
          <w:szCs w:val="24"/>
        </w:rPr>
        <w:t xml:space="preserve">Положением о Контрольно-счетной палате муниципального образования </w:t>
      </w:r>
      <w:proofErr w:type="spellStart"/>
      <w:r w:rsidRPr="007D0923">
        <w:rPr>
          <w:rFonts w:ascii="Times New Roman" w:hAnsi="Times New Roman" w:cs="Times New Roman"/>
          <w:sz w:val="24"/>
          <w:szCs w:val="24"/>
        </w:rPr>
        <w:t>Усть-Лабинский</w:t>
      </w:r>
      <w:proofErr w:type="spellEnd"/>
      <w:r w:rsidRPr="007D0923">
        <w:rPr>
          <w:rFonts w:ascii="Times New Roman" w:hAnsi="Times New Roman" w:cs="Times New Roman"/>
          <w:sz w:val="24"/>
          <w:szCs w:val="24"/>
        </w:rPr>
        <w:t xml:space="preserve"> район (далее – Контрольно-счетная палата),</w:t>
      </w:r>
      <w:r>
        <w:rPr>
          <w:rFonts w:ascii="Times New Roman" w:hAnsi="Times New Roman" w:cs="Times New Roman"/>
          <w:sz w:val="24"/>
          <w:szCs w:val="24"/>
        </w:rPr>
        <w:t xml:space="preserve"> Положением о бюджетном процессе в муниципальном образовании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Усть-Лабинский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 w:rsidRPr="007D0923">
        <w:rPr>
          <w:rFonts w:ascii="Times New Roman" w:hAnsi="Times New Roman" w:cs="Times New Roman"/>
          <w:sz w:val="24"/>
          <w:szCs w:val="24"/>
        </w:rPr>
        <w:t>планом работы Контрольно-счетной палаты на 202</w:t>
      </w:r>
      <w:r>
        <w:rPr>
          <w:rFonts w:ascii="Times New Roman" w:hAnsi="Times New Roman" w:cs="Times New Roman"/>
          <w:sz w:val="24"/>
          <w:szCs w:val="24"/>
        </w:rPr>
        <w:t xml:space="preserve">6 год, Контрольно-счетной палатой проведено экспертно-аналитическое мероприятие </w:t>
      </w:r>
      <w:r w:rsidRPr="00F33718">
        <w:rPr>
          <w:rFonts w:ascii="Times New Roman" w:hAnsi="Times New Roman" w:cs="Times New Roman"/>
          <w:sz w:val="24"/>
          <w:szCs w:val="24"/>
        </w:rPr>
        <w:t>«Обследование</w:t>
      </w:r>
      <w:r w:rsidRPr="00F33718">
        <w:rPr>
          <w:rFonts w:ascii="Times New Roman" w:hAnsi="Times New Roman" w:cs="Times New Roman"/>
          <w:sz w:val="24"/>
          <w:szCs w:val="24"/>
          <w:lang w:eastAsia="ar-SA"/>
        </w:rPr>
        <w:t xml:space="preserve"> по вопросу исполнения бюджета муниципального образования </w:t>
      </w:r>
      <w:proofErr w:type="spellStart"/>
      <w:r w:rsidRPr="00F33718">
        <w:rPr>
          <w:rFonts w:ascii="Times New Roman" w:hAnsi="Times New Roman" w:cs="Times New Roman"/>
          <w:sz w:val="24"/>
          <w:szCs w:val="24"/>
          <w:lang w:eastAsia="ar-SA"/>
        </w:rPr>
        <w:t>Усть-Лабинский</w:t>
      </w:r>
      <w:proofErr w:type="spellEnd"/>
      <w:proofErr w:type="gramEnd"/>
      <w:r w:rsidRPr="00F3371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муниципальный </w:t>
      </w:r>
      <w:r w:rsidRPr="00F33718">
        <w:rPr>
          <w:rFonts w:ascii="Times New Roman" w:hAnsi="Times New Roman" w:cs="Times New Roman"/>
          <w:sz w:val="24"/>
          <w:szCs w:val="24"/>
          <w:lang w:eastAsia="ar-SA"/>
        </w:rPr>
        <w:t xml:space="preserve">район </w:t>
      </w:r>
      <w:r>
        <w:rPr>
          <w:rFonts w:ascii="Times New Roman" w:hAnsi="Times New Roman" w:cs="Times New Roman"/>
          <w:sz w:val="24"/>
          <w:szCs w:val="24"/>
          <w:lang w:eastAsia="ar-SA"/>
        </w:rPr>
        <w:t>Краснодарского края за 1 полугодие 2026</w:t>
      </w:r>
      <w:r w:rsidRPr="00F33718">
        <w:rPr>
          <w:rFonts w:ascii="Times New Roman" w:hAnsi="Times New Roman" w:cs="Times New Roman"/>
          <w:sz w:val="24"/>
          <w:szCs w:val="24"/>
          <w:lang w:eastAsia="ar-SA"/>
        </w:rPr>
        <w:t xml:space="preserve"> года»</w:t>
      </w:r>
      <w:r>
        <w:rPr>
          <w:rFonts w:ascii="Times New Roman" w:hAnsi="Times New Roman" w:cs="Times New Roman"/>
          <w:sz w:val="24"/>
          <w:szCs w:val="24"/>
          <w:lang w:eastAsia="ar-SA"/>
        </w:rPr>
        <w:t>, в ходе которого установлено следующее</w:t>
      </w:r>
      <w:r w:rsidRPr="00F33718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791998" w:rsidRDefault="00791998" w:rsidP="00791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1 полугодия 2026 года исполнение доходной части бюджета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Усть-Лабинский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(далее – муниципальное образование) составило 2 444 102,2 тыс. рублей, или 60,5 процента от годовых бюджетных назначений, расходной – 2 535 673,2 тыс. рублей, или 58,3 процента к уточненному бюджету и сводной бюджетной росписи.</w:t>
      </w:r>
    </w:p>
    <w:p w:rsidR="00791998" w:rsidRDefault="00791998" w:rsidP="00791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объем кассового исполнения программно-целевых расходов за 1 полугодие 2026 года составил в сумме 2 382 699,1 тыс. рублей, или 59,3 процента от уточненных бюджетных назначений.</w:t>
      </w:r>
    </w:p>
    <w:p w:rsidR="00791998" w:rsidRDefault="00791998" w:rsidP="00791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бюджет за 1 полугодие 2026 года исполнен с дефицитом 91 571,0 тыс. рублей.</w:t>
      </w:r>
    </w:p>
    <w:p w:rsidR="00791998" w:rsidRDefault="00791998" w:rsidP="00791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</w:t>
      </w:r>
      <w:r w:rsidR="00765AB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.2026 года размер муниципального долга составил в общей сумме 0,0 тыс. рублей.</w:t>
      </w:r>
    </w:p>
    <w:p w:rsidR="00791998" w:rsidRDefault="00791998" w:rsidP="00791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Проведенной проверкой установлено, что, в целом, исполнение бюджета осуществлялось в соответствии с принятыми решениями Совета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Усть-Лабинский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о бюджете на 2026 год, кассовым планом и сводной бюджетной росписью муниципального образования. Бюджетная отчетность соответствует требованиям бюджетного законодательства и отражает фактические операции с бюджетными средствами и результаты финансовой деятельности муниципального образования за 1 </w:t>
      </w:r>
      <w:r w:rsidR="00765AB5">
        <w:rPr>
          <w:rFonts w:ascii="Times New Roman" w:hAnsi="Times New Roman" w:cs="Times New Roman"/>
          <w:sz w:val="24"/>
          <w:szCs w:val="24"/>
        </w:rPr>
        <w:t>полугодие</w:t>
      </w:r>
      <w:r>
        <w:rPr>
          <w:rFonts w:ascii="Times New Roman" w:hAnsi="Times New Roman" w:cs="Times New Roman"/>
          <w:sz w:val="24"/>
          <w:szCs w:val="24"/>
        </w:rPr>
        <w:t xml:space="preserve"> 2026 года.</w:t>
      </w:r>
    </w:p>
    <w:p w:rsidR="00791998" w:rsidRDefault="00791998" w:rsidP="0079199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  <w:r w:rsidRPr="007D0923">
        <w:rPr>
          <w:rFonts w:ascii="Times New Roman" w:hAnsi="Times New Roman" w:cs="Times New Roman"/>
          <w:sz w:val="24"/>
          <w:szCs w:val="24"/>
        </w:rPr>
        <w:t xml:space="preserve"> по результатам экспертно-аналитическ</w:t>
      </w:r>
      <w:r>
        <w:rPr>
          <w:rFonts w:ascii="Times New Roman" w:hAnsi="Times New Roman" w:cs="Times New Roman"/>
          <w:sz w:val="24"/>
          <w:szCs w:val="24"/>
        </w:rPr>
        <w:t>ого мероприятия</w:t>
      </w:r>
      <w:r w:rsidRPr="007D0923">
        <w:rPr>
          <w:rFonts w:ascii="Times New Roman" w:hAnsi="Times New Roman" w:cs="Times New Roman"/>
          <w:sz w:val="24"/>
          <w:szCs w:val="24"/>
        </w:rPr>
        <w:t xml:space="preserve"> Контр</w:t>
      </w:r>
      <w:r>
        <w:rPr>
          <w:rFonts w:ascii="Times New Roman" w:hAnsi="Times New Roman" w:cs="Times New Roman"/>
          <w:sz w:val="24"/>
          <w:szCs w:val="24"/>
        </w:rPr>
        <w:t>ольно-счетной палатой направлено в адрес: председателя Совета</w:t>
      </w:r>
      <w:r w:rsidRPr="007D09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Усть-Лабинский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r w:rsidRPr="007D0923">
        <w:rPr>
          <w:rFonts w:ascii="Times New Roman" w:hAnsi="Times New Roman" w:cs="Times New Roman"/>
          <w:sz w:val="24"/>
          <w:szCs w:val="24"/>
        </w:rPr>
        <w:t>и 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D09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Усть-Лабинский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AB0BA8" w:rsidRPr="007D0923" w:rsidRDefault="00AB0BA8" w:rsidP="007D092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0923" w:rsidRDefault="007D0923" w:rsidP="007D0923">
      <w:pPr>
        <w:keepNext/>
        <w:keepLines/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7D0923">
        <w:rPr>
          <w:rFonts w:ascii="Times New Roman" w:hAnsi="Times New Roman" w:cs="Times New Roman"/>
          <w:sz w:val="24"/>
          <w:szCs w:val="24"/>
        </w:rPr>
        <w:t>Председатель Контрольно-счетной палаты</w:t>
      </w:r>
    </w:p>
    <w:p w:rsidR="007D0923" w:rsidRPr="007D0923" w:rsidRDefault="007D0923" w:rsidP="007D0923">
      <w:pPr>
        <w:keepNext/>
        <w:keepLines/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7D092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7D0923" w:rsidRPr="007D0923" w:rsidRDefault="007D0923" w:rsidP="007D0923">
      <w:pPr>
        <w:keepNext/>
        <w:keepLines/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spellStart"/>
      <w:r w:rsidRPr="007D0923">
        <w:rPr>
          <w:rFonts w:ascii="Times New Roman" w:hAnsi="Times New Roman" w:cs="Times New Roman"/>
          <w:sz w:val="24"/>
          <w:szCs w:val="24"/>
        </w:rPr>
        <w:t>Усть-Лабинский</w:t>
      </w:r>
      <w:proofErr w:type="spellEnd"/>
      <w:r w:rsidRPr="007D0923">
        <w:rPr>
          <w:rFonts w:ascii="Times New Roman" w:hAnsi="Times New Roman" w:cs="Times New Roman"/>
          <w:sz w:val="24"/>
          <w:szCs w:val="24"/>
        </w:rPr>
        <w:t xml:space="preserve"> район                                                          </w:t>
      </w:r>
      <w:r w:rsidR="00AB0BA8">
        <w:rPr>
          <w:rFonts w:ascii="Times New Roman" w:hAnsi="Times New Roman" w:cs="Times New Roman"/>
          <w:sz w:val="24"/>
          <w:szCs w:val="24"/>
        </w:rPr>
        <w:t xml:space="preserve">                  Е.Н. Степанова</w:t>
      </w:r>
    </w:p>
    <w:p w:rsidR="007D0923" w:rsidRPr="007D0923" w:rsidRDefault="007D0923" w:rsidP="007D0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D0923" w:rsidRPr="007D0923" w:rsidSect="000C6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D0923"/>
    <w:rsid w:val="0001156C"/>
    <w:rsid w:val="000C63EB"/>
    <w:rsid w:val="000D7096"/>
    <w:rsid w:val="00166B04"/>
    <w:rsid w:val="00242B09"/>
    <w:rsid w:val="003F6375"/>
    <w:rsid w:val="00586576"/>
    <w:rsid w:val="00765AB5"/>
    <w:rsid w:val="00791998"/>
    <w:rsid w:val="007D0923"/>
    <w:rsid w:val="008354D2"/>
    <w:rsid w:val="00A92DD1"/>
    <w:rsid w:val="00AB0BA8"/>
    <w:rsid w:val="00B3205F"/>
    <w:rsid w:val="00CE3CDB"/>
    <w:rsid w:val="00F3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2026-08-27T08:01:00Z</cp:lastPrinted>
  <dcterms:created xsi:type="dcterms:W3CDTF">2025-06-27T09:54:00Z</dcterms:created>
  <dcterms:modified xsi:type="dcterms:W3CDTF">2026-08-27T08:01:00Z</dcterms:modified>
</cp:coreProperties>
</file>