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2DD" w:rsidRDefault="00C21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ЧЕК-ЛИСТ</w:t>
      </w:r>
    </w:p>
    <w:p w:rsidR="00BD52DD" w:rsidRDefault="00C21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опубликования нормативно-правовых актов</w:t>
      </w:r>
    </w:p>
    <w:p w:rsidR="00BD52DD" w:rsidRDefault="00C21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</w:p>
    <w:p w:rsidR="00BD52DD" w:rsidRDefault="00BD52D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95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5"/>
        <w:gridCol w:w="6326"/>
      </w:tblGrid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</w:tr>
      <w:tr w:rsidR="00BD52DD">
        <w:trPr>
          <w:trHeight w:val="528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 w:rsidP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Межрайонная</w:t>
            </w:r>
            <w:proofErr w:type="gram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ИФНС России №14 по Краснодарскому краю</w:t>
            </w:r>
          </w:p>
        </w:tc>
      </w:tr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НПА, с указанием его реквизитов (именно в таком виде будет отражен заголовок на сайте)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186C" w:rsidRPr="0021186C" w:rsidRDefault="0021186C" w:rsidP="0021186C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1186C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Уплатить налог на профессиональный доход за август </w:t>
            </w:r>
            <w:proofErr w:type="spellStart"/>
            <w:r w:rsidRPr="0021186C">
              <w:rPr>
                <w:rFonts w:ascii="Times New Roman" w:eastAsia="Calibri" w:hAnsi="Times New Roman" w:cs="Times New Roman"/>
                <w:b/>
                <w:lang w:eastAsia="en-US"/>
              </w:rPr>
              <w:t>самозанятые</w:t>
            </w:r>
            <w:proofErr w:type="spellEnd"/>
            <w:r w:rsidRPr="0021186C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</w:t>
            </w:r>
            <w:proofErr w:type="gramStart"/>
            <w:r w:rsidRPr="0021186C">
              <w:rPr>
                <w:rFonts w:ascii="Times New Roman" w:eastAsia="Calibri" w:hAnsi="Times New Roman" w:cs="Times New Roman"/>
                <w:b/>
                <w:lang w:eastAsia="en-US"/>
              </w:rPr>
              <w:t>обязаны</w:t>
            </w:r>
            <w:proofErr w:type="gramEnd"/>
            <w:r w:rsidRPr="0021186C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не позднее 28 сентября</w:t>
            </w:r>
          </w:p>
          <w:p w:rsidR="0021186C" w:rsidRPr="0021186C" w:rsidRDefault="0021186C" w:rsidP="0021186C">
            <w:pPr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21186C">
              <w:rPr>
                <w:rFonts w:ascii="Times New Roman" w:eastAsia="Calibri" w:hAnsi="Times New Roman" w:cs="Times New Roman"/>
                <w:lang w:eastAsia="en-US"/>
              </w:rPr>
              <w:t>Межрайонная</w:t>
            </w:r>
            <w:proofErr w:type="gramEnd"/>
            <w:r w:rsidRPr="0021186C">
              <w:rPr>
                <w:rFonts w:ascii="Times New Roman" w:eastAsia="Calibri" w:hAnsi="Times New Roman" w:cs="Times New Roman"/>
                <w:lang w:eastAsia="en-US"/>
              </w:rPr>
              <w:t xml:space="preserve"> ИФНС России №14 по Краснодарскому краю напоминает, что </w:t>
            </w:r>
            <w:proofErr w:type="spellStart"/>
            <w:r w:rsidRPr="0021186C">
              <w:rPr>
                <w:rFonts w:ascii="Times New Roman" w:eastAsia="Calibri" w:hAnsi="Times New Roman" w:cs="Times New Roman"/>
                <w:lang w:eastAsia="en-US"/>
              </w:rPr>
              <w:t>самозанятые</w:t>
            </w:r>
            <w:proofErr w:type="spellEnd"/>
            <w:r w:rsidRPr="0021186C">
              <w:rPr>
                <w:rFonts w:ascii="Times New Roman" w:eastAsia="Calibri" w:hAnsi="Times New Roman" w:cs="Times New Roman"/>
                <w:lang w:eastAsia="en-US"/>
              </w:rPr>
              <w:t xml:space="preserve"> обязаны ежемесячно уплачивать налог на профессиональный доход (НПД) не позднее 28-го числа месяца, следующего за расчетным месяцем. Неуплата налогов приводит к негативным последствиям, в том числе к начислению пени за каждый день просрочки.</w:t>
            </w:r>
          </w:p>
          <w:p w:rsidR="0021186C" w:rsidRPr="0021186C" w:rsidRDefault="0021186C" w:rsidP="0021186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1186C">
              <w:rPr>
                <w:rFonts w:ascii="Times New Roman" w:eastAsia="Calibri" w:hAnsi="Times New Roman" w:cs="Times New Roman"/>
                <w:lang w:eastAsia="en-US"/>
              </w:rPr>
              <w:t xml:space="preserve">Отметим, если дата уплаты выпадает на праздничный или выходной день, тогда срок уплаты переносится на первый рабочий день. Если этого не сделать в срок, то в </w:t>
            </w:r>
            <w:proofErr w:type="gramStart"/>
            <w:r w:rsidRPr="0021186C">
              <w:rPr>
                <w:rFonts w:ascii="Times New Roman" w:eastAsia="Calibri" w:hAnsi="Times New Roman" w:cs="Times New Roman"/>
                <w:lang w:eastAsia="en-US"/>
              </w:rPr>
              <w:t>следующие</w:t>
            </w:r>
            <w:proofErr w:type="gramEnd"/>
            <w:r w:rsidRPr="0021186C">
              <w:rPr>
                <w:rFonts w:ascii="Times New Roman" w:eastAsia="Calibri" w:hAnsi="Times New Roman" w:cs="Times New Roman"/>
                <w:lang w:eastAsia="en-US"/>
              </w:rPr>
              <w:t xml:space="preserve"> 10 календарных дней через приложение придет требование об уплате налога, но уже с пенями.</w:t>
            </w:r>
          </w:p>
          <w:p w:rsidR="0021186C" w:rsidRPr="0021186C" w:rsidRDefault="0021186C" w:rsidP="0021186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1186C">
              <w:rPr>
                <w:rFonts w:ascii="Times New Roman" w:eastAsia="Calibri" w:hAnsi="Times New Roman" w:cs="Times New Roman"/>
                <w:lang w:eastAsia="en-US"/>
              </w:rPr>
              <w:t>Для того чтобы сумма налога была рассчитана правильно, налогоплательщик при получении денежных средств обязан сформировать чек в тот же день, когда поступила оплата от покупателя (заказчика) и обязан передать сведения о произведенных расчетах в налоговый орган. Сделать это можно несколькими способами:</w:t>
            </w:r>
          </w:p>
          <w:p w:rsidR="0021186C" w:rsidRPr="0021186C" w:rsidRDefault="0021186C" w:rsidP="0021186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1186C">
              <w:rPr>
                <w:rFonts w:ascii="Times New Roman" w:eastAsia="Calibri" w:hAnsi="Times New Roman" w:cs="Times New Roman"/>
                <w:lang w:eastAsia="en-US"/>
              </w:rPr>
              <w:t xml:space="preserve">через приложение «Мой налог»; </w:t>
            </w:r>
          </w:p>
          <w:p w:rsidR="0021186C" w:rsidRPr="0021186C" w:rsidRDefault="0021186C" w:rsidP="0021186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1186C">
              <w:rPr>
                <w:rFonts w:ascii="Times New Roman" w:eastAsia="Calibri" w:hAnsi="Times New Roman" w:cs="Times New Roman"/>
                <w:lang w:eastAsia="en-US"/>
              </w:rPr>
              <w:t xml:space="preserve">через оператора; </w:t>
            </w:r>
          </w:p>
          <w:p w:rsidR="0021186C" w:rsidRPr="0021186C" w:rsidRDefault="0021186C" w:rsidP="0021186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1186C">
              <w:rPr>
                <w:rFonts w:ascii="Times New Roman" w:eastAsia="Calibri" w:hAnsi="Times New Roman" w:cs="Times New Roman"/>
                <w:lang w:eastAsia="en-US"/>
              </w:rPr>
              <w:t xml:space="preserve">через кредитную организацию. </w:t>
            </w:r>
          </w:p>
          <w:p w:rsidR="0021186C" w:rsidRPr="0021186C" w:rsidRDefault="0021186C" w:rsidP="0021186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1186C">
              <w:rPr>
                <w:rFonts w:ascii="Times New Roman" w:eastAsia="Calibri" w:hAnsi="Times New Roman" w:cs="Times New Roman"/>
                <w:lang w:eastAsia="en-US"/>
              </w:rPr>
              <w:t>Если налогоплательщик использует в расчетах посредников, то сведения о каждой операции или сводные данные за месяц нужно передать в налоговый орган не позднее 9-го числа следующего месяца.</w:t>
            </w:r>
          </w:p>
          <w:p w:rsidR="0021186C" w:rsidRPr="0021186C" w:rsidRDefault="0021186C" w:rsidP="0021186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1186C">
              <w:rPr>
                <w:rFonts w:ascii="Times New Roman" w:eastAsia="Calibri" w:hAnsi="Times New Roman" w:cs="Times New Roman"/>
                <w:lang w:eastAsia="en-US"/>
              </w:rPr>
              <w:t>Сумму налога не нужно считать самому, она определяется налоговым органом. Применение налогового вычета, учет налоговых ставок в зависимости от налогоплательщика, контроль над ограничением по сумме дохода и другие особенности расчета полностью автоматизированы.</w:t>
            </w:r>
          </w:p>
          <w:p w:rsidR="0021186C" w:rsidRPr="0021186C" w:rsidRDefault="0021186C" w:rsidP="0021186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1186C">
              <w:rPr>
                <w:rFonts w:ascii="Times New Roman" w:eastAsia="Calibri" w:hAnsi="Times New Roman" w:cs="Times New Roman"/>
                <w:lang w:eastAsia="en-US"/>
              </w:rPr>
              <w:t>Налог за месяц рассчитает налоговый орган и после этого не позднее 12-го числа месяца, следующего за истекшим месяцем, придет уведомление в приложении «Мой налог» с суммой налога и реквизитами для его уплаты.</w:t>
            </w:r>
          </w:p>
          <w:p w:rsidR="0021186C" w:rsidRPr="0021186C" w:rsidRDefault="0021186C" w:rsidP="0021186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1186C">
              <w:rPr>
                <w:rFonts w:ascii="Times New Roman" w:eastAsia="Calibri" w:hAnsi="Times New Roman" w:cs="Times New Roman"/>
                <w:lang w:eastAsia="en-US"/>
              </w:rPr>
              <w:t xml:space="preserve">Информация о налоге и об уплате отражается в мобильном </w:t>
            </w:r>
            <w:r w:rsidRPr="0021186C">
              <w:rPr>
                <w:rFonts w:ascii="Times New Roman" w:eastAsia="Calibri" w:hAnsi="Times New Roman" w:cs="Times New Roman"/>
                <w:lang w:eastAsia="en-US"/>
              </w:rPr>
              <w:lastRenderedPageBreak/>
              <w:t>приложении во вкладке «Налоги» и в веб-версии мобильного приложения во вкладке «Начисления».</w:t>
            </w:r>
          </w:p>
          <w:p w:rsidR="0021186C" w:rsidRPr="0021186C" w:rsidRDefault="0021186C" w:rsidP="0021186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21186C">
              <w:rPr>
                <w:rFonts w:ascii="Times New Roman" w:eastAsia="Calibri" w:hAnsi="Times New Roman" w:cs="Times New Roman"/>
                <w:lang w:eastAsia="en-US"/>
              </w:rPr>
              <w:t xml:space="preserve">Более подробную информацию о специальном налоговом режиме для </w:t>
            </w:r>
            <w:proofErr w:type="spellStart"/>
            <w:r w:rsidRPr="0021186C">
              <w:rPr>
                <w:rFonts w:ascii="Times New Roman" w:eastAsia="Calibri" w:hAnsi="Times New Roman" w:cs="Times New Roman"/>
                <w:lang w:eastAsia="en-US"/>
              </w:rPr>
              <w:t>самозанятых</w:t>
            </w:r>
            <w:proofErr w:type="spellEnd"/>
            <w:r w:rsidRPr="0021186C">
              <w:rPr>
                <w:rFonts w:ascii="Times New Roman" w:eastAsia="Calibri" w:hAnsi="Times New Roman" w:cs="Times New Roman"/>
                <w:lang w:eastAsia="en-US"/>
              </w:rPr>
              <w:t xml:space="preserve"> граждан можно узнать на </w:t>
            </w:r>
            <w:proofErr w:type="spellStart"/>
            <w:r w:rsidRPr="0021186C">
              <w:rPr>
                <w:rFonts w:ascii="Times New Roman" w:eastAsia="Calibri" w:hAnsi="Times New Roman" w:cs="Times New Roman"/>
                <w:lang w:eastAsia="en-US"/>
              </w:rPr>
              <w:t>промостранице</w:t>
            </w:r>
            <w:proofErr w:type="spellEnd"/>
            <w:r w:rsidRPr="0021186C">
              <w:rPr>
                <w:rFonts w:ascii="Times New Roman" w:eastAsia="Calibri" w:hAnsi="Times New Roman" w:cs="Times New Roman"/>
                <w:lang w:eastAsia="en-US"/>
              </w:rPr>
              <w:t xml:space="preserve"> «Налог на профессиональный доход», размещенной на официальном сайте ФНС России.</w:t>
            </w:r>
          </w:p>
          <w:p w:rsidR="00BD52DD" w:rsidRPr="00D14DEC" w:rsidRDefault="00BD52DD" w:rsidP="002022FB">
            <w:pPr>
              <w:rPr>
                <w:rFonts w:ascii="Times New Roman" w:eastAsia="Calibri" w:hAnsi="Times New Roman" w:cs="Times New Roman"/>
                <w:lang w:eastAsia="en-US"/>
              </w:rPr>
            </w:pPr>
            <w:bookmarkStart w:id="0" w:name="_GoBack"/>
            <w:bookmarkEnd w:id="0"/>
          </w:p>
        </w:tc>
      </w:tr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Ссылка на раздел сайта для размещения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</w:pPr>
            <w:r w:rsidRPr="00C21447">
              <w:rPr>
                <w:rFonts w:ascii="Times New Roman" w:hAnsi="Times New Roman" w:cs="Times New Roman"/>
                <w:sz w:val="24"/>
                <w:szCs w:val="24"/>
              </w:rPr>
              <w:t>https://adminustlabinsk.ru/administration/social-services/ifns14/dokumenty/?clear_cache=Y</w:t>
            </w:r>
          </w:p>
        </w:tc>
      </w:tr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 w:rsidP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 9181704127  Линтер Елена Валерьевна</w:t>
            </w:r>
          </w:p>
        </w:tc>
      </w:tr>
    </w:tbl>
    <w:p w:rsidR="00BD52DD" w:rsidRDefault="00BD52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52DD" w:rsidRDefault="00BD52DD">
      <w:pPr>
        <w:pStyle w:val="a8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D52D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2DD" w:rsidRDefault="00C21447">
      <w:pPr>
        <w:spacing w:line="240" w:lineRule="auto"/>
      </w:pPr>
      <w:r>
        <w:separator/>
      </w:r>
    </w:p>
  </w:endnote>
  <w:endnote w:type="continuationSeparator" w:id="0">
    <w:p w:rsidR="00BD52DD" w:rsidRDefault="00C214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charset w:val="00"/>
    <w:family w:val="auto"/>
    <w:pitch w:val="default"/>
    <w:sig w:usb0="00000000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2DD" w:rsidRDefault="00C21447">
      <w:pPr>
        <w:spacing w:after="0"/>
      </w:pPr>
      <w:r>
        <w:separator/>
      </w:r>
    </w:p>
  </w:footnote>
  <w:footnote w:type="continuationSeparator" w:id="0">
    <w:p w:rsidR="00BD52DD" w:rsidRDefault="00C2144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A66"/>
    <w:rsid w:val="000667A7"/>
    <w:rsid w:val="00087DCF"/>
    <w:rsid w:val="000A646D"/>
    <w:rsid w:val="000D1530"/>
    <w:rsid w:val="00156420"/>
    <w:rsid w:val="001803C1"/>
    <w:rsid w:val="001A5588"/>
    <w:rsid w:val="001E3BF9"/>
    <w:rsid w:val="002022FB"/>
    <w:rsid w:val="0021186C"/>
    <w:rsid w:val="002572AF"/>
    <w:rsid w:val="00266D79"/>
    <w:rsid w:val="0027240E"/>
    <w:rsid w:val="00276475"/>
    <w:rsid w:val="002E3E9E"/>
    <w:rsid w:val="003C51CC"/>
    <w:rsid w:val="0041458C"/>
    <w:rsid w:val="004D3A6E"/>
    <w:rsid w:val="004E3048"/>
    <w:rsid w:val="004E49BE"/>
    <w:rsid w:val="004F6A4D"/>
    <w:rsid w:val="00510CA0"/>
    <w:rsid w:val="005254DE"/>
    <w:rsid w:val="005319A7"/>
    <w:rsid w:val="005B49C9"/>
    <w:rsid w:val="005B62BD"/>
    <w:rsid w:val="005C18C3"/>
    <w:rsid w:val="005E0DD4"/>
    <w:rsid w:val="006711E7"/>
    <w:rsid w:val="007830B7"/>
    <w:rsid w:val="007F6C6C"/>
    <w:rsid w:val="008206E7"/>
    <w:rsid w:val="00845315"/>
    <w:rsid w:val="008708C9"/>
    <w:rsid w:val="008C4455"/>
    <w:rsid w:val="008C6F4D"/>
    <w:rsid w:val="008E41CE"/>
    <w:rsid w:val="00900184"/>
    <w:rsid w:val="009170CA"/>
    <w:rsid w:val="009519B2"/>
    <w:rsid w:val="0097392A"/>
    <w:rsid w:val="0097488D"/>
    <w:rsid w:val="00981C04"/>
    <w:rsid w:val="009869CC"/>
    <w:rsid w:val="00A065CD"/>
    <w:rsid w:val="00AC0E1A"/>
    <w:rsid w:val="00B32D8F"/>
    <w:rsid w:val="00B7311D"/>
    <w:rsid w:val="00B90A66"/>
    <w:rsid w:val="00BB43EE"/>
    <w:rsid w:val="00BD52DD"/>
    <w:rsid w:val="00C20415"/>
    <w:rsid w:val="00C21447"/>
    <w:rsid w:val="00C320F3"/>
    <w:rsid w:val="00C343C1"/>
    <w:rsid w:val="00D048BB"/>
    <w:rsid w:val="00D14DEC"/>
    <w:rsid w:val="00D436D5"/>
    <w:rsid w:val="00D43972"/>
    <w:rsid w:val="00DB3D9F"/>
    <w:rsid w:val="00E671EF"/>
    <w:rsid w:val="00EB58B7"/>
    <w:rsid w:val="00F57086"/>
    <w:rsid w:val="12CE7324"/>
    <w:rsid w:val="17052F8B"/>
    <w:rsid w:val="27D432F8"/>
    <w:rsid w:val="31834284"/>
    <w:rsid w:val="3188418F"/>
    <w:rsid w:val="381F4F37"/>
    <w:rsid w:val="54FB6425"/>
    <w:rsid w:val="7987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ind w:firstLine="5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2">
    <w:name w:val="Body Text 2"/>
    <w:basedOn w:val="a"/>
    <w:link w:val="20"/>
    <w:autoRedefine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Plain Text"/>
    <w:basedOn w:val="a"/>
    <w:link w:val="a5"/>
    <w:qFormat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6">
    <w:name w:val="Normal (Web)"/>
    <w:basedOn w:val="a"/>
    <w:autoRedefine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20">
    <w:name w:val="Основной текст 2 Знак"/>
    <w:basedOn w:val="a0"/>
    <w:link w:val="2"/>
    <w:autoRedefine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uiPriority w:val="99"/>
    <w:qFormat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22">
    <w:name w:val="Без интервала2"/>
    <w:autoRedefine/>
    <w:uiPriority w:val="99"/>
    <w:semiHidden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5">
    <w:name w:val="Текст Знак"/>
    <w:basedOn w:val="a0"/>
    <w:link w:val="a4"/>
    <w:qFormat/>
    <w:rPr>
      <w:rFonts w:ascii="Courier New" w:eastAsia="Times New Roman" w:hAnsi="Courier New" w:cs="Times New Roman"/>
      <w:sz w:val="20"/>
      <w:szCs w:val="20"/>
    </w:rPr>
  </w:style>
  <w:style w:type="paragraph" w:styleId="a9">
    <w:name w:val="No Spacing"/>
    <w:autoRedefine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ind w:firstLine="5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2">
    <w:name w:val="Body Text 2"/>
    <w:basedOn w:val="a"/>
    <w:link w:val="20"/>
    <w:autoRedefine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Plain Text"/>
    <w:basedOn w:val="a"/>
    <w:link w:val="a5"/>
    <w:qFormat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6">
    <w:name w:val="Normal (Web)"/>
    <w:basedOn w:val="a"/>
    <w:autoRedefine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20">
    <w:name w:val="Основной текст 2 Знак"/>
    <w:basedOn w:val="a0"/>
    <w:link w:val="2"/>
    <w:autoRedefine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uiPriority w:val="99"/>
    <w:qFormat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22">
    <w:name w:val="Без интервала2"/>
    <w:autoRedefine/>
    <w:uiPriority w:val="99"/>
    <w:semiHidden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5">
    <w:name w:val="Текст Знак"/>
    <w:basedOn w:val="a0"/>
    <w:link w:val="a4"/>
    <w:qFormat/>
    <w:rPr>
      <w:rFonts w:ascii="Courier New" w:eastAsia="Times New Roman" w:hAnsi="Courier New" w:cs="Times New Roman"/>
      <w:sz w:val="20"/>
      <w:szCs w:val="20"/>
    </w:rPr>
  </w:style>
  <w:style w:type="paragraph" w:styleId="a9">
    <w:name w:val="No Spacing"/>
    <w:autoRedefine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Агафонова Инна Владимировна</dc:creator>
  <cp:lastModifiedBy>User</cp:lastModifiedBy>
  <cp:revision>2</cp:revision>
  <cp:lastPrinted>2025-04-11T06:38:00Z</cp:lastPrinted>
  <dcterms:created xsi:type="dcterms:W3CDTF">2026-09-18T08:53:00Z</dcterms:created>
  <dcterms:modified xsi:type="dcterms:W3CDTF">2026-09-18T08:53:00Z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CF93CD02FB064910AFA668CF3F86DB43_13</vt:lpwstr>
  </property>
</Properties>
</file>