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C0" w:rsidRDefault="00FC47C0" w:rsidP="00FC47C0">
      <w:pPr>
        <w:shd w:val="clear" w:color="auto" w:fill="FFFFFF"/>
        <w:spacing w:after="322" w:line="240" w:lineRule="auto"/>
        <w:ind w:firstLine="709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товары подлежат маркировке в 2026 году</w:t>
      </w:r>
    </w:p>
    <w:p w:rsidR="00FC47C0" w:rsidRPr="00FC47C0" w:rsidRDefault="00FC47C0" w:rsidP="00FC47C0">
      <w:pPr>
        <w:shd w:val="clear" w:color="auto" w:fill="FFFFFF"/>
        <w:spacing w:after="322" w:line="240" w:lineRule="auto"/>
        <w:ind w:firstLine="709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C47C0" w:rsidRDefault="00FC47C0" w:rsidP="00FC47C0">
      <w:pPr>
        <w:shd w:val="clear" w:color="auto" w:fill="FFFFFF"/>
        <w:spacing w:after="322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Государство постепенно добавляет новые категории в систему «Честный ЗНАК». В 2026 году маркировке будут подлежать несколько новых категорий товаров: от продуктов питания до стройматериалов.</w:t>
      </w:r>
    </w:p>
    <w:p w:rsidR="00FC47C0" w:rsidRPr="00FC47C0" w:rsidRDefault="00FC47C0" w:rsidP="00FC47C0">
      <w:pPr>
        <w:shd w:val="clear" w:color="auto" w:fill="FFFFFF"/>
        <w:spacing w:after="322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7C0" w:rsidRPr="00FC47C0" w:rsidRDefault="00FC47C0" w:rsidP="00FC47C0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Сладости и кондитерские изделия</w:t>
      </w:r>
    </w:p>
    <w:p w:rsidR="00FC47C0" w:rsidRPr="00FC47C0" w:rsidRDefault="00FC47C0" w:rsidP="00FC47C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Для </w:t>
      </w:r>
      <w:hyperlink r:id="rId5" w:history="1">
        <w:r w:rsidRPr="00FC47C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этой категории</w:t>
        </w:r>
      </w:hyperlink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применяется поэтапная маркировка, как и для большинства других товаров с большим и быстро обновляемым ассортиментом.</w:t>
      </w:r>
    </w:p>
    <w:p w:rsidR="00FC47C0" w:rsidRPr="00FC47C0" w:rsidRDefault="00FC47C0" w:rsidP="00FC47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C </w:t>
      </w: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марта 2026 года 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маркируется белый шоколад, шоколадные, ореховые и другие пасты, печенье, вафли, мармелад, джемы, желе, зефир, пастила.</w:t>
      </w:r>
      <w:proofErr w:type="gramEnd"/>
    </w:p>
    <w:p w:rsidR="00FC47C0" w:rsidRPr="00FC47C0" w:rsidRDefault="00FC47C0" w:rsidP="00FC47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мая 2026 года 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хлебобулочные и кондитерские изделия: </w:t>
      </w:r>
      <w:proofErr w:type="spellStart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круассаны</w:t>
      </w:r>
      <w:proofErr w:type="spellEnd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, рулеты, торты.</w:t>
      </w:r>
    </w:p>
    <w:p w:rsidR="00FC47C0" w:rsidRPr="00FC47C0" w:rsidRDefault="00FC47C0" w:rsidP="00FC47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июля 2026 года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 — шоколадные изделия, жевательная резинка, карамель.</w:t>
      </w:r>
    </w:p>
    <w:p w:rsidR="00FC47C0" w:rsidRPr="00FC47C0" w:rsidRDefault="00FC47C0" w:rsidP="00FC47C0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7C0" w:rsidRPr="00FC47C0" w:rsidRDefault="00FC47C0" w:rsidP="00FC47C0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Растворимые и завариваемые напитки</w:t>
      </w:r>
    </w:p>
    <w:p w:rsidR="00FC47C0" w:rsidRPr="00FC47C0" w:rsidRDefault="00FC47C0" w:rsidP="00FC47C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С 1 декабря 2025 года уже наносятся коды на какао и прочие напитки. Теперь список товаров расширяется.</w:t>
      </w:r>
    </w:p>
    <w:p w:rsidR="00FC47C0" w:rsidRPr="00FC47C0" w:rsidRDefault="00FC47C0" w:rsidP="00FC47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C </w:t>
      </w: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апреля 2026 года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чай, </w:t>
      </w:r>
      <w:proofErr w:type="gramStart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proofErr w:type="gramEnd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растительные смеси, экстракты.</w:t>
      </w:r>
    </w:p>
    <w:p w:rsidR="00FC47C0" w:rsidRPr="00FC47C0" w:rsidRDefault="00FC47C0" w:rsidP="00FC47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июня 2026 года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 — кофе, цикорий и их экстракты.</w:t>
      </w:r>
    </w:p>
    <w:p w:rsidR="00FC47C0" w:rsidRPr="00FC47C0" w:rsidRDefault="00FC47C0" w:rsidP="00FC47C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Ограничения и исключения: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товары весом до 18 г, кроме </w:t>
      </w:r>
      <w:proofErr w:type="spellStart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дрип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пакетов</w:t>
      </w:r>
      <w:proofErr w:type="spellEnd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47C0" w:rsidRPr="00FC47C0" w:rsidRDefault="00FC47C0" w:rsidP="00FC47C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47C0" w:rsidRPr="00FC47C0" w:rsidRDefault="00FC47C0" w:rsidP="00FC47C0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Строительные материалы</w:t>
      </w:r>
    </w:p>
    <w:p w:rsidR="00FC47C0" w:rsidRPr="00FC47C0" w:rsidRDefault="00FC47C0" w:rsidP="00FC47C0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 </w:t>
      </w:r>
      <w:hyperlink r:id="rId6" w:history="1">
        <w:r w:rsidRPr="00630AF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этой группы товаров</w:t>
        </w:r>
      </w:hyperlink>
      <w:r w:rsidRPr="00630A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уже началась: производители наносят коды с осени 2025 года. В 2026 году правила станут строже.</w:t>
      </w:r>
    </w:p>
    <w:p w:rsidR="00FC47C0" w:rsidRPr="00FC47C0" w:rsidRDefault="00FC47C0" w:rsidP="00FC47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мая 2026 года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 вводится запрет на поставки немаркированной продукции.</w:t>
      </w:r>
    </w:p>
    <w:p w:rsidR="007831FC" w:rsidRDefault="00FC47C0" w:rsidP="007831F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FC47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декабря 2026 года</w:t>
      </w:r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полный </w:t>
      </w:r>
      <w:proofErr w:type="spellStart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FC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 движения товаров, включая розничные продажи.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Бакалея</w:t>
      </w:r>
    </w:p>
    <w:p w:rsidR="007831FC" w:rsidRP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нековая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продукция, соусы,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приправы, специи, сухие бульоны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маркируются. 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сентября 2026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года вводится учёт по объёму и видам продукции, а в рознице —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, то есть система фиксирует не только общий оборот, но и каждую единицу при продаже в розницу.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Ограничения и исключения: </w:t>
      </w:r>
    </w:p>
    <w:p w:rsidR="007831FC" w:rsidRPr="007831FC" w:rsidRDefault="007831FC" w:rsidP="007831FC">
      <w:pPr>
        <w:shd w:val="clear" w:color="auto" w:fill="FFFFFF"/>
        <w:spacing w:after="322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не распространяется на соусы и горчицу до 30 г, отдельные пряности и травы до 1 г, брикеты до 10 г, а также на зерновые завтраки, панировочные и сдобные сухари.</w:t>
      </w:r>
    </w:p>
    <w:p w:rsid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2AED" w:rsidRDefault="00B12AED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Ветеринарные препараты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марта 2026 года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учёт: система фиксирует путь каждой упаковки от места производства до аптеки.</w:t>
      </w:r>
    </w:p>
    <w:p w:rsid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Ограничения и исключения: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 маркировка не распространяется на вакцины, которые хранятся при очень низких температурах — ниже −60 °C.</w:t>
      </w:r>
    </w:p>
    <w:p w:rsid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Консервы</w:t>
      </w:r>
    </w:p>
    <w:p w:rsidR="007831FC" w:rsidRPr="007831FC" w:rsidRDefault="007831FC" w:rsidP="007831FC">
      <w:pPr>
        <w:shd w:val="clear" w:color="auto" w:fill="FFFFFF"/>
        <w:spacing w:after="322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консервированной продукции началась осенью 2024 года и охватывает рыбные, мясные и плодоовощные консервы. В 2026 году список требований расширяется.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С </w:t>
      </w: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октября 2026 года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вводится учёт по объёму и видам продукции при её движении и списании, а для розницы —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учёт.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Ограничения и исключения:</w:t>
      </w:r>
    </w:p>
    <w:p w:rsidR="007831FC" w:rsidRPr="007831FC" w:rsidRDefault="007831FC" w:rsidP="007831FC">
      <w:pPr>
        <w:shd w:val="clear" w:color="auto" w:fill="FFFFFF"/>
        <w:spacing w:after="322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Маркировка не распространяется на продукцию, предназначенную для экспорта, рекламные образцы, товары для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госзакупок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, консервы с икрой, питание для детей до года и товары до 30 г.</w:t>
      </w:r>
    </w:p>
    <w:p w:rsid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Безалкогольное пиво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марта 2026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года 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начинается полный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 оборота товаров, включая разливное пиво в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кегах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. Все операции фиксируются через универсальный передаточный документ (УПД). Списание по каким-либо причинам, кроме розничной продажи, также отражается по кодам маркировки.</w:t>
      </w:r>
    </w:p>
    <w:p w:rsidR="007831FC" w:rsidRPr="007831FC" w:rsidRDefault="007831FC" w:rsidP="007831FC">
      <w:pPr>
        <w:shd w:val="clear" w:color="auto" w:fill="FFFFFF"/>
        <w:spacing w:after="322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Розничная продажа возможна только после проверки легальности марки —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через локальный модуль кассы.</w:t>
      </w:r>
    </w:p>
    <w:p w:rsid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7831FC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Прочие безалкогольные напитки</w:t>
      </w:r>
    </w:p>
    <w:p w:rsid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831F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марта 2026 года 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начинается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 всех видов продукции — соков, нектаров, морсов и напитков на растительной основе. Коды каждой единицы продукции должны передаваться в систему «Честный ЗНАК» всеми участниками оборота. В рознице сведения о продаже передаются через кассы.</w:t>
      </w:r>
    </w:p>
    <w:p w:rsid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Дезинфицирующие средства</w:t>
      </w:r>
    </w:p>
    <w:p w:rsid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марта 2026 года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 оборота </w:t>
      </w:r>
      <w:proofErr w:type="spellStart"/>
      <w:r w:rsidRPr="002767E2">
        <w:rPr>
          <w:rFonts w:ascii="Times New Roman" w:hAnsi="Times New Roman" w:cs="Times New Roman"/>
          <w:sz w:val="28"/>
          <w:szCs w:val="28"/>
        </w:rPr>
        <w:fldChar w:fldCharType="begin"/>
      </w:r>
      <w:r w:rsidRPr="002767E2">
        <w:rPr>
          <w:rFonts w:ascii="Times New Roman" w:hAnsi="Times New Roman" w:cs="Times New Roman"/>
          <w:sz w:val="28"/>
          <w:szCs w:val="28"/>
        </w:rPr>
        <w:instrText>HYPERLINK "https://xn--80ajghhoc2aj1c8b.xn--p1ai/business/projects/antiseptic/mark_goods/"</w:instrText>
      </w:r>
      <w:r w:rsidRPr="002767E2">
        <w:rPr>
          <w:rFonts w:ascii="Times New Roman" w:hAnsi="Times New Roman" w:cs="Times New Roman"/>
          <w:sz w:val="28"/>
          <w:szCs w:val="28"/>
        </w:rPr>
        <w:fldChar w:fldCharType="separate"/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дезсредств</w:t>
      </w:r>
      <w:proofErr w:type="spellEnd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антисептиков</w:t>
      </w:r>
      <w:r w:rsidRPr="002767E2">
        <w:rPr>
          <w:rFonts w:ascii="Times New Roman" w:hAnsi="Times New Roman" w:cs="Times New Roman"/>
          <w:sz w:val="28"/>
          <w:szCs w:val="28"/>
        </w:rPr>
        <w:fldChar w:fldCharType="end"/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участники — от медучреждений и аптек до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ветклиник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должны работать через систему электронного документооборота (ЭДО) с указанием кодов каждой единицы товара.</w:t>
      </w:r>
    </w:p>
    <w:p w:rsidR="002767E2" w:rsidRPr="007831FC" w:rsidRDefault="002767E2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2767E2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Корма для животных</w:t>
      </w:r>
    </w:p>
    <w:p w:rsidR="002767E2" w:rsidRPr="007831FC" w:rsidRDefault="007831FC" w:rsidP="002767E2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С 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декабря 2026 года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полный </w:t>
      </w:r>
      <w:proofErr w:type="spellStart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 </w:t>
      </w:r>
      <w:hyperlink r:id="rId7" w:history="1">
        <w:r w:rsidRPr="002767E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кормов для животных</w:t>
        </w:r>
      </w:hyperlink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: все операции фиксируются</w:t>
      </w:r>
      <w:r w:rsid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ЭДО с кодами каждой единицы.</w:t>
      </w:r>
    </w:p>
    <w:p w:rsidR="002767E2" w:rsidRDefault="002767E2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7E2" w:rsidRPr="007831FC" w:rsidRDefault="002767E2" w:rsidP="002767E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Default="007831FC" w:rsidP="002767E2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Молочная продукция</w:t>
      </w:r>
      <w:r w:rsid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 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ноября 2026 года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полный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чёт </w:t>
      </w:r>
      <w:hyperlink r:id="rId8" w:history="1">
        <w:r w:rsidRPr="002767E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продукции </w:t>
        </w:r>
      </w:hyperlink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со сроком хранения свыше 40 дней.</w:t>
      </w:r>
    </w:p>
    <w:p w:rsidR="002767E2" w:rsidRPr="007831FC" w:rsidRDefault="002767E2" w:rsidP="002767E2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2767E2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Медицинские принадлежности</w:t>
      </w:r>
    </w:p>
    <w:p w:rsidR="007831FC" w:rsidRPr="007831FC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1 марта 2026 года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полный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 отдельных видов </w:t>
      </w:r>
      <w:hyperlink r:id="rId9" w:history="1">
        <w:r w:rsidRPr="002767E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медицинских принадлежностей</w:t>
        </w:r>
      </w:hyperlink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перчаток и </w:t>
      </w:r>
      <w:proofErr w:type="spellStart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</w:t>
      </w: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гигиенических</w:t>
      </w:r>
      <w:proofErr w:type="spellEnd"/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изделий для ухода при недержании.</w:t>
      </w:r>
    </w:p>
    <w:p w:rsidR="002767E2" w:rsidRDefault="002767E2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2767E2" w:rsidRDefault="002767E2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Спортивное питание</w:t>
      </w:r>
    </w:p>
    <w:p w:rsidR="007831FC" w:rsidRPr="002767E2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 </w:t>
      </w:r>
      <w:hyperlink r:id="rId10" w:history="1">
        <w:r w:rsidRPr="002767E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спортивного питания</w:t>
        </w:r>
      </w:hyperlink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продолжается и выходит на финальный этап в 2026 году.</w:t>
      </w:r>
    </w:p>
    <w:p w:rsidR="007831FC" w:rsidRPr="002767E2" w:rsidRDefault="007831FC" w:rsidP="007831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февраля 2026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 года импортёры должны внести коды маркировки в декларации.</w:t>
      </w:r>
    </w:p>
    <w:p w:rsidR="007831FC" w:rsidRPr="002767E2" w:rsidRDefault="007831FC" w:rsidP="007831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марта 2026 года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</w:t>
      </w:r>
      <w:proofErr w:type="spellStart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учёт.</w:t>
      </w:r>
    </w:p>
    <w:p w:rsidR="007831FC" w:rsidRPr="002767E2" w:rsidRDefault="007831FC" w:rsidP="007831F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31 августа 2026 года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можно промаркировать остатки — с 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сентября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продажа немаркированной продукции запрещается.</w:t>
      </w:r>
    </w:p>
    <w:p w:rsidR="002767E2" w:rsidRPr="007831FC" w:rsidRDefault="002767E2" w:rsidP="002767E2">
      <w:pPr>
        <w:shd w:val="clear" w:color="auto" w:fill="FFFFFF"/>
        <w:spacing w:after="0" w:line="240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2767E2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Растительные масла</w:t>
      </w:r>
    </w:p>
    <w:p w:rsidR="007831FC" w:rsidRPr="002767E2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ноября 2026 года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начинается полный </w:t>
      </w:r>
      <w:proofErr w:type="spellStart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 </w:t>
      </w:r>
      <w:hyperlink r:id="rId11" w:history="1">
        <w:r w:rsidRPr="002767E2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товаров этой категории</w:t>
        </w:r>
      </w:hyperlink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67E2" w:rsidRPr="007831FC" w:rsidRDefault="002767E2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2767E2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Средства личной гигиены</w:t>
      </w:r>
    </w:p>
    <w:p w:rsidR="007831FC" w:rsidRPr="002767E2" w:rsidRDefault="007831FC" w:rsidP="007831F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С 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июля 2026 года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при продаже в розницу вводится обязательное сканирование кодов маркировки всех товаров. С этой же даты на два года вводится </w:t>
      </w:r>
      <w:proofErr w:type="spellStart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объёмно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сортовой</w:t>
      </w:r>
      <w:proofErr w:type="spellEnd"/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учёт.</w:t>
      </w:r>
    </w:p>
    <w:p w:rsidR="007831FC" w:rsidRPr="002767E2" w:rsidRDefault="007831FC" w:rsidP="007831F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До 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 ноября 2026 года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 нужно промаркировать складские остатки бритв и лезвий, учтённые на 1 декабря 2025 года.</w:t>
      </w:r>
    </w:p>
    <w:p w:rsidR="007831FC" w:rsidRPr="002767E2" w:rsidRDefault="007831FC" w:rsidP="007831F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С </w:t>
      </w:r>
      <w:r w:rsidRPr="00276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декабря 2026 года</w:t>
      </w:r>
      <w:r w:rsidRPr="002767E2">
        <w:rPr>
          <w:rFonts w:ascii="Times New Roman" w:eastAsia="Times New Roman" w:hAnsi="Times New Roman" w:cs="Times New Roman"/>
          <w:color w:val="000000"/>
          <w:sz w:val="28"/>
          <w:szCs w:val="28"/>
        </w:rPr>
        <w:t> вводится запрет на продажу немаркированных бритв и лезвий.</w:t>
      </w:r>
    </w:p>
    <w:p w:rsidR="002767E2" w:rsidRDefault="002767E2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AB04AA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B04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Товары для детей</w:t>
      </w:r>
    </w:p>
    <w:p w:rsidR="007831FC" w:rsidRPr="00954DB5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 </w:t>
      </w:r>
      <w:hyperlink r:id="rId12" w:history="1">
        <w:r w:rsidRPr="00954DB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детских товаров</w:t>
        </w:r>
      </w:hyperlink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продолжается и выходит на новый этап.</w:t>
      </w:r>
    </w:p>
    <w:p w:rsidR="007831FC" w:rsidRPr="00954DB5" w:rsidRDefault="007831FC" w:rsidP="007831F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54D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31 августа 2026 года </w:t>
      </w:r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промаркировать остатки игрушек, учтённые на 1 декабря 2025 года.</w:t>
      </w:r>
    </w:p>
    <w:p w:rsidR="007831FC" w:rsidRPr="00954DB5" w:rsidRDefault="007831FC" w:rsidP="007831F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54D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1 сентября 2026 года</w:t>
      </w:r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продажа немаркированных игрушек запрещена, вводится </w:t>
      </w:r>
      <w:proofErr w:type="spellStart"/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помарочный</w:t>
      </w:r>
      <w:proofErr w:type="spellEnd"/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 в рознице.</w:t>
      </w:r>
    </w:p>
    <w:p w:rsidR="007831FC" w:rsidRPr="00954DB5" w:rsidRDefault="007831FC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4D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Ограничения и исключения:</w:t>
      </w:r>
      <w:r w:rsidR="00AB04AA"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не распространяется на воздушные шары, трёхколёсные велосипеды, игральные карты, продукцию ремесленников</w:t>
      </w:r>
      <w:r w:rsidR="00AB04AA" w:rsidRPr="00954D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04AA" w:rsidRPr="007831FC" w:rsidRDefault="00AB04AA" w:rsidP="007831FC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31FC" w:rsidRPr="00AB04AA" w:rsidRDefault="007831FC" w:rsidP="007831FC">
      <w:pPr>
        <w:shd w:val="clear" w:color="auto" w:fill="FFFFFF"/>
        <w:spacing w:after="215" w:line="240" w:lineRule="auto"/>
        <w:ind w:firstLine="709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B04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Товары для автомобилистов</w:t>
      </w:r>
    </w:p>
    <w:p w:rsidR="007831FC" w:rsidRPr="00AB04AA" w:rsidRDefault="007831FC" w:rsidP="007831FC">
      <w:pPr>
        <w:shd w:val="clear" w:color="auto" w:fill="FFFFFF"/>
        <w:spacing w:after="322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1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2026 году продолжается эксперимент по маркировке автозапчастей: фильтров, стёкол, свечей, тормозных дисков, колодок, колёс. Он продлён до </w:t>
      </w:r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>31 августа 2026 года, но точные сроки обязательной маркировки пока не утверждены.</w:t>
      </w:r>
    </w:p>
    <w:p w:rsidR="007831FC" w:rsidRPr="00D01A88" w:rsidRDefault="007831FC" w:rsidP="00D01A88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>С </w:t>
      </w:r>
      <w:r w:rsidRPr="00AB04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апреля 2026 года</w:t>
      </w:r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вводится полный </w:t>
      </w:r>
      <w:proofErr w:type="spellStart"/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>поэкземплярный</w:t>
      </w:r>
      <w:proofErr w:type="spellEnd"/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учёт </w:t>
      </w:r>
      <w:hyperlink r:id="rId13" w:history="1">
        <w:r w:rsidRPr="00AB04AA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отдельных видов</w:t>
        </w:r>
      </w:hyperlink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смазочных материалов и </w:t>
      </w:r>
      <w:proofErr w:type="spellStart"/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автожидкостей</w:t>
      </w:r>
      <w:proofErr w:type="spellEnd"/>
      <w:r w:rsidRPr="00AB04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7831FC" w:rsidRPr="00D01A88" w:rsidSect="006F71C9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0B44"/>
    <w:multiLevelType w:val="multilevel"/>
    <w:tmpl w:val="A33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606AB"/>
    <w:multiLevelType w:val="multilevel"/>
    <w:tmpl w:val="1DD8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01652"/>
    <w:multiLevelType w:val="multilevel"/>
    <w:tmpl w:val="D4C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F766C0"/>
    <w:multiLevelType w:val="multilevel"/>
    <w:tmpl w:val="1E76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F1239"/>
    <w:multiLevelType w:val="multilevel"/>
    <w:tmpl w:val="A842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83122"/>
    <w:multiLevelType w:val="multilevel"/>
    <w:tmpl w:val="505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7C0"/>
    <w:rsid w:val="002767E2"/>
    <w:rsid w:val="00474184"/>
    <w:rsid w:val="005D0324"/>
    <w:rsid w:val="00630AFC"/>
    <w:rsid w:val="006F71C9"/>
    <w:rsid w:val="007831FC"/>
    <w:rsid w:val="00954DB5"/>
    <w:rsid w:val="00AB04AA"/>
    <w:rsid w:val="00B12AED"/>
    <w:rsid w:val="00D01A88"/>
    <w:rsid w:val="00FC47C0"/>
    <w:rsid w:val="00FF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business/projects/dairy/marking_goods/" TargetMode="External"/><Relationship Id="rId13" Type="http://schemas.openxmlformats.org/officeDocument/2006/relationships/hyperlink" Target="https://xn--80ajghhoc2aj1c8b.xn--p1ai/business/projects/autofluids/mark_goo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business/projects/pet_food/mark_goods/" TargetMode="External"/><Relationship Id="rId12" Type="http://schemas.openxmlformats.org/officeDocument/2006/relationships/hyperlink" Target="https://xn--80ajghhoc2aj1c8b.xn--p1ai/business/projects/children/marking_goo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business/projects/cement/marking_goods/" TargetMode="External"/><Relationship Id="rId11" Type="http://schemas.openxmlformats.org/officeDocument/2006/relationships/hyperlink" Target="https://xn--80ajghhoc2aj1c8b.xn--p1ai/business/projects/oil/marking_goods/" TargetMode="External"/><Relationship Id="rId5" Type="http://schemas.openxmlformats.org/officeDocument/2006/relationships/hyperlink" Target="https://xn--80ajghhoc2aj1c8b.xn--p1ai/business/projects/sweets/mark_good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80ajghhoc2aj1c8b.xn--p1ai/business/projects/sportpit/marking_goo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business/projects/medical_devices/marking_good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20</cp:revision>
  <dcterms:created xsi:type="dcterms:W3CDTF">2026-03-27T09:24:00Z</dcterms:created>
  <dcterms:modified xsi:type="dcterms:W3CDTF">2026-03-27T09:57:00Z</dcterms:modified>
</cp:coreProperties>
</file>