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3005F161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B77631" w:rsidRPr="00B77631">
        <w:rPr>
          <w:b/>
          <w:bCs/>
          <w:sz w:val="28"/>
          <w:szCs w:val="28"/>
          <w:lang w:eastAsia="ar-SA"/>
        </w:rPr>
        <w:t>Новолабинского</w:t>
      </w:r>
      <w:r w:rsidR="00B77631">
        <w:rPr>
          <w:sz w:val="28"/>
          <w:szCs w:val="28"/>
          <w:lang w:eastAsia="ar-SA"/>
        </w:rPr>
        <w:t xml:space="preserve"> </w:t>
      </w:r>
      <w:r w:rsidR="001E15E0">
        <w:rPr>
          <w:b/>
          <w:sz w:val="27"/>
          <w:szCs w:val="27"/>
        </w:rPr>
        <w:t>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B77631" w:rsidRPr="00B77631">
        <w:rPr>
          <w:b/>
          <w:bCs/>
          <w:sz w:val="28"/>
          <w:szCs w:val="28"/>
          <w:lang w:eastAsia="ar-SA"/>
        </w:rPr>
        <w:t>Новолабинского</w:t>
      </w:r>
      <w:r w:rsidR="001E15E0" w:rsidRPr="00B77631">
        <w:rPr>
          <w:b/>
          <w:bCs/>
          <w:sz w:val="27"/>
          <w:szCs w:val="27"/>
        </w:rPr>
        <w:t xml:space="preserve"> </w:t>
      </w:r>
      <w:r w:rsidR="001E15E0">
        <w:rPr>
          <w:b/>
          <w:sz w:val="27"/>
          <w:szCs w:val="27"/>
        </w:rPr>
        <w:t xml:space="preserve">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BE7BB0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66E533A2" w:rsidR="00C73E2A" w:rsidRDefault="00607291" w:rsidP="00EA59E6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B77631" w:rsidRPr="00B77631">
        <w:rPr>
          <w:lang w:eastAsia="ar-SA"/>
        </w:rPr>
        <w:t>Новолабинского</w:t>
      </w:r>
      <w:r w:rsidR="001E15E0" w:rsidRPr="00B77631">
        <w:t xml:space="preserve"> с</w:t>
      </w:r>
      <w:r w:rsidR="001E15E0">
        <w:t>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B77631">
        <w:t>1</w:t>
      </w:r>
      <w:r w:rsidR="00A41466">
        <w:t>2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</w:t>
      </w:r>
      <w:r w:rsidR="001E15E0" w:rsidRPr="001E15E0">
        <w:rPr>
          <w:lang w:eastAsia="ar-SA"/>
        </w:rPr>
        <w:t xml:space="preserve">сельского поселения Усть-Лабинского района за 1 </w:t>
      </w:r>
      <w:r w:rsidR="00BE7BB0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08957C40" w:rsidR="009C4574" w:rsidRPr="009C4574" w:rsidRDefault="009C4574" w:rsidP="00EA59E6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с</w:t>
      </w:r>
      <w:r w:rsidRPr="009C4574">
        <w:rPr>
          <w:rFonts w:eastAsia="Calibri"/>
          <w:lang w:eastAsia="en-US"/>
        </w:rPr>
        <w:t xml:space="preserve"> сельского поселения за 1 </w:t>
      </w:r>
      <w:r w:rsidR="00BE7BB0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3DE23D7A" w:rsidR="009C4574" w:rsidRPr="009C4574" w:rsidRDefault="009C4574" w:rsidP="00EA59E6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>- по доходам в сумме</w:t>
      </w:r>
      <w:r w:rsidR="00B77631">
        <w:rPr>
          <w:rFonts w:eastAsia="Calibri"/>
          <w:lang w:eastAsia="en-US"/>
        </w:rPr>
        <w:t xml:space="preserve"> </w:t>
      </w:r>
      <w:r w:rsidR="006271C9">
        <w:rPr>
          <w:rFonts w:eastAsia="Calibri"/>
          <w:lang w:eastAsia="en-US"/>
        </w:rPr>
        <w:t>10 354,6</w:t>
      </w:r>
      <w:r w:rsidR="00D85136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6271C9">
        <w:rPr>
          <w:rFonts w:eastAsia="Calibri"/>
          <w:lang w:eastAsia="en-US"/>
        </w:rPr>
        <w:t>49,4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3FF2B8AF" w:rsidR="009C4574" w:rsidRPr="009C4574" w:rsidRDefault="009C4574" w:rsidP="00EA59E6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6271C9">
        <w:rPr>
          <w:rFonts w:eastAsia="Calibri"/>
          <w:lang w:eastAsia="en-US"/>
        </w:rPr>
        <w:t>11 544,9</w:t>
      </w:r>
      <w:r w:rsidRPr="009C4574">
        <w:rPr>
          <w:rFonts w:eastAsia="Calibri"/>
          <w:lang w:eastAsia="en-US"/>
        </w:rPr>
        <w:t xml:space="preserve"> тыс. рублей, или </w:t>
      </w:r>
      <w:r w:rsidR="006271C9">
        <w:rPr>
          <w:rFonts w:eastAsia="Calibri"/>
          <w:lang w:eastAsia="en-US"/>
        </w:rPr>
        <w:t>45,3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4A8D26A4" w:rsidR="009C4574" w:rsidRPr="009C4574" w:rsidRDefault="009C4574" w:rsidP="00EA59E6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6271C9">
        <w:rPr>
          <w:rFonts w:eastAsia="Calibri"/>
          <w:lang w:eastAsia="en-US"/>
        </w:rPr>
        <w:t>де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6271C9">
        <w:rPr>
          <w:rFonts w:eastAsia="Calibri"/>
          <w:lang w:eastAsia="en-US"/>
        </w:rPr>
        <w:t>1 190,3</w:t>
      </w:r>
      <w:r w:rsidRPr="009C4574">
        <w:rPr>
          <w:rFonts w:eastAsia="Calibri"/>
          <w:lang w:eastAsia="en-US"/>
        </w:rPr>
        <w:t xml:space="preserve"> тыс. рублей.</w:t>
      </w:r>
    </w:p>
    <w:p w14:paraId="374C46AB" w14:textId="3E59EC51" w:rsidR="00C73E2A" w:rsidRDefault="00EA59E6" w:rsidP="00EA59E6">
      <w:pPr>
        <w:ind w:firstLine="567"/>
        <w:jc w:val="both"/>
      </w:pPr>
      <w:r>
        <w:t xml:space="preserve"> </w:t>
      </w:r>
      <w:r w:rsidR="001E15E0">
        <w:t>Проведенным</w:t>
      </w:r>
      <w:r w:rsidR="003A02FF" w:rsidRPr="00B87AD6">
        <w:t xml:space="preserve"> Обследовани</w:t>
      </w:r>
      <w:r w:rsidR="001E15E0"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 w:rsidR="001E15E0">
        <w:t xml:space="preserve">бюджета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</w:t>
      </w:r>
      <w:r w:rsidR="001E15E0">
        <w:t xml:space="preserve"> сельского поселения Усть-Лабинского района</w:t>
      </w:r>
      <w:r w:rsidR="005455DD" w:rsidRPr="00B87AD6">
        <w:t xml:space="preserve"> </w:t>
      </w:r>
      <w:r w:rsidR="001E15E0">
        <w:t xml:space="preserve">в 1 </w:t>
      </w:r>
      <w:r w:rsidR="00BE7BB0">
        <w:t>полугоди</w:t>
      </w:r>
      <w:r w:rsidR="006271C9">
        <w:t>и</w:t>
      </w:r>
      <w:r w:rsidR="001E15E0"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 w:rsidR="001E15E0">
        <w:t xml:space="preserve">ии с принятыми решениями Совета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</w:t>
      </w:r>
      <w:r w:rsidR="001E15E0"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 w:rsidR="001E15E0">
        <w:t xml:space="preserve">год, кассовым </w:t>
      </w:r>
      <w:r w:rsidR="005455DD" w:rsidRPr="00B87AD6">
        <w:t>план</w:t>
      </w:r>
      <w:r w:rsidR="001E15E0">
        <w:t>ом</w:t>
      </w:r>
      <w:r w:rsidR="005455DD" w:rsidRPr="00B87AD6">
        <w:t xml:space="preserve"> и сводн</w:t>
      </w:r>
      <w:r w:rsidR="001E15E0">
        <w:t>ой</w:t>
      </w:r>
      <w:r w:rsidR="005455DD" w:rsidRPr="00B87AD6">
        <w:t xml:space="preserve"> бюджетн</w:t>
      </w:r>
      <w:r w:rsidR="001E15E0">
        <w:t>ой</w:t>
      </w:r>
      <w:r w:rsidR="000A1906" w:rsidRPr="00B87AD6">
        <w:t xml:space="preserve"> роспис</w:t>
      </w:r>
      <w:r w:rsidR="001E15E0">
        <w:t xml:space="preserve">ью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</w:t>
      </w:r>
      <w:r w:rsidR="00D82003">
        <w:t xml:space="preserve"> </w:t>
      </w:r>
      <w:r w:rsidR="001E15E0">
        <w:t xml:space="preserve"> сельского поселения Усть-Лабинского района</w:t>
      </w:r>
      <w:r w:rsidR="00C73E2A" w:rsidRPr="00B87AD6">
        <w:t>.</w:t>
      </w:r>
    </w:p>
    <w:p w14:paraId="3AD2AA3F" w14:textId="1ACBAF74" w:rsidR="00EA59E6" w:rsidRDefault="00EA59E6" w:rsidP="00EA59E6">
      <w:pPr>
        <w:ind w:firstLine="567"/>
        <w:jc w:val="both"/>
      </w:pPr>
      <w:r>
        <w:t xml:space="preserve"> </w:t>
      </w:r>
      <w:r w:rsidR="006271C9">
        <w:t>Вместе с тем, в ходе проведения экспертно-аналитического мероприятия установлены нарушения</w:t>
      </w:r>
      <w:r>
        <w:t>:</w:t>
      </w:r>
    </w:p>
    <w:p w14:paraId="29BEF482" w14:textId="17554C39" w:rsidR="00EA59E6" w:rsidRPr="00EA59E6" w:rsidRDefault="00EA59E6" w:rsidP="00EA59E6">
      <w:pPr>
        <w:ind w:firstLine="567"/>
        <w:jc w:val="both"/>
      </w:pPr>
      <w:r w:rsidRPr="00EA59E6">
        <w:t>-</w:t>
      </w:r>
      <w:r w:rsidR="006271C9" w:rsidRPr="00EA59E6">
        <w:t xml:space="preserve"> </w:t>
      </w:r>
      <w:r>
        <w:t xml:space="preserve"> </w:t>
      </w:r>
      <w:r w:rsidR="006271C9" w:rsidRPr="00EA59E6">
        <w:t>статьи 217 БК РФ по ведению кассового плана</w:t>
      </w:r>
      <w:r w:rsidRPr="00EA59E6">
        <w:t>;</w:t>
      </w:r>
    </w:p>
    <w:p w14:paraId="35444217" w14:textId="7B4E2A36" w:rsidR="00EA59E6" w:rsidRPr="00EA59E6" w:rsidRDefault="00EA59E6" w:rsidP="00EA59E6">
      <w:pPr>
        <w:jc w:val="both"/>
        <w:rPr>
          <w:lang w:eastAsia="en-US"/>
        </w:rPr>
      </w:pPr>
      <w:r>
        <w:t xml:space="preserve">          </w:t>
      </w:r>
      <w:r w:rsidRPr="00EA59E6">
        <w:t>-</w:t>
      </w:r>
      <w:r>
        <w:t xml:space="preserve"> </w:t>
      </w:r>
      <w:r w:rsidRPr="00EA59E6">
        <w:rPr>
          <w:lang w:eastAsia="en-US"/>
        </w:rPr>
        <w:t xml:space="preserve">несоответствие </w:t>
      </w:r>
      <w:r w:rsidR="00730489">
        <w:rPr>
          <w:lang w:eastAsia="en-US"/>
        </w:rPr>
        <w:t xml:space="preserve">показателей «Утвержденные </w:t>
      </w:r>
      <w:r w:rsidRPr="00EA59E6">
        <w:rPr>
          <w:lang w:eastAsia="en-US"/>
        </w:rPr>
        <w:t>бюджетны</w:t>
      </w:r>
      <w:r w:rsidR="00730489">
        <w:rPr>
          <w:lang w:eastAsia="en-US"/>
        </w:rPr>
        <w:t>е назначения»</w:t>
      </w:r>
      <w:r w:rsidRPr="00EA59E6">
        <w:rPr>
          <w:lang w:eastAsia="en-US"/>
        </w:rPr>
        <w:t xml:space="preserve"> </w:t>
      </w:r>
      <w:r w:rsidR="00730489" w:rsidRPr="00EA59E6">
        <w:rPr>
          <w:lang w:eastAsia="en-US"/>
        </w:rPr>
        <w:t xml:space="preserve">в отчете об исполнении бюджета </w:t>
      </w:r>
      <w:r w:rsidR="00730489">
        <w:rPr>
          <w:lang w:eastAsia="en-US"/>
        </w:rPr>
        <w:t xml:space="preserve">за первое полугодие 2026 года бюджетным ассигнованиям, утвержденным решением Совета о бюджете на 2026 год, в части муниципальных программ. </w:t>
      </w:r>
    </w:p>
    <w:p w14:paraId="043FF1D1" w14:textId="1316A852" w:rsidR="001E15E0" w:rsidRDefault="00EA59E6" w:rsidP="00EA59E6">
      <w:pPr>
        <w:tabs>
          <w:tab w:val="left" w:pos="1027"/>
        </w:tabs>
        <w:ind w:firstLine="567"/>
        <w:jc w:val="both"/>
      </w:pPr>
      <w:r w:rsidRPr="00EA59E6">
        <w:t xml:space="preserve"> </w:t>
      </w:r>
      <w:r w:rsidR="001E15E0" w:rsidRPr="00EA59E6">
        <w:t>Заключение</w:t>
      </w:r>
      <w:r w:rsidR="00C73E2A" w:rsidRPr="00EA59E6">
        <w:t xml:space="preserve"> по результатам экспертно-аналитическ</w:t>
      </w:r>
      <w:r w:rsidR="001E15E0" w:rsidRPr="00EA59E6">
        <w:t>ого мероприятия направлено</w:t>
      </w:r>
      <w:r w:rsidR="00C73E2A" w:rsidRPr="00EA59E6">
        <w:t xml:space="preserve"> Контрольно-счетной</w:t>
      </w:r>
      <w:r w:rsidR="00C73E2A" w:rsidRPr="00B87AD6">
        <w:t xml:space="preserve"> палатой в адрес</w:t>
      </w:r>
      <w:r w:rsidR="001E15E0">
        <w:t>:</w:t>
      </w:r>
      <w:r w:rsidR="00C73E2A" w:rsidRPr="00B87AD6">
        <w:t xml:space="preserve"> </w:t>
      </w:r>
      <w:r w:rsidR="001E15E0">
        <w:t xml:space="preserve">председателя Совета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</w:t>
      </w:r>
      <w:r w:rsidR="001E15E0">
        <w:t xml:space="preserve"> сельского поселения Усть-Лабинского района и главы</w:t>
      </w:r>
      <w:r w:rsidR="001E15E0" w:rsidRPr="001E15E0">
        <w:t xml:space="preserve"> </w:t>
      </w:r>
      <w:r w:rsidR="00B77631" w:rsidRPr="00B77631">
        <w:rPr>
          <w:lang w:eastAsia="ar-SA"/>
        </w:rPr>
        <w:t>Новолабинского</w:t>
      </w:r>
      <w:r w:rsidR="00B77631" w:rsidRPr="00B77631">
        <w:t xml:space="preserve"> </w:t>
      </w:r>
      <w:r w:rsidR="001E15E0"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EA59E6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sectPr w:rsidR="000465A2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038D1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216C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271C9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6863"/>
    <w:rsid w:val="00723E98"/>
    <w:rsid w:val="00725833"/>
    <w:rsid w:val="00730489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97C11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E7BB0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4D40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A59E6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D6FF6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37</cp:revision>
  <cp:lastPrinted>2026-08-26T08:12:00Z</cp:lastPrinted>
  <dcterms:created xsi:type="dcterms:W3CDTF">2023-05-02T07:42:00Z</dcterms:created>
  <dcterms:modified xsi:type="dcterms:W3CDTF">2026-08-26T08:16:00Z</dcterms:modified>
</cp:coreProperties>
</file>